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40" w:rsidRDefault="00117F40" w:rsidP="00117F40">
      <w:pPr>
        <w:jc w:val="center"/>
        <w:rPr>
          <w:b/>
          <w:bCs/>
          <w:sz w:val="28"/>
          <w:szCs w:val="28"/>
          <w:lang w:val="uk-UA"/>
        </w:rPr>
      </w:pPr>
      <w:r>
        <w:rPr>
          <w:b/>
          <w:bCs/>
          <w:sz w:val="28"/>
          <w:szCs w:val="28"/>
          <w:lang w:val="uk-UA"/>
        </w:rPr>
        <w:t xml:space="preserve">Семінарське заняття за </w:t>
      </w:r>
      <w:r w:rsidR="00D97F32">
        <w:rPr>
          <w:b/>
          <w:bCs/>
          <w:sz w:val="28"/>
          <w:szCs w:val="28"/>
          <w:lang w:val="uk-UA"/>
        </w:rPr>
        <w:t>19</w:t>
      </w:r>
      <w:r w:rsidR="00101DC2">
        <w:rPr>
          <w:b/>
          <w:bCs/>
          <w:sz w:val="28"/>
          <w:szCs w:val="28"/>
          <w:lang w:val="uk-UA"/>
        </w:rPr>
        <w:t>.05</w:t>
      </w:r>
      <w:r w:rsidRPr="00117F40">
        <w:rPr>
          <w:b/>
          <w:bCs/>
          <w:sz w:val="28"/>
          <w:szCs w:val="28"/>
          <w:lang w:val="uk-UA"/>
        </w:rPr>
        <w:t>.2020 р.</w:t>
      </w:r>
    </w:p>
    <w:p w:rsidR="00117F40" w:rsidRPr="00710CFC" w:rsidRDefault="00117F40" w:rsidP="00117F40">
      <w:pPr>
        <w:jc w:val="center"/>
        <w:rPr>
          <w:b/>
          <w:bCs/>
          <w:sz w:val="28"/>
          <w:szCs w:val="28"/>
          <w:lang w:val="uk-UA"/>
        </w:rPr>
      </w:pPr>
    </w:p>
    <w:p w:rsidR="00117F40" w:rsidRPr="0097375A" w:rsidRDefault="00117F40" w:rsidP="00117F40">
      <w:pPr>
        <w:jc w:val="center"/>
        <w:rPr>
          <w:b/>
          <w:bCs/>
          <w:sz w:val="28"/>
          <w:szCs w:val="28"/>
          <w:lang w:val="uk-UA"/>
        </w:rPr>
      </w:pPr>
      <w:proofErr w:type="spellStart"/>
      <w:r w:rsidRPr="00710CFC">
        <w:rPr>
          <w:b/>
          <w:bCs/>
          <w:sz w:val="28"/>
          <w:szCs w:val="28"/>
        </w:rPr>
        <w:t>Семінарське</w:t>
      </w:r>
      <w:proofErr w:type="spellEnd"/>
      <w:r w:rsidRPr="00710CFC">
        <w:rPr>
          <w:b/>
          <w:bCs/>
          <w:sz w:val="28"/>
          <w:szCs w:val="28"/>
        </w:rPr>
        <w:t xml:space="preserve"> </w:t>
      </w:r>
      <w:proofErr w:type="spellStart"/>
      <w:r w:rsidRPr="00710CFC">
        <w:rPr>
          <w:b/>
          <w:bCs/>
          <w:sz w:val="28"/>
          <w:szCs w:val="28"/>
        </w:rPr>
        <w:t>заняття</w:t>
      </w:r>
      <w:proofErr w:type="spellEnd"/>
      <w:r w:rsidRPr="00710CFC">
        <w:rPr>
          <w:b/>
          <w:bCs/>
          <w:sz w:val="28"/>
          <w:szCs w:val="28"/>
        </w:rPr>
        <w:t xml:space="preserve"> № </w:t>
      </w:r>
      <w:r w:rsidR="0097375A">
        <w:rPr>
          <w:b/>
          <w:bCs/>
          <w:sz w:val="28"/>
          <w:szCs w:val="28"/>
          <w:lang w:val="uk-UA"/>
        </w:rPr>
        <w:t>8</w:t>
      </w:r>
    </w:p>
    <w:p w:rsidR="00D4749E" w:rsidRPr="00710CFC" w:rsidRDefault="00D4749E" w:rsidP="00117F40">
      <w:pPr>
        <w:jc w:val="center"/>
        <w:rPr>
          <w:b/>
          <w:bCs/>
          <w:sz w:val="28"/>
          <w:szCs w:val="28"/>
          <w:lang w:val="uk-UA"/>
        </w:rPr>
      </w:pPr>
    </w:p>
    <w:p w:rsidR="0002114C" w:rsidRPr="00101DC2" w:rsidRDefault="00117F40" w:rsidP="0002114C">
      <w:pPr>
        <w:jc w:val="both"/>
        <w:rPr>
          <w:sz w:val="28"/>
          <w:szCs w:val="28"/>
          <w:lang w:val="uk-UA"/>
        </w:rPr>
      </w:pPr>
      <w:r w:rsidRPr="00710CFC">
        <w:rPr>
          <w:b/>
          <w:sz w:val="28"/>
          <w:szCs w:val="28"/>
        </w:rPr>
        <w:t xml:space="preserve">ТЕМА: </w:t>
      </w:r>
      <w:r w:rsidR="0097375A">
        <w:rPr>
          <w:b/>
          <w:sz w:val="28"/>
          <w:szCs w:val="28"/>
          <w:lang w:val="uk-UA"/>
        </w:rPr>
        <w:t>Особливості культурного розвитку Херсонщини</w:t>
      </w:r>
    </w:p>
    <w:p w:rsidR="0002114C" w:rsidRPr="00710CFC" w:rsidRDefault="0002114C" w:rsidP="0002114C">
      <w:pPr>
        <w:jc w:val="both"/>
        <w:rPr>
          <w:sz w:val="28"/>
          <w:szCs w:val="28"/>
          <w:lang w:val="uk-UA"/>
        </w:rPr>
      </w:pPr>
      <w:r w:rsidRPr="00710CFC">
        <w:rPr>
          <w:sz w:val="28"/>
          <w:szCs w:val="28"/>
          <w:lang w:val="uk-UA"/>
        </w:rPr>
        <w:t xml:space="preserve">1. </w:t>
      </w:r>
      <w:r w:rsidR="0097375A">
        <w:rPr>
          <w:sz w:val="28"/>
          <w:szCs w:val="28"/>
          <w:lang w:val="uk-UA"/>
        </w:rPr>
        <w:t>Культурні процеси на Херсонщині після здобуття незалежності.</w:t>
      </w:r>
    </w:p>
    <w:p w:rsidR="0002114C" w:rsidRPr="005D08EA" w:rsidRDefault="0002114C" w:rsidP="0002114C">
      <w:pPr>
        <w:jc w:val="both"/>
        <w:rPr>
          <w:sz w:val="28"/>
          <w:szCs w:val="28"/>
          <w:lang w:val="uk-UA"/>
        </w:rPr>
      </w:pPr>
      <w:r w:rsidRPr="00710CFC">
        <w:rPr>
          <w:sz w:val="28"/>
          <w:szCs w:val="28"/>
          <w:lang w:val="uk-UA"/>
        </w:rPr>
        <w:t xml:space="preserve">2. </w:t>
      </w:r>
      <w:r w:rsidR="0097375A">
        <w:rPr>
          <w:sz w:val="28"/>
          <w:szCs w:val="28"/>
          <w:lang w:val="uk-UA"/>
        </w:rPr>
        <w:t>Внесок херсонських митців у загальнокультурний розвиток.</w:t>
      </w:r>
    </w:p>
    <w:p w:rsidR="0002114C" w:rsidRPr="005D08EA" w:rsidRDefault="0002114C" w:rsidP="0002114C">
      <w:pPr>
        <w:jc w:val="both"/>
        <w:rPr>
          <w:sz w:val="28"/>
          <w:szCs w:val="28"/>
          <w:lang w:val="uk-UA"/>
        </w:rPr>
      </w:pPr>
      <w:r w:rsidRPr="00710CFC">
        <w:rPr>
          <w:sz w:val="28"/>
          <w:szCs w:val="28"/>
          <w:lang w:val="uk-UA"/>
        </w:rPr>
        <w:t xml:space="preserve">3. </w:t>
      </w:r>
      <w:r w:rsidR="0097375A">
        <w:rPr>
          <w:sz w:val="28"/>
          <w:szCs w:val="28"/>
          <w:lang w:val="uk-UA"/>
        </w:rPr>
        <w:t>Внесок викладачів та студентів факультету культури і мистецтв у розбудову української культури доби Незалежності.</w:t>
      </w:r>
    </w:p>
    <w:p w:rsidR="00117F40" w:rsidRPr="00710CFC" w:rsidRDefault="00117F40" w:rsidP="00117F40">
      <w:pPr>
        <w:jc w:val="both"/>
        <w:rPr>
          <w:sz w:val="28"/>
          <w:szCs w:val="28"/>
          <w:lang w:val="uk-UA"/>
        </w:rPr>
      </w:pPr>
    </w:p>
    <w:p w:rsidR="00117F40" w:rsidRPr="009D6CB7" w:rsidRDefault="00117F40" w:rsidP="00117F40">
      <w:pPr>
        <w:jc w:val="both"/>
        <w:rPr>
          <w:b/>
          <w:sz w:val="28"/>
          <w:szCs w:val="28"/>
        </w:rPr>
      </w:pPr>
      <w:proofErr w:type="spellStart"/>
      <w:r w:rsidRPr="009D6CB7">
        <w:rPr>
          <w:b/>
          <w:sz w:val="28"/>
          <w:szCs w:val="28"/>
        </w:rPr>
        <w:t>Методичні</w:t>
      </w:r>
      <w:proofErr w:type="spellEnd"/>
      <w:r w:rsidRPr="009D6CB7">
        <w:rPr>
          <w:b/>
          <w:sz w:val="28"/>
          <w:szCs w:val="28"/>
        </w:rPr>
        <w:t xml:space="preserve"> </w:t>
      </w:r>
      <w:proofErr w:type="spellStart"/>
      <w:r w:rsidRPr="009D6CB7">
        <w:rPr>
          <w:b/>
          <w:sz w:val="28"/>
          <w:szCs w:val="28"/>
        </w:rPr>
        <w:t>рекомендації</w:t>
      </w:r>
      <w:proofErr w:type="spellEnd"/>
      <w:r w:rsidRPr="009D6CB7">
        <w:rPr>
          <w:b/>
          <w:sz w:val="28"/>
          <w:szCs w:val="28"/>
        </w:rPr>
        <w:t>.</w:t>
      </w:r>
    </w:p>
    <w:p w:rsidR="00F6031B" w:rsidRDefault="002E3C2B" w:rsidP="00B755C8">
      <w:pPr>
        <w:jc w:val="both"/>
        <w:rPr>
          <w:lang w:val="uk-UA"/>
        </w:rPr>
      </w:pPr>
      <w:r w:rsidRPr="009D6CB7">
        <w:rPr>
          <w:sz w:val="28"/>
          <w:szCs w:val="28"/>
          <w:lang w:val="uk-UA"/>
        </w:rPr>
        <w:tab/>
      </w:r>
      <w:r w:rsidR="00B755C8">
        <w:rPr>
          <w:lang w:val="uk-UA"/>
        </w:rPr>
        <w:t>Культурна політика обласної та міської влади. Створення обласних осередків творчих спілок. Мистецькі колективи області. Міжнародні та всеукраїнські мистецькі фестивалі і конкурси, що проводяться на Херсонщині. Розвиток музейної та бібліотечної справи. Виставкова діяльність. Туристичний потенціал області. Участь та звитяги херсонських митців у всеукраїнських та світових конкурсах, фестивалях, форумах. Діячі культури і мистецтва, що мають почесні звання та нагороджені державними відзнаками.</w:t>
      </w:r>
    </w:p>
    <w:p w:rsidR="00B755C8" w:rsidRPr="00114D82" w:rsidRDefault="00B755C8" w:rsidP="00B755C8">
      <w:pPr>
        <w:jc w:val="both"/>
        <w:rPr>
          <w:lang w:val="uk-UA"/>
        </w:rPr>
      </w:pPr>
      <w:r>
        <w:rPr>
          <w:lang w:val="uk-UA"/>
        </w:rPr>
        <w:tab/>
        <w:t>Факультет культури і мистецтв ХДУ як осередок художньої, наукової та просвітницької діяльності Півдня України. Керівний склад. Історія факультету. Спеціальності та спеціалізації, освітні програми. Кафедри факультету. Провідні викладачі та їх творчі здобутки. Діяльність студентських колективів – складова навчально-виховного процесу. Випускники факультету культури і мистецтв ХДУ.</w:t>
      </w:r>
    </w:p>
    <w:p w:rsidR="005D08EA" w:rsidRPr="009D6CB7" w:rsidRDefault="005D08EA" w:rsidP="0002114C">
      <w:pPr>
        <w:jc w:val="both"/>
        <w:rPr>
          <w:sz w:val="28"/>
          <w:szCs w:val="28"/>
          <w:lang w:val="uk-UA"/>
        </w:rPr>
      </w:pPr>
    </w:p>
    <w:p w:rsidR="00117F40" w:rsidRPr="00710CFC" w:rsidRDefault="00117F40" w:rsidP="00117F40">
      <w:pPr>
        <w:jc w:val="both"/>
        <w:rPr>
          <w:b/>
          <w:sz w:val="28"/>
          <w:szCs w:val="28"/>
          <w:lang w:val="uk-UA"/>
        </w:rPr>
      </w:pPr>
      <w:r w:rsidRPr="00710CFC">
        <w:rPr>
          <w:b/>
          <w:sz w:val="28"/>
          <w:szCs w:val="28"/>
        </w:rPr>
        <w:t>СЛОВНИКОВА РОБОТА</w:t>
      </w:r>
    </w:p>
    <w:p w:rsidR="005D08EA" w:rsidRPr="005D08EA" w:rsidRDefault="0054051E" w:rsidP="005D08EA">
      <w:pPr>
        <w:rPr>
          <w:sz w:val="28"/>
          <w:szCs w:val="28"/>
          <w:lang w:val="uk-UA"/>
        </w:rPr>
      </w:pPr>
      <w:r>
        <w:rPr>
          <w:sz w:val="28"/>
          <w:szCs w:val="28"/>
          <w:lang w:val="uk-UA"/>
        </w:rPr>
        <w:t>Фестиваль «</w:t>
      </w:r>
      <w:proofErr w:type="spellStart"/>
      <w:r>
        <w:rPr>
          <w:sz w:val="28"/>
          <w:szCs w:val="28"/>
          <w:lang w:val="uk-UA"/>
        </w:rPr>
        <w:t>Мельпомена</w:t>
      </w:r>
      <w:proofErr w:type="spellEnd"/>
      <w:r>
        <w:rPr>
          <w:sz w:val="28"/>
          <w:szCs w:val="28"/>
          <w:lang w:val="uk-UA"/>
        </w:rPr>
        <w:t xml:space="preserve"> Таврії», фестиваль «Купальські зорі», фестиваль «Оберіг», фестиваль «Музична Таврія», фестиваль «Натхнення».</w:t>
      </w:r>
    </w:p>
    <w:p w:rsidR="00CE483B" w:rsidRPr="00CE483B" w:rsidRDefault="00CE483B" w:rsidP="00117F40">
      <w:pPr>
        <w:jc w:val="both"/>
        <w:rPr>
          <w:lang w:val="uk-UA"/>
        </w:rPr>
      </w:pPr>
    </w:p>
    <w:p w:rsidR="005D08EA" w:rsidRDefault="005D08EA" w:rsidP="005D08EA">
      <w:pPr>
        <w:rPr>
          <w:lang w:val="uk-UA"/>
        </w:rPr>
      </w:pPr>
      <w:r>
        <w:rPr>
          <w:lang w:val="uk-UA"/>
        </w:rPr>
        <w:t>ЛІТЕРАТУРА</w:t>
      </w:r>
    </w:p>
    <w:p w:rsidR="00117F40" w:rsidRDefault="0054051E" w:rsidP="00117F40">
      <w:pPr>
        <w:jc w:val="both"/>
        <w:rPr>
          <w:lang w:val="uk-UA"/>
        </w:rPr>
      </w:pPr>
      <w:r>
        <w:rPr>
          <w:lang w:val="uk-UA"/>
        </w:rPr>
        <w:t>Викладачі ХДУ – Херсон: ХДУ, 2005.</w:t>
      </w:r>
    </w:p>
    <w:p w:rsidR="0054051E" w:rsidRDefault="0054051E" w:rsidP="00117F40">
      <w:pPr>
        <w:jc w:val="both"/>
        <w:rPr>
          <w:lang w:val="uk-UA"/>
        </w:rPr>
      </w:pPr>
      <w:proofErr w:type="spellStart"/>
      <w:r>
        <w:rPr>
          <w:lang w:val="uk-UA"/>
        </w:rPr>
        <w:t>Миколаєнко</w:t>
      </w:r>
      <w:proofErr w:type="spellEnd"/>
      <w:r>
        <w:rPr>
          <w:lang w:val="uk-UA"/>
        </w:rPr>
        <w:t xml:space="preserve"> М. Херсонці від А до Я. – Херсон, 2002.</w:t>
      </w:r>
    </w:p>
    <w:p w:rsidR="0054051E" w:rsidRDefault="0054051E" w:rsidP="00117F40">
      <w:pPr>
        <w:jc w:val="both"/>
        <w:rPr>
          <w:lang w:val="uk-UA"/>
        </w:rPr>
      </w:pPr>
      <w:r>
        <w:rPr>
          <w:lang w:val="uk-UA"/>
        </w:rPr>
        <w:t>Окрилені наукою. – Херсон, 2008.</w:t>
      </w:r>
    </w:p>
    <w:p w:rsidR="0054051E" w:rsidRDefault="0054051E" w:rsidP="00117F40">
      <w:pPr>
        <w:jc w:val="both"/>
        <w:rPr>
          <w:lang w:val="uk-UA"/>
        </w:rPr>
      </w:pPr>
      <w:r>
        <w:rPr>
          <w:lang w:val="uk-UA"/>
        </w:rPr>
        <w:t>Херсонщина подарувала світової – Херсон, 2009.</w:t>
      </w:r>
    </w:p>
    <w:p w:rsidR="0054051E" w:rsidRDefault="0054051E" w:rsidP="00117F40">
      <w:pPr>
        <w:jc w:val="both"/>
        <w:rPr>
          <w:lang w:val="uk-UA"/>
        </w:rPr>
      </w:pPr>
      <w:r>
        <w:rPr>
          <w:lang w:val="uk-UA"/>
        </w:rPr>
        <w:t xml:space="preserve">Факультет культури і мистецтв. – Режим доступу: </w:t>
      </w:r>
      <w:hyperlink r:id="rId6" w:history="1">
        <w:r>
          <w:rPr>
            <w:rStyle w:val="a4"/>
          </w:rPr>
          <w:t>http</w:t>
        </w:r>
        <w:r w:rsidRPr="0054051E">
          <w:rPr>
            <w:rStyle w:val="a4"/>
            <w:lang w:val="uk-UA"/>
          </w:rPr>
          <w:t>://</w:t>
        </w:r>
        <w:r>
          <w:rPr>
            <w:rStyle w:val="a4"/>
          </w:rPr>
          <w:t>www</w:t>
        </w:r>
        <w:r w:rsidRPr="0054051E">
          <w:rPr>
            <w:rStyle w:val="a4"/>
            <w:lang w:val="uk-UA"/>
          </w:rPr>
          <w:t>.</w:t>
        </w:r>
        <w:r>
          <w:rPr>
            <w:rStyle w:val="a4"/>
          </w:rPr>
          <w:t>kspu</w:t>
        </w:r>
        <w:r w:rsidRPr="0054051E">
          <w:rPr>
            <w:rStyle w:val="a4"/>
            <w:lang w:val="uk-UA"/>
          </w:rPr>
          <w:t>.</w:t>
        </w:r>
        <w:r>
          <w:rPr>
            <w:rStyle w:val="a4"/>
          </w:rPr>
          <w:t>edu</w:t>
        </w:r>
        <w:r w:rsidRPr="0054051E">
          <w:rPr>
            <w:rStyle w:val="a4"/>
            <w:lang w:val="uk-UA"/>
          </w:rPr>
          <w:t>/</w:t>
        </w:r>
        <w:r>
          <w:rPr>
            <w:rStyle w:val="a4"/>
          </w:rPr>
          <w:t>About</w:t>
        </w:r>
        <w:r w:rsidRPr="0054051E">
          <w:rPr>
            <w:rStyle w:val="a4"/>
            <w:lang w:val="uk-UA"/>
          </w:rPr>
          <w:t>/</w:t>
        </w:r>
        <w:r>
          <w:rPr>
            <w:rStyle w:val="a4"/>
          </w:rPr>
          <w:t>Faculty</w:t>
        </w:r>
        <w:r w:rsidRPr="0054051E">
          <w:rPr>
            <w:rStyle w:val="a4"/>
            <w:lang w:val="uk-UA"/>
          </w:rPr>
          <w:t>/</w:t>
        </w:r>
        <w:r>
          <w:rPr>
            <w:rStyle w:val="a4"/>
          </w:rPr>
          <w:t>FCultureArts</w:t>
        </w:r>
        <w:r w:rsidRPr="0054051E">
          <w:rPr>
            <w:rStyle w:val="a4"/>
            <w:lang w:val="uk-UA"/>
          </w:rPr>
          <w:t>.</w:t>
        </w:r>
        <w:proofErr w:type="spellStart"/>
        <w:r>
          <w:rPr>
            <w:rStyle w:val="a4"/>
          </w:rPr>
          <w:t>aspx</w:t>
        </w:r>
        <w:proofErr w:type="spellEnd"/>
      </w:hyperlink>
    </w:p>
    <w:p w:rsidR="0054051E" w:rsidRPr="0054051E" w:rsidRDefault="0054051E" w:rsidP="00117F40">
      <w:pPr>
        <w:jc w:val="both"/>
        <w:rPr>
          <w:lang w:val="uk-UA"/>
        </w:rPr>
      </w:pPr>
    </w:p>
    <w:p w:rsidR="00C05A3C" w:rsidRPr="00B50685" w:rsidRDefault="00CE483B">
      <w:pPr>
        <w:rPr>
          <w:b/>
          <w:sz w:val="28"/>
          <w:szCs w:val="28"/>
          <w:u w:val="single"/>
          <w:lang w:val="uk-UA"/>
        </w:rPr>
      </w:pPr>
      <w:r w:rsidRPr="00B50685">
        <w:rPr>
          <w:b/>
          <w:sz w:val="28"/>
          <w:szCs w:val="28"/>
          <w:u w:val="single"/>
          <w:lang w:val="uk-UA"/>
        </w:rPr>
        <w:t>Форма контролю:</w:t>
      </w:r>
    </w:p>
    <w:p w:rsidR="001A7938" w:rsidRPr="001E1D0F" w:rsidRDefault="001A7938" w:rsidP="001A7938">
      <w:pPr>
        <w:pStyle w:val="a3"/>
        <w:numPr>
          <w:ilvl w:val="0"/>
          <w:numId w:val="1"/>
        </w:numPr>
        <w:jc w:val="both"/>
        <w:rPr>
          <w:sz w:val="28"/>
          <w:szCs w:val="28"/>
          <w:lang w:val="uk-UA"/>
        </w:rPr>
      </w:pPr>
      <w:r w:rsidRPr="001E1D0F">
        <w:rPr>
          <w:sz w:val="28"/>
          <w:szCs w:val="28"/>
          <w:lang w:val="uk-UA"/>
        </w:rPr>
        <w:t xml:space="preserve">Опрацювати питання семінарського заняття (конспект </w:t>
      </w:r>
      <w:proofErr w:type="spellStart"/>
      <w:r w:rsidRPr="001E1D0F">
        <w:rPr>
          <w:sz w:val="28"/>
          <w:szCs w:val="28"/>
          <w:lang w:val="uk-UA"/>
        </w:rPr>
        <w:t>тезисно</w:t>
      </w:r>
      <w:proofErr w:type="spellEnd"/>
      <w:r w:rsidRPr="001E1D0F">
        <w:rPr>
          <w:sz w:val="28"/>
          <w:szCs w:val="28"/>
          <w:lang w:val="uk-UA"/>
        </w:rPr>
        <w:t xml:space="preserve"> у робочих зошитах.)</w:t>
      </w:r>
    </w:p>
    <w:p w:rsidR="00CE483B" w:rsidRPr="001E1D0F" w:rsidRDefault="00CE483B" w:rsidP="001A7938">
      <w:pPr>
        <w:pStyle w:val="a3"/>
        <w:numPr>
          <w:ilvl w:val="0"/>
          <w:numId w:val="1"/>
        </w:numPr>
        <w:jc w:val="both"/>
        <w:rPr>
          <w:sz w:val="28"/>
          <w:szCs w:val="28"/>
          <w:lang w:val="uk-UA"/>
        </w:rPr>
      </w:pPr>
      <w:r w:rsidRPr="001E1D0F">
        <w:rPr>
          <w:sz w:val="28"/>
          <w:szCs w:val="28"/>
          <w:lang w:val="uk-UA"/>
        </w:rPr>
        <w:t>Перевірка виконаної в зошитах словникової роботи.</w:t>
      </w:r>
    </w:p>
    <w:p w:rsidR="0054051E" w:rsidRDefault="0054051E" w:rsidP="0054051E">
      <w:pPr>
        <w:rPr>
          <w:sz w:val="28"/>
          <w:szCs w:val="28"/>
          <w:lang w:val="uk-UA"/>
        </w:rPr>
      </w:pPr>
      <w:bookmarkStart w:id="0" w:name="_GoBack"/>
      <w:bookmarkEnd w:id="0"/>
    </w:p>
    <w:p w:rsidR="00F6031B" w:rsidRPr="0054051E" w:rsidRDefault="0054051E" w:rsidP="0054051E">
      <w:pPr>
        <w:pStyle w:val="a3"/>
        <w:numPr>
          <w:ilvl w:val="0"/>
          <w:numId w:val="1"/>
        </w:numPr>
        <w:rPr>
          <w:sz w:val="28"/>
          <w:szCs w:val="28"/>
          <w:lang w:val="uk-UA"/>
        </w:rPr>
      </w:pPr>
      <w:r>
        <w:rPr>
          <w:sz w:val="28"/>
          <w:szCs w:val="28"/>
          <w:lang w:val="uk-UA"/>
        </w:rPr>
        <w:t>П</w:t>
      </w:r>
      <w:r w:rsidR="00F6031B" w:rsidRPr="0054051E">
        <w:rPr>
          <w:sz w:val="28"/>
          <w:szCs w:val="28"/>
          <w:lang w:val="uk-UA"/>
        </w:rPr>
        <w:t>резентації на тему (за вибором студента)</w:t>
      </w:r>
      <w:r w:rsidR="00114D82" w:rsidRPr="0054051E">
        <w:rPr>
          <w:sz w:val="28"/>
          <w:szCs w:val="28"/>
          <w:lang w:val="uk-UA"/>
        </w:rPr>
        <w:t>:</w:t>
      </w:r>
    </w:p>
    <w:p w:rsidR="001E1D0F" w:rsidRDefault="001E1D0F" w:rsidP="001E1D0F">
      <w:pPr>
        <w:pStyle w:val="a3"/>
        <w:numPr>
          <w:ilvl w:val="0"/>
          <w:numId w:val="3"/>
        </w:numPr>
        <w:rPr>
          <w:sz w:val="28"/>
          <w:szCs w:val="28"/>
          <w:lang w:val="uk-UA"/>
        </w:rPr>
      </w:pPr>
      <w:r>
        <w:rPr>
          <w:sz w:val="28"/>
          <w:szCs w:val="28"/>
          <w:lang w:val="uk-UA"/>
        </w:rPr>
        <w:t>«</w:t>
      </w:r>
      <w:r w:rsidR="0054051E">
        <w:rPr>
          <w:sz w:val="28"/>
          <w:szCs w:val="28"/>
          <w:lang w:val="uk-UA"/>
        </w:rPr>
        <w:t>Мистецькі діячі і педагоги факультету культури і мистецтв ХДУ</w:t>
      </w:r>
      <w:r>
        <w:rPr>
          <w:sz w:val="28"/>
          <w:szCs w:val="28"/>
          <w:lang w:val="uk-UA"/>
        </w:rPr>
        <w:t>»</w:t>
      </w:r>
      <w:r w:rsidR="00F6031B">
        <w:rPr>
          <w:sz w:val="28"/>
          <w:szCs w:val="28"/>
          <w:lang w:val="uk-UA"/>
        </w:rPr>
        <w:t>;</w:t>
      </w:r>
    </w:p>
    <w:p w:rsidR="00F6031B" w:rsidRDefault="00F6031B" w:rsidP="001E1D0F">
      <w:pPr>
        <w:pStyle w:val="a3"/>
        <w:numPr>
          <w:ilvl w:val="0"/>
          <w:numId w:val="3"/>
        </w:numPr>
        <w:rPr>
          <w:sz w:val="28"/>
          <w:szCs w:val="28"/>
          <w:lang w:val="uk-UA"/>
        </w:rPr>
      </w:pPr>
      <w:r>
        <w:rPr>
          <w:sz w:val="28"/>
          <w:szCs w:val="28"/>
          <w:lang w:val="uk-UA"/>
        </w:rPr>
        <w:t>«</w:t>
      </w:r>
      <w:r w:rsidR="0054051E">
        <w:rPr>
          <w:sz w:val="28"/>
          <w:szCs w:val="28"/>
          <w:lang w:val="uk-UA"/>
        </w:rPr>
        <w:t>Факультет культури і мистецтв ХДУ: історія і сучасність</w:t>
      </w:r>
      <w:r>
        <w:rPr>
          <w:sz w:val="28"/>
          <w:szCs w:val="28"/>
          <w:lang w:val="uk-UA"/>
        </w:rPr>
        <w:t>»;</w:t>
      </w:r>
    </w:p>
    <w:p w:rsidR="00F6031B" w:rsidRDefault="00F6031B" w:rsidP="001E1D0F">
      <w:pPr>
        <w:pStyle w:val="a3"/>
        <w:numPr>
          <w:ilvl w:val="0"/>
          <w:numId w:val="3"/>
        </w:numPr>
        <w:rPr>
          <w:sz w:val="28"/>
          <w:szCs w:val="28"/>
          <w:lang w:val="uk-UA"/>
        </w:rPr>
      </w:pPr>
      <w:r>
        <w:rPr>
          <w:sz w:val="28"/>
          <w:szCs w:val="28"/>
          <w:lang w:val="uk-UA"/>
        </w:rPr>
        <w:t>«</w:t>
      </w:r>
      <w:r w:rsidR="0054051E">
        <w:rPr>
          <w:sz w:val="28"/>
          <w:szCs w:val="28"/>
          <w:lang w:val="uk-UA"/>
        </w:rPr>
        <w:t>Відомі студенти-випускники факультету культури і мистецтв ХДУ</w:t>
      </w:r>
      <w:r>
        <w:rPr>
          <w:sz w:val="28"/>
          <w:szCs w:val="28"/>
          <w:lang w:val="uk-UA"/>
        </w:rPr>
        <w:t>»;</w:t>
      </w:r>
    </w:p>
    <w:p w:rsidR="00F6031B" w:rsidRDefault="00F6031B" w:rsidP="001E1D0F">
      <w:pPr>
        <w:pStyle w:val="a3"/>
        <w:numPr>
          <w:ilvl w:val="0"/>
          <w:numId w:val="3"/>
        </w:numPr>
        <w:rPr>
          <w:sz w:val="28"/>
          <w:szCs w:val="28"/>
          <w:lang w:val="uk-UA"/>
        </w:rPr>
      </w:pPr>
      <w:r>
        <w:rPr>
          <w:sz w:val="28"/>
          <w:szCs w:val="28"/>
          <w:lang w:val="uk-UA"/>
        </w:rPr>
        <w:t>«</w:t>
      </w:r>
      <w:r w:rsidR="00D97F32">
        <w:rPr>
          <w:sz w:val="28"/>
          <w:szCs w:val="28"/>
          <w:lang w:val="uk-UA"/>
        </w:rPr>
        <w:t>Фестивалі та конкурси Херсонщини»;</w:t>
      </w:r>
    </w:p>
    <w:p w:rsidR="00D97F32" w:rsidRPr="001E1D0F" w:rsidRDefault="00D97F32" w:rsidP="001E1D0F">
      <w:pPr>
        <w:pStyle w:val="a3"/>
        <w:numPr>
          <w:ilvl w:val="0"/>
          <w:numId w:val="3"/>
        </w:numPr>
        <w:rPr>
          <w:sz w:val="28"/>
          <w:szCs w:val="28"/>
          <w:lang w:val="uk-UA"/>
        </w:rPr>
      </w:pPr>
      <w:r>
        <w:rPr>
          <w:sz w:val="28"/>
          <w:szCs w:val="28"/>
          <w:lang w:val="uk-UA"/>
        </w:rPr>
        <w:t>«Туристичний потенціал Херсонщини».</w:t>
      </w:r>
    </w:p>
    <w:p w:rsidR="001E1D0F" w:rsidRPr="001E1D0F" w:rsidRDefault="001E1D0F" w:rsidP="001E1D0F">
      <w:pPr>
        <w:pStyle w:val="a3"/>
        <w:rPr>
          <w:lang w:val="uk-UA"/>
        </w:rPr>
      </w:pPr>
    </w:p>
    <w:sectPr w:rsidR="001E1D0F" w:rsidRPr="001E1D0F" w:rsidSect="00C05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BDB"/>
    <w:multiLevelType w:val="hybridMultilevel"/>
    <w:tmpl w:val="D3EEFA02"/>
    <w:lvl w:ilvl="0" w:tplc="7F38303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182DF6"/>
    <w:multiLevelType w:val="hybridMultilevel"/>
    <w:tmpl w:val="5AAA969E"/>
    <w:lvl w:ilvl="0" w:tplc="BF06C00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85B3B68"/>
    <w:multiLevelType w:val="hybridMultilevel"/>
    <w:tmpl w:val="FEAA5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7F40"/>
    <w:rsid w:val="0002114C"/>
    <w:rsid w:val="0005121F"/>
    <w:rsid w:val="00087E6E"/>
    <w:rsid w:val="000C7C7E"/>
    <w:rsid w:val="000F1C76"/>
    <w:rsid w:val="00101DC2"/>
    <w:rsid w:val="001113F0"/>
    <w:rsid w:val="00114D82"/>
    <w:rsid w:val="00117F40"/>
    <w:rsid w:val="001A7938"/>
    <w:rsid w:val="001E1D0F"/>
    <w:rsid w:val="002E3C2B"/>
    <w:rsid w:val="003231FD"/>
    <w:rsid w:val="00350800"/>
    <w:rsid w:val="003B0B76"/>
    <w:rsid w:val="004035BC"/>
    <w:rsid w:val="00461A98"/>
    <w:rsid w:val="0054051E"/>
    <w:rsid w:val="005D08EA"/>
    <w:rsid w:val="006B4078"/>
    <w:rsid w:val="006D1B1B"/>
    <w:rsid w:val="00710CFC"/>
    <w:rsid w:val="007812B5"/>
    <w:rsid w:val="00840EE7"/>
    <w:rsid w:val="0097375A"/>
    <w:rsid w:val="009C5AC1"/>
    <w:rsid w:val="009D6CB7"/>
    <w:rsid w:val="00AE0B8B"/>
    <w:rsid w:val="00B444EE"/>
    <w:rsid w:val="00B50685"/>
    <w:rsid w:val="00B755C8"/>
    <w:rsid w:val="00C05A3C"/>
    <w:rsid w:val="00CE483B"/>
    <w:rsid w:val="00CE5F86"/>
    <w:rsid w:val="00D4749E"/>
    <w:rsid w:val="00D97F32"/>
    <w:rsid w:val="00EA7A60"/>
    <w:rsid w:val="00EB41DA"/>
    <w:rsid w:val="00F34B2D"/>
    <w:rsid w:val="00F6031B"/>
    <w:rsid w:val="00F839D2"/>
    <w:rsid w:val="00F9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4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3B"/>
    <w:pPr>
      <w:ind w:left="720"/>
      <w:contextualSpacing/>
    </w:pPr>
  </w:style>
  <w:style w:type="character" w:styleId="a4">
    <w:name w:val="Hyperlink"/>
    <w:basedOn w:val="a0"/>
    <w:uiPriority w:val="99"/>
    <w:semiHidden/>
    <w:unhideWhenUsed/>
    <w:rsid w:val="00540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9831">
      <w:bodyDiv w:val="1"/>
      <w:marLeft w:val="0"/>
      <w:marRight w:val="0"/>
      <w:marTop w:val="0"/>
      <w:marBottom w:val="0"/>
      <w:divBdr>
        <w:top w:val="none" w:sz="0" w:space="0" w:color="auto"/>
        <w:left w:val="none" w:sz="0" w:space="0" w:color="auto"/>
        <w:bottom w:val="none" w:sz="0" w:space="0" w:color="auto"/>
        <w:right w:val="none" w:sz="0" w:space="0" w:color="auto"/>
      </w:divBdr>
    </w:div>
    <w:div w:id="509562772">
      <w:bodyDiv w:val="1"/>
      <w:marLeft w:val="0"/>
      <w:marRight w:val="0"/>
      <w:marTop w:val="0"/>
      <w:marBottom w:val="0"/>
      <w:divBdr>
        <w:top w:val="none" w:sz="0" w:space="0" w:color="auto"/>
        <w:left w:val="none" w:sz="0" w:space="0" w:color="auto"/>
        <w:bottom w:val="none" w:sz="0" w:space="0" w:color="auto"/>
        <w:right w:val="none" w:sz="0" w:space="0" w:color="auto"/>
      </w:divBdr>
    </w:div>
    <w:div w:id="528570886">
      <w:bodyDiv w:val="1"/>
      <w:marLeft w:val="0"/>
      <w:marRight w:val="0"/>
      <w:marTop w:val="0"/>
      <w:marBottom w:val="0"/>
      <w:divBdr>
        <w:top w:val="none" w:sz="0" w:space="0" w:color="auto"/>
        <w:left w:val="none" w:sz="0" w:space="0" w:color="auto"/>
        <w:bottom w:val="none" w:sz="0" w:space="0" w:color="auto"/>
        <w:right w:val="none" w:sz="0" w:space="0" w:color="auto"/>
      </w:divBdr>
    </w:div>
    <w:div w:id="1064992202">
      <w:bodyDiv w:val="1"/>
      <w:marLeft w:val="0"/>
      <w:marRight w:val="0"/>
      <w:marTop w:val="0"/>
      <w:marBottom w:val="0"/>
      <w:divBdr>
        <w:top w:val="none" w:sz="0" w:space="0" w:color="auto"/>
        <w:left w:val="none" w:sz="0" w:space="0" w:color="auto"/>
        <w:bottom w:val="none" w:sz="0" w:space="0" w:color="auto"/>
        <w:right w:val="none" w:sz="0" w:space="0" w:color="auto"/>
      </w:divBdr>
    </w:div>
    <w:div w:id="1262487868">
      <w:bodyDiv w:val="1"/>
      <w:marLeft w:val="0"/>
      <w:marRight w:val="0"/>
      <w:marTop w:val="0"/>
      <w:marBottom w:val="0"/>
      <w:divBdr>
        <w:top w:val="none" w:sz="0" w:space="0" w:color="auto"/>
        <w:left w:val="none" w:sz="0" w:space="0" w:color="auto"/>
        <w:bottom w:val="none" w:sz="0" w:space="0" w:color="auto"/>
        <w:right w:val="none" w:sz="0" w:space="0" w:color="auto"/>
      </w:divBdr>
    </w:div>
    <w:div w:id="19042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About/Faculty/FCultureArt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djum</dc:creator>
  <cp:keywords/>
  <dc:description/>
  <cp:lastModifiedBy>Рома</cp:lastModifiedBy>
  <cp:revision>13</cp:revision>
  <dcterms:created xsi:type="dcterms:W3CDTF">2020-03-13T07:54:00Z</dcterms:created>
  <dcterms:modified xsi:type="dcterms:W3CDTF">2020-05-17T17:54:00Z</dcterms:modified>
</cp:coreProperties>
</file>