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B6" w:rsidRPr="00D16012" w:rsidRDefault="00192AB6" w:rsidP="00D16012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2. </w:t>
      </w:r>
      <w:r w:rsidR="00D16012" w:rsidRPr="00D16012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D16012" w:rsidRPr="00D16012">
        <w:rPr>
          <w:rFonts w:ascii="Times New Roman" w:hAnsi="Times New Roman" w:cs="Times New Roman"/>
          <w:b/>
          <w:sz w:val="28"/>
          <w:szCs w:val="28"/>
          <w:lang w:val="uk-UA"/>
        </w:rPr>
        <w:t>РГАНІЗАЦІЯ НАВЧАННЯ ОБРАЗОТВОРЧОМУ МИСТЕЦТВУ ТА ПЛАНУВАННЯ РОБОТИ ВЧИТЕЛЯ В ПОЧАТКОВІЙ ШКОЛІ</w:t>
      </w:r>
    </w:p>
    <w:p w:rsidR="00D04ABA" w:rsidRPr="00D16012" w:rsidRDefault="00D04ABA" w:rsidP="00D16012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5 </w:t>
      </w:r>
    </w:p>
    <w:p w:rsidR="00192AB6" w:rsidRPr="00D16012" w:rsidRDefault="00192AB6" w:rsidP="00D1601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Способи активізації образотворчості в 1-4-х класах. Особливості організації естетичного сприймання в початковій школі. </w:t>
      </w:r>
      <w:r w:rsidRPr="00D16012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192AB6" w:rsidRPr="00D16012" w:rsidRDefault="00192AB6" w:rsidP="00D16012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Творча активність школярів початкової школи. Активізація дитячої образотворчості в школі.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Гра як основний засіб активізації дитячої творчості.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Шляхи удосконалення сприймання та оцінювання мистецьких творів молодшими школярами.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Особливості сприймання явищ природи та суспільного життя.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Методи організації естетичного сприймання молодших школярів.</w:t>
      </w:r>
    </w:p>
    <w:p w:rsidR="00192AB6" w:rsidRPr="00D16012" w:rsidRDefault="00192AB6" w:rsidP="00D16012">
      <w:pPr>
        <w:pStyle w:val="a3"/>
        <w:numPr>
          <w:ilvl w:val="3"/>
          <w:numId w:val="24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Критерії та норми оцінювання знань, умінь та навичок молодших школярів з образотворчого мистецтва: а) Обсяг знань, умінь та навичок молодших школярів з образотворчого мистецтва. б) Особливості оцінювання шестиріч</w:t>
      </w:r>
      <w:bookmarkStart w:id="0" w:name="_GoBack"/>
      <w:bookmarkEnd w:id="0"/>
      <w:r w:rsidRPr="00D16012">
        <w:rPr>
          <w:rFonts w:ascii="Times New Roman" w:hAnsi="Times New Roman" w:cs="Times New Roman"/>
          <w:sz w:val="28"/>
          <w:szCs w:val="28"/>
          <w:lang w:val="uk-UA"/>
        </w:rPr>
        <w:t>них першокласників. в) Критерії та норми оцінювання знань, умінь та навичок учнів 2-4-го класу)</w:t>
      </w:r>
    </w:p>
    <w:p w:rsidR="00192AB6" w:rsidRPr="00D16012" w:rsidRDefault="00192AB6" w:rsidP="00D16012">
      <w:pPr>
        <w:tabs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завдання:</w:t>
      </w:r>
    </w:p>
    <w:p w:rsidR="00192AB6" w:rsidRPr="00D16012" w:rsidRDefault="00192AB6" w:rsidP="00D160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 xml:space="preserve">1. Методика малювання Самчиківський розпис «Дерево життя», «Берегиня» (формат А3) – оформити (паспорту) (1-3 балів). </w:t>
      </w:r>
      <w:hyperlink r:id="rId6" w:history="1">
        <w:r w:rsidRPr="00D160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https://www.youtube.com/watch?v=Dpgq71WFQGo</w:t>
        </w:r>
      </w:hyperlink>
      <w:r w:rsidRPr="00D16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AB6" w:rsidRPr="00D16012" w:rsidRDefault="00192AB6" w:rsidP="00D160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160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https://www.youtube.com/watch?v=uEh7UwS7JK4</w:t>
        </w:r>
      </w:hyperlink>
      <w:r w:rsidRPr="00D16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AB6" w:rsidRPr="00D16012" w:rsidRDefault="00192AB6" w:rsidP="00D16012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16012">
        <w:rPr>
          <w:rFonts w:ascii="Times New Roman" w:hAnsi="Times New Roman" w:cs="Times New Roman"/>
          <w:bCs/>
          <w:sz w:val="28"/>
          <w:szCs w:val="28"/>
          <w:lang w:val="uk-UA"/>
        </w:rPr>
        <w:t>Методика малювання в стилі «Дот-арт» та графіка (формат А3) мандола (1-3 балів)</w:t>
      </w:r>
    </w:p>
    <w:p w:rsidR="00192AB6" w:rsidRPr="00D16012" w:rsidRDefault="00192AB6" w:rsidP="00D16012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6012">
        <w:rPr>
          <w:rFonts w:ascii="Times New Roman" w:hAnsi="Times New Roman" w:cs="Times New Roman"/>
          <w:bCs/>
          <w:sz w:val="28"/>
          <w:szCs w:val="28"/>
          <w:lang w:val="uk-UA"/>
        </w:rPr>
        <w:t>3. Створити в формі мандоли в техніці «Петриківський розпис» (формат А3 квадрат або коло) (1-3 балів.)</w:t>
      </w:r>
    </w:p>
    <w:p w:rsidR="00192AB6" w:rsidRPr="00D16012" w:rsidRDefault="00192AB6" w:rsidP="00D16012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8" w:history="1">
        <w:r w:rsidRPr="00D1601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https://www.youtube.com/watch?v=SjwDooJQW6Y</w:t>
        </w:r>
      </w:hyperlink>
      <w:r w:rsidRPr="00D160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92AB6" w:rsidRPr="00D16012" w:rsidRDefault="00192AB6" w:rsidP="00D16012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9" w:history="1">
        <w:r w:rsidRPr="00D1601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https://www.youtube.com/watch?v=6cDY79CiB40</w:t>
        </w:r>
      </w:hyperlink>
      <w:r w:rsidRPr="00D160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92AB6" w:rsidRDefault="00192AB6" w:rsidP="009F53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9F5383" w:rsidRPr="00263D1C" w:rsidRDefault="009F5383" w:rsidP="009F53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9F5383" w:rsidRPr="00263D1C" w:rsidRDefault="009F5383" w:rsidP="009F5383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К.: </w:t>
      </w:r>
      <w:r w:rsidRPr="00263D1C">
        <w:rPr>
          <w:sz w:val="24"/>
          <w:szCs w:val="24"/>
        </w:rPr>
        <w:lastRenderedPageBreak/>
        <w:t>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9F5383" w:rsidRPr="00263D1C" w:rsidRDefault="009F5383" w:rsidP="009F5383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10" w:history="1">
        <w:r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263D1C">
        <w:rPr>
          <w:sz w:val="24"/>
          <w:szCs w:val="24"/>
        </w:rPr>
        <w:t xml:space="preserve"> 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11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9F5383" w:rsidRPr="00263D1C" w:rsidRDefault="009F5383" w:rsidP="009F5383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12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Pr="00263D1C">
        <w:rPr>
          <w:sz w:val="24"/>
          <w:szCs w:val="24"/>
        </w:rPr>
        <w:t xml:space="preserve"> </w:t>
      </w:r>
    </w:p>
    <w:bookmarkEnd w:id="1"/>
    <w:p w:rsidR="009F5383" w:rsidRPr="00263D1C" w:rsidRDefault="009F5383" w:rsidP="009F5383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lastRenderedPageBreak/>
        <w:t>Допоміжна: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9F5383" w:rsidRPr="00263D1C" w:rsidRDefault="009F5383" w:rsidP="009F5383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9F5383" w:rsidRPr="00263D1C" w:rsidRDefault="009F5383" w:rsidP="009F5383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9F5383" w:rsidRPr="00263D1C" w:rsidRDefault="009F5383" w:rsidP="009F5383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9F5383" w:rsidRPr="00263D1C" w:rsidRDefault="009F5383" w:rsidP="009F5383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9F5383" w:rsidRPr="00263D1C" w:rsidRDefault="009F5383" w:rsidP="009F538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3" w:history="1">
        <w:r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9F5383" w:rsidRPr="00263D1C" w:rsidRDefault="009F5383" w:rsidP="009F538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4" w:history="1">
        <w:r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9F5383" w:rsidRPr="00263D1C" w:rsidRDefault="009F5383" w:rsidP="009F538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5" w:history="1">
        <w:r w:rsidRPr="00263D1C">
          <w:rPr>
            <w:rStyle w:val="a4"/>
            <w:sz w:val="24"/>
            <w:szCs w:val="24"/>
          </w:rPr>
          <w:t xml:space="preserve">http://lib.npu.edu.ua/ </w:t>
        </w:r>
      </w:hyperlink>
      <w:r w:rsidRPr="00263D1C">
        <w:rPr>
          <w:sz w:val="24"/>
          <w:szCs w:val="24"/>
        </w:rPr>
        <w:t xml:space="preserve">- Наукова бібліотека імені М.П. Драгоманова </w:t>
      </w:r>
      <w:hyperlink r:id="rId16" w:history="1">
        <w:r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Pr="00263D1C">
        <w:rPr>
          <w:sz w:val="24"/>
          <w:szCs w:val="24"/>
        </w:rPr>
        <w:t>- 12559.html</w:t>
      </w:r>
    </w:p>
    <w:p w:rsidR="009F5383" w:rsidRPr="00263D1C" w:rsidRDefault="009F5383" w:rsidP="009F5383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7" w:history="1">
        <w:r w:rsidRPr="00263D1C">
          <w:rPr>
            <w:rStyle w:val="a4"/>
            <w:sz w:val="24"/>
            <w:szCs w:val="24"/>
          </w:rPr>
          <w:t>http://www.stameski.com.ua/uk/</w:t>
        </w:r>
      </w:hyperlink>
      <w:r w:rsidRPr="00263D1C">
        <w:rPr>
          <w:sz w:val="24"/>
          <w:szCs w:val="24"/>
        </w:rPr>
        <w:t xml:space="preserve"> </w:t>
      </w:r>
      <w:hyperlink r:id="rId18" w:history="1">
        <w:r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lastRenderedPageBreak/>
        <w:t xml:space="preserve">5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F5383" w:rsidRPr="00263D1C" w:rsidRDefault="009F5383" w:rsidP="009F538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04ABA" w:rsidRPr="00A73DE6" w:rsidRDefault="00D04ABA" w:rsidP="00D04A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04ABA" w:rsidRPr="00A7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1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F73963"/>
    <w:multiLevelType w:val="hybridMultilevel"/>
    <w:tmpl w:val="C9B6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2AB6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9F5383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1A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012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9F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F538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F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9F538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9F53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9F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F538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F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9F538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9F53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wDooJQW6Y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www.yrok.net.ua/load/dovidnik_vchitelja/187" TargetMode="External"/><Relationship Id="rId26" Type="http://schemas.openxmlformats.org/officeDocument/2006/relationships/hyperlink" Target="https://www.youtube.com/watch?v=H4LPr8pCI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BU4MfOYMvg" TargetMode="External"/><Relationship Id="rId34" Type="http://schemas.openxmlformats.org/officeDocument/2006/relationships/hyperlink" Target="https://www.youtube.com/watch?v=taD1UF_qGDQ" TargetMode="External"/><Relationship Id="rId7" Type="http://schemas.openxmlformats.org/officeDocument/2006/relationships/hyperlink" Target="https://www.youtube.com/watch?v=uEh7UwS7JK4" TargetMode="External"/><Relationship Id="rId12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7" Type="http://schemas.openxmlformats.org/officeDocument/2006/relationships/hyperlink" Target="http://www.stameski.com.ua/uk/" TargetMode="External"/><Relationship Id="rId25" Type="http://schemas.openxmlformats.org/officeDocument/2006/relationships/hyperlink" Target="https://www.youtube.com/watch?v=6cDY79CiB40" TargetMode="External"/><Relationship Id="rId33" Type="http://schemas.openxmlformats.org/officeDocument/2006/relationships/hyperlink" Target="https://www.youtube.com/watch?v=7RXAvVoSmZ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a.textreferat.com/referat" TargetMode="External"/><Relationship Id="rId20" Type="http://schemas.openxmlformats.org/officeDocument/2006/relationships/hyperlink" Target="https://www.youtube.com/watch?v=RE3HQfzCSzE" TargetMode="External"/><Relationship Id="rId29" Type="http://schemas.openxmlformats.org/officeDocument/2006/relationships/hyperlink" Target="https://www.youtube.com/watch?v=iSd-Dr_SI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gq71WFQGo" TargetMode="External"/><Relationship Id="rId11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24" Type="http://schemas.openxmlformats.org/officeDocument/2006/relationships/hyperlink" Target="https://www.youtube.com/watch?v=aSyIARFk96w" TargetMode="External"/><Relationship Id="rId32" Type="http://schemas.openxmlformats.org/officeDocument/2006/relationships/hyperlink" Target="https://www.youtube.com/watch?v=W3nzvBNzeRw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npu.edu.ua/" TargetMode="External"/><Relationship Id="rId23" Type="http://schemas.openxmlformats.org/officeDocument/2006/relationships/hyperlink" Target="https://www.youtube.com/watch?v=5LV97Y0rC5E&amp;list=PLXtFKb5W_cIJqKM_huJiuUegtk8TBWxno&amp;index=5" TargetMode="External"/><Relationship Id="rId28" Type="http://schemas.openxmlformats.org/officeDocument/2006/relationships/hyperlink" Target="https://www.youtube.com/watch?v=SjwDooJQW6Y" TargetMode="External"/><Relationship Id="rId36" Type="http://schemas.openxmlformats.org/officeDocument/2006/relationships/hyperlink" Target="https://www.youtube.com/watch?v=S6-0_0uIeDI&amp;list=PLTtVry5iD_fEPfAhkI3HtU7vIzguD2iVY" TargetMode="External"/><Relationship Id="rId10" Type="http://schemas.openxmlformats.org/officeDocument/2006/relationships/hyperlink" Target="https://tdhsh.irk.muzkult.ru/media/2020/01/15/1251777188/Logvinenko_Dekorativnaya_kompoziciya.pdf" TargetMode="External"/><Relationship Id="rId19" Type="http://schemas.openxmlformats.org/officeDocument/2006/relationships/hyperlink" Target="https://www.youtube.com/watch?v=HOkd4uJjcT8" TargetMode="External"/><Relationship Id="rId31" Type="http://schemas.openxmlformats.org/officeDocument/2006/relationships/hyperlink" Target="https://www.youtube.com/watch?v=3wpg5vjNN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cDY79CiB40" TargetMode="External"/><Relationship Id="rId14" Type="http://schemas.openxmlformats.org/officeDocument/2006/relationships/hyperlink" Target="http://www.dnpb.gov.ua/" TargetMode="External"/><Relationship Id="rId22" Type="http://schemas.openxmlformats.org/officeDocument/2006/relationships/hyperlink" Target="https://www.youtube.com/watch?v=yzdJsvKjuwU&amp;list=PLXtFKb5W_cIJqKM_huJiuUegtk8TBWxno&amp;index=4" TargetMode="External"/><Relationship Id="rId27" Type="http://schemas.openxmlformats.org/officeDocument/2006/relationships/hyperlink" Target="https://www.youtube.com/watch?v=x9veyQFLy-Q" TargetMode="External"/><Relationship Id="rId30" Type="http://schemas.openxmlformats.org/officeDocument/2006/relationships/hyperlink" Target="https://www.youtube.com/watch?v=Tct-EAB0-ds" TargetMode="External"/><Relationship Id="rId35" Type="http://schemas.openxmlformats.org/officeDocument/2006/relationships/hyperlink" Target="https://www.youtube.com/watch?v=rBCvMZH8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2021-10-10T17:08:00Z</dcterms:created>
  <dcterms:modified xsi:type="dcterms:W3CDTF">2023-02-15T17:03:00Z</dcterms:modified>
</cp:coreProperties>
</file>