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C" w:rsidRDefault="0052657C" w:rsidP="00526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C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E2826">
        <w:rPr>
          <w:rFonts w:ascii="Times New Roman" w:hAnsi="Times New Roman" w:cs="Times New Roman"/>
          <w:b/>
          <w:sz w:val="28"/>
          <w:szCs w:val="28"/>
        </w:rPr>
        <w:t>5</w:t>
      </w:r>
      <w:r w:rsidRPr="005265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085">
        <w:rPr>
          <w:rFonts w:ascii="Times New Roman" w:hAnsi="Times New Roman" w:cs="Times New Roman"/>
          <w:b/>
          <w:sz w:val="28"/>
          <w:szCs w:val="28"/>
        </w:rPr>
        <w:t xml:space="preserve"> Особистісно-орієнтована </w:t>
      </w:r>
      <w:r w:rsidRPr="0052657C">
        <w:rPr>
          <w:rFonts w:ascii="Times New Roman" w:hAnsi="Times New Roman" w:cs="Times New Roman"/>
          <w:b/>
          <w:sz w:val="28"/>
          <w:szCs w:val="28"/>
        </w:rPr>
        <w:t xml:space="preserve">взаємодія </w:t>
      </w:r>
      <w:r w:rsidR="00984085">
        <w:rPr>
          <w:rFonts w:ascii="Times New Roman" w:hAnsi="Times New Roman" w:cs="Times New Roman"/>
          <w:b/>
          <w:sz w:val="28"/>
          <w:szCs w:val="28"/>
        </w:rPr>
        <w:t xml:space="preserve"> педагога  та </w:t>
      </w:r>
      <w:r w:rsidRPr="0052657C">
        <w:rPr>
          <w:rFonts w:ascii="Times New Roman" w:hAnsi="Times New Roman" w:cs="Times New Roman"/>
          <w:b/>
          <w:sz w:val="28"/>
          <w:szCs w:val="28"/>
        </w:rPr>
        <w:t>діт</w:t>
      </w:r>
      <w:r w:rsidR="00984085">
        <w:rPr>
          <w:rFonts w:ascii="Times New Roman" w:hAnsi="Times New Roman" w:cs="Times New Roman"/>
          <w:b/>
          <w:sz w:val="28"/>
          <w:szCs w:val="28"/>
        </w:rPr>
        <w:t>ей</w:t>
      </w:r>
    </w:p>
    <w:p w:rsidR="0052657C" w:rsidRPr="0052657C" w:rsidRDefault="0052657C" w:rsidP="00526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лекції:</w:t>
      </w:r>
    </w:p>
    <w:p w:rsidR="00D65F51" w:rsidRPr="0052657C" w:rsidRDefault="0052657C" w:rsidP="0052657C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7C">
        <w:rPr>
          <w:rFonts w:ascii="Times New Roman" w:hAnsi="Times New Roman" w:cs="Times New Roman"/>
          <w:sz w:val="28"/>
          <w:szCs w:val="28"/>
        </w:rPr>
        <w:t>Організація партнерської взаємодії вихователя і дітей: покрокові дії.</w:t>
      </w:r>
    </w:p>
    <w:p w:rsidR="00D65F51" w:rsidRPr="0052657C" w:rsidRDefault="0052657C" w:rsidP="0052657C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7C">
        <w:rPr>
          <w:rFonts w:ascii="Times New Roman" w:hAnsi="Times New Roman" w:cs="Times New Roman"/>
          <w:sz w:val="28"/>
          <w:szCs w:val="28"/>
        </w:rPr>
        <w:t xml:space="preserve"> Прийоми мотивації дітей.</w:t>
      </w:r>
    </w:p>
    <w:p w:rsidR="00D65F51" w:rsidRPr="0052657C" w:rsidRDefault="0052657C" w:rsidP="0052657C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7C">
        <w:rPr>
          <w:rFonts w:ascii="Times New Roman" w:hAnsi="Times New Roman" w:cs="Times New Roman"/>
          <w:sz w:val="28"/>
          <w:szCs w:val="28"/>
        </w:rPr>
        <w:t xml:space="preserve"> Засоби активізації діяльності вихованців ЗДО.</w:t>
      </w:r>
    </w:p>
    <w:p w:rsidR="00D65F51" w:rsidRPr="0052657C" w:rsidRDefault="0052657C" w:rsidP="0052657C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7C">
        <w:rPr>
          <w:rFonts w:ascii="Times New Roman" w:hAnsi="Times New Roman" w:cs="Times New Roman"/>
          <w:sz w:val="28"/>
          <w:szCs w:val="28"/>
        </w:rPr>
        <w:t>Варіанти педагогічної взаємодії.</w:t>
      </w:r>
    </w:p>
    <w:p w:rsidR="00D65F51" w:rsidRPr="0052657C" w:rsidRDefault="0052657C" w:rsidP="0052657C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7C">
        <w:rPr>
          <w:rFonts w:ascii="Times New Roman" w:hAnsi="Times New Roman" w:cs="Times New Roman"/>
          <w:sz w:val="28"/>
          <w:szCs w:val="28"/>
        </w:rPr>
        <w:t xml:space="preserve">Організація діяльності підгрупи. </w:t>
      </w:r>
    </w:p>
    <w:p w:rsidR="00D65F51" w:rsidRPr="0052657C" w:rsidRDefault="0052657C" w:rsidP="0052657C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7C">
        <w:rPr>
          <w:rFonts w:ascii="Times New Roman" w:hAnsi="Times New Roman" w:cs="Times New Roman"/>
          <w:sz w:val="28"/>
          <w:szCs w:val="28"/>
        </w:rPr>
        <w:t>Результат діяльності – спосіб самореалізації дитини.</w:t>
      </w:r>
    </w:p>
    <w:p w:rsidR="00953730" w:rsidRDefault="0052657C" w:rsidP="0052657C">
      <w:pPr>
        <w:tabs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2657C">
        <w:rPr>
          <w:rFonts w:ascii="Times New Roman" w:hAnsi="Times New Roman" w:cs="Times New Roman"/>
          <w:sz w:val="28"/>
          <w:szCs w:val="28"/>
        </w:rPr>
        <w:t>Творча діяльність партнерів.</w:t>
      </w:r>
    </w:p>
    <w:p w:rsidR="0052657C" w:rsidRDefault="0052657C" w:rsidP="0052657C">
      <w:pPr>
        <w:tabs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57C" w:rsidRPr="0052657C" w:rsidRDefault="0052657C" w:rsidP="0052657C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C">
        <w:rPr>
          <w:rFonts w:ascii="Times New Roman" w:hAnsi="Times New Roman" w:cs="Times New Roman"/>
          <w:b/>
          <w:sz w:val="28"/>
          <w:szCs w:val="28"/>
        </w:rPr>
        <w:t>Практичне завдання:</w:t>
      </w:r>
    </w:p>
    <w:p w:rsidR="0052657C" w:rsidRDefault="0052657C" w:rsidP="0052657C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Підготувати план організації діяльності дітей у форматі партнерської взаємодії, використовуючи розглянутий на лекції алгоритм покрокових дій педагога.  </w:t>
      </w:r>
    </w:p>
    <w:p w:rsidR="0052657C" w:rsidRDefault="0052657C" w:rsidP="0052657C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57C" w:rsidRPr="0052657C" w:rsidRDefault="0052657C" w:rsidP="0052657C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C">
        <w:rPr>
          <w:rFonts w:ascii="Times New Roman" w:hAnsi="Times New Roman" w:cs="Times New Roman"/>
          <w:b/>
          <w:sz w:val="28"/>
          <w:szCs w:val="28"/>
        </w:rPr>
        <w:t>Завдання на самостійне опрацювання:</w:t>
      </w:r>
    </w:p>
    <w:p w:rsidR="0052657C" w:rsidRDefault="0052657C" w:rsidP="0052657C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Представити досвід колективного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якому задіяні усі учасники освітнього процесу ЗДО.</w:t>
      </w:r>
    </w:p>
    <w:p w:rsidR="0052657C" w:rsidRDefault="0052657C" w:rsidP="0052657C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представлення: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його мета, учасники, розподіл видів діяльності, спільні дії, результат. </w:t>
      </w:r>
    </w:p>
    <w:p w:rsidR="008779EA" w:rsidRDefault="008779EA" w:rsidP="0052657C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9EA" w:rsidRPr="00A52E12" w:rsidRDefault="008779EA" w:rsidP="008779EA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A4324F">
        <w:rPr>
          <w:rFonts w:ascii="Times New Roman" w:hAnsi="Times New Roman"/>
          <w:sz w:val="28"/>
          <w:szCs w:val="28"/>
        </w:rPr>
        <w:t>Матеріали надсилати на електронну адресу</w:t>
      </w:r>
      <w:r w:rsidRPr="00A52E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324F">
        <w:rPr>
          <w:rFonts w:ascii="Times New Roman" w:hAnsi="Times New Roman"/>
          <w:sz w:val="28"/>
          <w:szCs w:val="28"/>
        </w:rPr>
        <w:t>–</w:t>
      </w:r>
      <w:r w:rsidRPr="00A52E12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5" w:history="1">
        <w:r w:rsidRPr="00CF3B7F">
          <w:rPr>
            <w:rStyle w:val="a4"/>
            <w:rFonts w:ascii="Times New Roman" w:hAnsi="Times New Roman"/>
            <w:sz w:val="28"/>
            <w:szCs w:val="28"/>
          </w:rPr>
          <w:t>Oanisimova@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ks</w:t>
        </w:r>
        <w:r w:rsidRPr="00CF3B7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ksu</w:t>
        </w:r>
        <w:r w:rsidRPr="00CF3B7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A52E1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8779EA" w:rsidRPr="0052657C" w:rsidRDefault="008779EA" w:rsidP="0052657C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79EA" w:rsidRPr="0052657C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ABF"/>
    <w:multiLevelType w:val="hybridMultilevel"/>
    <w:tmpl w:val="FFC864F0"/>
    <w:lvl w:ilvl="0" w:tplc="CBC87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89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42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4B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25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ED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2A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4C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6B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2657C"/>
    <w:rsid w:val="000D3CFC"/>
    <w:rsid w:val="003038C4"/>
    <w:rsid w:val="003B22E4"/>
    <w:rsid w:val="0052657C"/>
    <w:rsid w:val="007106FD"/>
    <w:rsid w:val="008779EA"/>
    <w:rsid w:val="00984085"/>
    <w:rsid w:val="009B4416"/>
    <w:rsid w:val="00AE2826"/>
    <w:rsid w:val="00AF0B74"/>
    <w:rsid w:val="00B43747"/>
    <w:rsid w:val="00D65F51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877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8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7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1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92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06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25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nisimova@ks.ks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2023-10-03T10:47:00Z</dcterms:created>
  <dcterms:modified xsi:type="dcterms:W3CDTF">2023-10-18T13:02:00Z</dcterms:modified>
</cp:coreProperties>
</file>