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0" w:rsidRPr="006A05C6" w:rsidRDefault="006A05C6" w:rsidP="003D33CE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A05C6">
        <w:rPr>
          <w:rFonts w:ascii="Times New Roman" w:hAnsi="Times New Roman"/>
          <w:b/>
          <w:color w:val="000000"/>
          <w:sz w:val="28"/>
          <w:szCs w:val="28"/>
          <w:lang w:val="uk-UA"/>
        </w:rPr>
        <w:t>Тема 7</w:t>
      </w:r>
      <w:r w:rsidR="002A7950" w:rsidRPr="006A05C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2A7950" w:rsidRPr="006A05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7950" w:rsidRPr="006A05C6">
        <w:rPr>
          <w:rFonts w:ascii="Times New Roman" w:hAnsi="Times New Roman"/>
          <w:b/>
          <w:color w:val="000000"/>
          <w:sz w:val="28"/>
          <w:szCs w:val="28"/>
          <w:lang w:val="uk-UA"/>
        </w:rPr>
        <w:t>Організація спілкування педагогів в ЗДО</w:t>
      </w:r>
    </w:p>
    <w:p w:rsidR="006A05C6" w:rsidRPr="006A05C6" w:rsidRDefault="006A05C6" w:rsidP="003D33CE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A05C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План лекції </w:t>
      </w:r>
    </w:p>
    <w:p w:rsidR="006A05C6" w:rsidRPr="006A05C6" w:rsidRDefault="006A05C6" w:rsidP="003D33CE">
      <w:pPr>
        <w:pStyle w:val="Standard"/>
        <w:keepNext/>
        <w:keepLines/>
        <w:tabs>
          <w:tab w:val="left" w:pos="851"/>
          <w:tab w:val="left" w:pos="1134"/>
        </w:tabs>
        <w:spacing w:line="360" w:lineRule="auto"/>
        <w:ind w:firstLine="494"/>
        <w:jc w:val="both"/>
        <w:outlineLvl w:val="4"/>
        <w:rPr>
          <w:rFonts w:cs="Times New Roman"/>
          <w:sz w:val="28"/>
          <w:szCs w:val="28"/>
          <w:lang w:val="uk-UA"/>
        </w:rPr>
      </w:pPr>
      <w:r w:rsidRPr="006A05C6">
        <w:rPr>
          <w:color w:val="000000"/>
          <w:sz w:val="28"/>
          <w:szCs w:val="28"/>
          <w:lang w:val="uk-UA"/>
        </w:rPr>
        <w:t>1.</w:t>
      </w:r>
      <w:r w:rsidRPr="006A05C6">
        <w:rPr>
          <w:sz w:val="28"/>
          <w:szCs w:val="28"/>
        </w:rPr>
        <w:t xml:space="preserve"> </w:t>
      </w:r>
      <w:r w:rsidRPr="006A05C6">
        <w:rPr>
          <w:rFonts w:cs="Times New Roman"/>
          <w:sz w:val="28"/>
          <w:szCs w:val="28"/>
          <w:lang w:val="uk-UA"/>
        </w:rPr>
        <w:t>К</w:t>
      </w:r>
      <w:proofErr w:type="spellStart"/>
      <w:r w:rsidRPr="006A05C6">
        <w:rPr>
          <w:rFonts w:cs="Times New Roman"/>
          <w:sz w:val="28"/>
          <w:szCs w:val="28"/>
        </w:rPr>
        <w:t>ультур</w:t>
      </w:r>
      <w:proofErr w:type="spellEnd"/>
      <w:r w:rsidRPr="006A05C6">
        <w:rPr>
          <w:rFonts w:cs="Times New Roman"/>
          <w:sz w:val="28"/>
          <w:szCs w:val="28"/>
          <w:lang w:val="uk-UA"/>
        </w:rPr>
        <w:t>а</w:t>
      </w:r>
      <w:r w:rsidRPr="006A05C6">
        <w:rPr>
          <w:rFonts w:cs="Times New Roman"/>
          <w:sz w:val="28"/>
          <w:szCs w:val="28"/>
        </w:rPr>
        <w:t xml:space="preserve"> </w:t>
      </w:r>
      <w:proofErr w:type="spellStart"/>
      <w:r w:rsidRPr="006A05C6">
        <w:rPr>
          <w:rFonts w:cs="Times New Roman"/>
          <w:sz w:val="28"/>
          <w:szCs w:val="28"/>
        </w:rPr>
        <w:t>педагогічного</w:t>
      </w:r>
      <w:proofErr w:type="spellEnd"/>
      <w:r w:rsidRPr="006A05C6">
        <w:rPr>
          <w:rFonts w:cs="Times New Roman"/>
          <w:sz w:val="28"/>
          <w:szCs w:val="28"/>
        </w:rPr>
        <w:t xml:space="preserve"> </w:t>
      </w:r>
      <w:proofErr w:type="spellStart"/>
      <w:r w:rsidRPr="006A05C6">
        <w:rPr>
          <w:rFonts w:cs="Times New Roman"/>
          <w:sz w:val="28"/>
          <w:szCs w:val="28"/>
        </w:rPr>
        <w:t>спілкування</w:t>
      </w:r>
      <w:proofErr w:type="spellEnd"/>
      <w:r w:rsidRPr="006A05C6">
        <w:rPr>
          <w:rFonts w:cs="Times New Roman"/>
          <w:sz w:val="28"/>
          <w:szCs w:val="28"/>
        </w:rPr>
        <w:t>.</w:t>
      </w:r>
      <w:r w:rsidRPr="006A05C6">
        <w:rPr>
          <w:rFonts w:cs="Times New Roman"/>
          <w:sz w:val="28"/>
          <w:szCs w:val="28"/>
          <w:lang w:val="uk-UA"/>
        </w:rPr>
        <w:t xml:space="preserve"> </w:t>
      </w:r>
    </w:p>
    <w:p w:rsidR="006A05C6" w:rsidRPr="006A05C6" w:rsidRDefault="006A05C6" w:rsidP="003D33CE">
      <w:pPr>
        <w:pStyle w:val="Standard"/>
        <w:keepNext/>
        <w:keepLines/>
        <w:tabs>
          <w:tab w:val="left" w:pos="851"/>
          <w:tab w:val="left" w:pos="1134"/>
        </w:tabs>
        <w:spacing w:line="360" w:lineRule="auto"/>
        <w:ind w:firstLine="494"/>
        <w:jc w:val="both"/>
        <w:outlineLvl w:val="4"/>
        <w:rPr>
          <w:rFonts w:cs="Times New Roman"/>
          <w:sz w:val="28"/>
          <w:szCs w:val="28"/>
          <w:lang w:val="uk-UA"/>
        </w:rPr>
      </w:pPr>
      <w:r w:rsidRPr="006A05C6">
        <w:rPr>
          <w:rFonts w:cs="Times New Roman"/>
          <w:sz w:val="28"/>
          <w:szCs w:val="28"/>
          <w:lang w:val="uk-UA"/>
        </w:rPr>
        <w:t>2. Професійна педагогічна взаємодія.</w:t>
      </w:r>
    </w:p>
    <w:p w:rsidR="006A05C6" w:rsidRPr="006A05C6" w:rsidRDefault="006A05C6" w:rsidP="003D33CE">
      <w:pPr>
        <w:pStyle w:val="Standard"/>
        <w:keepNext/>
        <w:keepLines/>
        <w:tabs>
          <w:tab w:val="left" w:pos="851"/>
          <w:tab w:val="left" w:pos="1134"/>
        </w:tabs>
        <w:spacing w:line="360" w:lineRule="auto"/>
        <w:ind w:firstLine="494"/>
        <w:jc w:val="both"/>
        <w:outlineLvl w:val="4"/>
        <w:rPr>
          <w:rFonts w:cs="Times New Roman"/>
          <w:sz w:val="28"/>
          <w:szCs w:val="28"/>
          <w:lang w:val="uk-UA"/>
        </w:rPr>
      </w:pPr>
      <w:r w:rsidRPr="006A05C6">
        <w:rPr>
          <w:rFonts w:cs="Times New Roman"/>
          <w:sz w:val="28"/>
          <w:szCs w:val="28"/>
          <w:lang w:val="uk-UA"/>
        </w:rPr>
        <w:t>3. Методи оптимізації діяльності педагогічного колективу ЗДО.</w:t>
      </w:r>
    </w:p>
    <w:p w:rsidR="006A05C6" w:rsidRDefault="006A05C6" w:rsidP="003D33CE">
      <w:pPr>
        <w:pStyle w:val="Standard"/>
        <w:keepNext/>
        <w:keepLines/>
        <w:tabs>
          <w:tab w:val="left" w:pos="851"/>
          <w:tab w:val="left" w:pos="1134"/>
        </w:tabs>
        <w:spacing w:line="360" w:lineRule="auto"/>
        <w:ind w:firstLine="494"/>
        <w:jc w:val="both"/>
        <w:outlineLvl w:val="4"/>
        <w:rPr>
          <w:rFonts w:cs="Times New Roman"/>
          <w:sz w:val="28"/>
          <w:szCs w:val="28"/>
          <w:lang w:val="uk-UA"/>
        </w:rPr>
      </w:pPr>
      <w:r w:rsidRPr="006A05C6">
        <w:rPr>
          <w:rFonts w:cs="Times New Roman"/>
          <w:sz w:val="28"/>
          <w:szCs w:val="28"/>
          <w:lang w:val="uk-UA"/>
        </w:rPr>
        <w:t xml:space="preserve">4. Професійна рефлексія педагога. </w:t>
      </w:r>
    </w:p>
    <w:p w:rsidR="006A05C6" w:rsidRPr="006A05C6" w:rsidRDefault="006A05C6" w:rsidP="003D33CE">
      <w:pPr>
        <w:pStyle w:val="Standard"/>
        <w:keepNext/>
        <w:keepLines/>
        <w:tabs>
          <w:tab w:val="left" w:pos="851"/>
          <w:tab w:val="left" w:pos="1134"/>
        </w:tabs>
        <w:spacing w:line="360" w:lineRule="auto"/>
        <w:ind w:firstLine="494"/>
        <w:jc w:val="both"/>
        <w:outlineLvl w:val="4"/>
        <w:rPr>
          <w:sz w:val="28"/>
          <w:szCs w:val="28"/>
        </w:rPr>
      </w:pPr>
    </w:p>
    <w:p w:rsidR="002A7950" w:rsidRPr="006A05C6" w:rsidRDefault="006A05C6" w:rsidP="003D33C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="002A7950" w:rsidRPr="006A05C6">
        <w:rPr>
          <w:rFonts w:ascii="Times New Roman" w:hAnsi="Times New Roman"/>
          <w:b/>
          <w:sz w:val="28"/>
          <w:szCs w:val="28"/>
          <w:lang w:val="uk-UA"/>
        </w:rPr>
        <w:t xml:space="preserve"> завдання:</w:t>
      </w:r>
    </w:p>
    <w:p w:rsidR="002A7950" w:rsidRPr="006A05C6" w:rsidRDefault="002A7950" w:rsidP="003D33C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05C6">
        <w:rPr>
          <w:rFonts w:ascii="Times New Roman" w:hAnsi="Times New Roman"/>
          <w:color w:val="000000"/>
          <w:sz w:val="28"/>
          <w:szCs w:val="28"/>
          <w:lang w:val="uk-UA"/>
        </w:rPr>
        <w:t>Розробити сценарій методичного семінару для педагогів ЗДО у форматі партнерської взаємодії.</w:t>
      </w:r>
    </w:p>
    <w:p w:rsidR="006A05C6" w:rsidRDefault="006A05C6" w:rsidP="003D33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950" w:rsidRDefault="002A7950" w:rsidP="003D33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5C6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6A05C6" w:rsidRPr="006A05C6" w:rsidRDefault="006A05C6" w:rsidP="003D33CE">
      <w:pPr>
        <w:tabs>
          <w:tab w:val="left" w:pos="431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A05C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Питання для самостійного опрацювання:</w:t>
      </w:r>
    </w:p>
    <w:p w:rsidR="006A05C6" w:rsidRPr="006A05C6" w:rsidRDefault="006A05C6" w:rsidP="003D33CE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63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5C6">
        <w:rPr>
          <w:rFonts w:ascii="Times New Roman" w:hAnsi="Times New Roman"/>
          <w:color w:val="000000"/>
          <w:sz w:val="28"/>
          <w:szCs w:val="28"/>
          <w:lang w:val="uk-UA"/>
        </w:rPr>
        <w:t>1.Теоретичні основи кооперативного стилю організації методичної роботи у ЗДО. Навести конкретні приклади</w:t>
      </w:r>
    </w:p>
    <w:p w:rsidR="006A05C6" w:rsidRPr="006A05C6" w:rsidRDefault="006A05C6" w:rsidP="003D33CE">
      <w:pPr>
        <w:spacing w:after="0" w:line="360" w:lineRule="auto"/>
        <w:ind w:firstLine="63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5C6">
        <w:rPr>
          <w:rFonts w:ascii="Times New Roman" w:hAnsi="Times New Roman"/>
          <w:color w:val="000000"/>
          <w:sz w:val="28"/>
          <w:szCs w:val="28"/>
          <w:lang w:val="uk-UA"/>
        </w:rPr>
        <w:t>2.Особливості взаємодії членів педагогічного колективу закладу дошкільної освіти.</w:t>
      </w:r>
    </w:p>
    <w:p w:rsidR="006A05C6" w:rsidRPr="006A05C6" w:rsidRDefault="006A05C6" w:rsidP="003D33CE">
      <w:pPr>
        <w:spacing w:after="0" w:line="360" w:lineRule="auto"/>
        <w:ind w:firstLine="63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05C6">
        <w:rPr>
          <w:rFonts w:ascii="Times New Roman" w:hAnsi="Times New Roman"/>
          <w:color w:val="000000"/>
          <w:sz w:val="28"/>
          <w:szCs w:val="28"/>
          <w:lang w:val="uk-UA"/>
        </w:rPr>
        <w:t>3. Інтерактивні методи як засіб розвитку креативності педагогів.</w:t>
      </w:r>
    </w:p>
    <w:p w:rsidR="006A05C6" w:rsidRPr="006A05C6" w:rsidRDefault="006A05C6" w:rsidP="003D33CE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05C6">
        <w:rPr>
          <w:rFonts w:ascii="Times New Roman" w:hAnsi="Times New Roman"/>
          <w:color w:val="000000"/>
          <w:sz w:val="28"/>
          <w:szCs w:val="28"/>
          <w:lang w:val="uk-UA"/>
        </w:rPr>
        <w:t>4. Соціально-педагогічне партнерство.</w:t>
      </w:r>
    </w:p>
    <w:p w:rsidR="006A05C6" w:rsidRDefault="006A05C6" w:rsidP="003D33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5C6" w:rsidRPr="006A05C6" w:rsidRDefault="006A05C6" w:rsidP="003D33C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Pr="006A05C6">
        <w:rPr>
          <w:rFonts w:ascii="Times New Roman" w:hAnsi="Times New Roman"/>
          <w:b/>
          <w:sz w:val="28"/>
          <w:szCs w:val="28"/>
          <w:lang w:val="uk-UA"/>
        </w:rPr>
        <w:t xml:space="preserve"> завдання:</w:t>
      </w:r>
    </w:p>
    <w:p w:rsidR="002A7950" w:rsidRPr="006A05C6" w:rsidRDefault="002A7950" w:rsidP="003D33CE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6A05C6">
        <w:rPr>
          <w:rFonts w:ascii="Times New Roman" w:hAnsi="Times New Roman"/>
          <w:color w:val="000000"/>
          <w:sz w:val="28"/>
          <w:szCs w:val="28"/>
          <w:lang w:val="uk-UA"/>
        </w:rPr>
        <w:t>Представити приклад інтерактивних методів проведення методично-організаційних форм роботи з педагогами ЗДО</w:t>
      </w:r>
      <w:r w:rsidR="006A05C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53730" w:rsidRDefault="003D33CE" w:rsidP="003D33CE">
      <w:pPr>
        <w:spacing w:line="360" w:lineRule="auto"/>
        <w:rPr>
          <w:lang w:val="uk-UA"/>
        </w:rPr>
      </w:pPr>
    </w:p>
    <w:p w:rsidR="003D33CE" w:rsidRPr="00A52E12" w:rsidRDefault="003D33CE" w:rsidP="003D33C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4324F">
        <w:rPr>
          <w:rFonts w:ascii="Times New Roman" w:hAnsi="Times New Roman"/>
          <w:sz w:val="28"/>
          <w:szCs w:val="28"/>
          <w:lang w:val="uk-UA"/>
        </w:rPr>
        <w:t>Матеріали надсилати на електронну адресу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4324F">
        <w:rPr>
          <w:rFonts w:ascii="Times New Roman" w:hAnsi="Times New Roman"/>
          <w:sz w:val="28"/>
          <w:szCs w:val="28"/>
          <w:lang w:val="uk-UA"/>
        </w:rPr>
        <w:t>–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hyperlink r:id="rId4" w:history="1">
        <w:r w:rsidRPr="00CF3B7F">
          <w:rPr>
            <w:rStyle w:val="a4"/>
            <w:rFonts w:ascii="Times New Roman" w:hAnsi="Times New Roman"/>
            <w:sz w:val="28"/>
            <w:szCs w:val="28"/>
            <w:lang w:val="uk-UA"/>
          </w:rPr>
          <w:t>Oanisimova@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ksu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A52E1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3D33CE" w:rsidRPr="003D33CE" w:rsidRDefault="003D33CE" w:rsidP="003D33CE">
      <w:pPr>
        <w:spacing w:line="360" w:lineRule="auto"/>
      </w:pPr>
    </w:p>
    <w:sectPr w:rsidR="003D33CE" w:rsidRPr="003D33CE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950"/>
    <w:rsid w:val="000D3CFC"/>
    <w:rsid w:val="002A7950"/>
    <w:rsid w:val="003038C4"/>
    <w:rsid w:val="003B22E4"/>
    <w:rsid w:val="003D33CE"/>
    <w:rsid w:val="00453514"/>
    <w:rsid w:val="006A05C6"/>
    <w:rsid w:val="007106FD"/>
    <w:rsid w:val="00A15DA7"/>
    <w:rsid w:val="00AF0B74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andard">
    <w:name w:val="Standard"/>
    <w:rsid w:val="006A0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3D3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nisimova@ks.ks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2023-10-18T11:50:00Z</dcterms:created>
  <dcterms:modified xsi:type="dcterms:W3CDTF">2023-10-18T13:03:00Z</dcterms:modified>
</cp:coreProperties>
</file>