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EFB" w:rsidRPr="0076391C" w:rsidRDefault="001F4EFB" w:rsidP="001F4EFB">
      <w:pPr>
        <w:pStyle w:val="a4"/>
        <w:spacing w:after="0"/>
        <w:ind w:left="0"/>
        <w:jc w:val="center"/>
        <w:rPr>
          <w:rFonts w:ascii="Times New Roman" w:hAnsi="Times New Roman"/>
          <w:b/>
          <w:bCs/>
          <w:sz w:val="28"/>
          <w:szCs w:val="28"/>
          <w:u w:val="single"/>
        </w:rPr>
      </w:pPr>
    </w:p>
    <w:p w:rsidR="001F4EFB" w:rsidRPr="004E6450" w:rsidRDefault="001F4EFB" w:rsidP="001F4EFB">
      <w:pPr>
        <w:spacing w:after="0" w:line="360" w:lineRule="auto"/>
        <w:jc w:val="center"/>
        <w:rPr>
          <w:rFonts w:ascii="Times New Roman" w:hAnsi="Times New Roman"/>
          <w:b/>
          <w:sz w:val="28"/>
          <w:szCs w:val="28"/>
          <w:u w:val="single"/>
        </w:rPr>
      </w:pPr>
      <w:r w:rsidRPr="004E6450">
        <w:rPr>
          <w:rFonts w:ascii="Times New Roman" w:hAnsi="Times New Roman"/>
          <w:b/>
          <w:bCs/>
          <w:sz w:val="28"/>
          <w:szCs w:val="28"/>
          <w:u w:val="single"/>
        </w:rPr>
        <w:t>Змістовий модуль 1</w:t>
      </w:r>
      <w:r w:rsidRPr="004E6450">
        <w:rPr>
          <w:rFonts w:ascii="Times New Roman" w:hAnsi="Times New Roman"/>
          <w:sz w:val="28"/>
          <w:szCs w:val="28"/>
          <w:u w:val="single"/>
        </w:rPr>
        <w:t xml:space="preserve">. </w:t>
      </w:r>
      <w:r w:rsidRPr="004E6450">
        <w:rPr>
          <w:rFonts w:ascii="Times New Roman" w:hAnsi="Times New Roman"/>
          <w:b/>
          <w:bCs/>
          <w:sz w:val="28"/>
          <w:szCs w:val="28"/>
          <w:u w:val="single"/>
        </w:rPr>
        <w:t>Зміст і методи виховання дітей дошкільного віку</w:t>
      </w:r>
    </w:p>
    <w:p w:rsidR="001F4EFB" w:rsidRPr="00E2644C" w:rsidRDefault="001F4EFB" w:rsidP="001F4EFB">
      <w:pPr>
        <w:spacing w:after="0" w:line="360" w:lineRule="auto"/>
        <w:jc w:val="center"/>
        <w:rPr>
          <w:rFonts w:ascii="Times New Roman" w:hAnsi="Times New Roman"/>
          <w:b/>
          <w:bCs/>
          <w:sz w:val="28"/>
          <w:szCs w:val="28"/>
          <w:u w:val="single"/>
        </w:rPr>
      </w:pPr>
      <w:r w:rsidRPr="00E2644C">
        <w:rPr>
          <w:rFonts w:ascii="Times New Roman" w:hAnsi="Times New Roman"/>
          <w:b/>
          <w:sz w:val="28"/>
          <w:szCs w:val="28"/>
          <w:u w:val="single"/>
        </w:rPr>
        <w:t xml:space="preserve">Тема 1. </w:t>
      </w:r>
      <w:r w:rsidRPr="00E2644C">
        <w:rPr>
          <w:rFonts w:ascii="Times New Roman" w:hAnsi="Times New Roman"/>
          <w:b/>
          <w:bCs/>
          <w:sz w:val="28"/>
          <w:szCs w:val="28"/>
          <w:u w:val="single"/>
        </w:rPr>
        <w:t>Загальні засади дошкільної педагогіки</w:t>
      </w:r>
    </w:p>
    <w:p w:rsidR="001F4EFB" w:rsidRPr="001F4EFB" w:rsidRDefault="001F4EFB" w:rsidP="001F4EFB">
      <w:pPr>
        <w:pStyle w:val="a4"/>
        <w:spacing w:after="0" w:line="360" w:lineRule="auto"/>
        <w:ind w:left="0" w:firstLine="709"/>
        <w:jc w:val="center"/>
        <w:rPr>
          <w:rFonts w:ascii="Times New Roman" w:hAnsi="Times New Roman"/>
          <w:b/>
          <w:sz w:val="28"/>
          <w:szCs w:val="28"/>
        </w:rPr>
      </w:pPr>
      <w:r w:rsidRPr="001F4EFB">
        <w:rPr>
          <w:rFonts w:ascii="Times New Roman" w:hAnsi="Times New Roman"/>
          <w:b/>
          <w:sz w:val="28"/>
          <w:szCs w:val="28"/>
        </w:rPr>
        <w:t>План лекції</w:t>
      </w:r>
    </w:p>
    <w:p w:rsidR="001F4EFB" w:rsidRPr="000032E3" w:rsidRDefault="001F4EFB" w:rsidP="001F4EFB">
      <w:pPr>
        <w:pStyle w:val="a4"/>
        <w:numPr>
          <w:ilvl w:val="0"/>
          <w:numId w:val="1"/>
        </w:numPr>
        <w:spacing w:after="0" w:line="240" w:lineRule="auto"/>
        <w:jc w:val="both"/>
        <w:rPr>
          <w:rFonts w:ascii="Times New Roman" w:hAnsi="Times New Roman"/>
          <w:sz w:val="28"/>
          <w:szCs w:val="28"/>
        </w:rPr>
      </w:pPr>
      <w:r w:rsidRPr="000032E3">
        <w:rPr>
          <w:rFonts w:ascii="Times New Roman" w:hAnsi="Times New Roman"/>
          <w:sz w:val="28"/>
          <w:szCs w:val="28"/>
        </w:rPr>
        <w:t xml:space="preserve">Предмет і завдання дошкільної педагогіки. </w:t>
      </w:r>
    </w:p>
    <w:p w:rsidR="001F4EFB" w:rsidRPr="000032E3" w:rsidRDefault="001F4EFB" w:rsidP="001F4EFB">
      <w:pPr>
        <w:pStyle w:val="a4"/>
        <w:numPr>
          <w:ilvl w:val="0"/>
          <w:numId w:val="1"/>
        </w:numPr>
        <w:spacing w:after="0" w:line="240" w:lineRule="auto"/>
        <w:jc w:val="both"/>
        <w:rPr>
          <w:rFonts w:ascii="Times New Roman" w:hAnsi="Times New Roman"/>
          <w:sz w:val="28"/>
          <w:szCs w:val="28"/>
        </w:rPr>
      </w:pPr>
      <w:r w:rsidRPr="000032E3">
        <w:rPr>
          <w:rFonts w:ascii="Times New Roman" w:hAnsi="Times New Roman"/>
          <w:sz w:val="28"/>
          <w:szCs w:val="28"/>
        </w:rPr>
        <w:t xml:space="preserve">Понятійний апарат дошкільної педагогіки.  </w:t>
      </w:r>
    </w:p>
    <w:p w:rsidR="001F4EFB" w:rsidRPr="000032E3" w:rsidRDefault="001F4EFB" w:rsidP="001F4EFB">
      <w:pPr>
        <w:pStyle w:val="a4"/>
        <w:numPr>
          <w:ilvl w:val="0"/>
          <w:numId w:val="1"/>
        </w:numPr>
        <w:spacing w:after="0" w:line="240" w:lineRule="auto"/>
        <w:jc w:val="both"/>
        <w:rPr>
          <w:rFonts w:ascii="Times New Roman" w:hAnsi="Times New Roman"/>
          <w:sz w:val="28"/>
          <w:szCs w:val="28"/>
        </w:rPr>
      </w:pPr>
      <w:r w:rsidRPr="000032E3">
        <w:rPr>
          <w:rFonts w:ascii="Times New Roman" w:hAnsi="Times New Roman"/>
          <w:sz w:val="28"/>
          <w:szCs w:val="28"/>
        </w:rPr>
        <w:t>Значення дошкільного дитинства.</w:t>
      </w:r>
    </w:p>
    <w:p w:rsidR="001F4EFB" w:rsidRDefault="001F4EFB" w:rsidP="001F4EFB">
      <w:pPr>
        <w:pStyle w:val="a4"/>
        <w:numPr>
          <w:ilvl w:val="0"/>
          <w:numId w:val="1"/>
        </w:numPr>
        <w:spacing w:after="0" w:line="240" w:lineRule="auto"/>
        <w:jc w:val="both"/>
        <w:rPr>
          <w:rFonts w:ascii="Times New Roman" w:hAnsi="Times New Roman"/>
          <w:sz w:val="28"/>
          <w:szCs w:val="28"/>
        </w:rPr>
      </w:pPr>
      <w:r w:rsidRPr="000032E3">
        <w:rPr>
          <w:rFonts w:ascii="Times New Roman" w:hAnsi="Times New Roman"/>
          <w:sz w:val="28"/>
          <w:szCs w:val="28"/>
        </w:rPr>
        <w:t xml:space="preserve">Джерела дошкільної педагогіки як науки. </w:t>
      </w:r>
    </w:p>
    <w:p w:rsidR="00953730" w:rsidRDefault="00B451DF" w:rsidP="001F4EFB">
      <w:pPr>
        <w:spacing w:line="240" w:lineRule="auto"/>
      </w:pPr>
    </w:p>
    <w:p w:rsidR="001F4EFB" w:rsidRPr="002912DC" w:rsidRDefault="001F4EFB" w:rsidP="001F4EFB">
      <w:pPr>
        <w:spacing w:after="0"/>
        <w:jc w:val="center"/>
        <w:rPr>
          <w:rFonts w:ascii="Times New Roman" w:hAnsi="Times New Roman"/>
          <w:b/>
          <w:sz w:val="28"/>
          <w:szCs w:val="28"/>
        </w:rPr>
      </w:pPr>
      <w:r w:rsidRPr="002912DC">
        <w:rPr>
          <w:rFonts w:ascii="Times New Roman" w:hAnsi="Times New Roman"/>
          <w:b/>
          <w:sz w:val="28"/>
          <w:szCs w:val="28"/>
        </w:rPr>
        <w:t>Рекомендована література:</w:t>
      </w:r>
    </w:p>
    <w:p w:rsidR="001F4EFB" w:rsidRPr="00F578ED" w:rsidRDefault="001F4EFB" w:rsidP="001F4EFB">
      <w:pPr>
        <w:spacing w:after="0"/>
        <w:ind w:firstLine="709"/>
        <w:jc w:val="both"/>
        <w:rPr>
          <w:rFonts w:ascii="Times New Roman" w:hAnsi="Times New Roman"/>
          <w:sz w:val="28"/>
          <w:szCs w:val="28"/>
        </w:rPr>
      </w:pPr>
      <w:proofErr w:type="spellStart"/>
      <w:r w:rsidRPr="00F578ED">
        <w:rPr>
          <w:rFonts w:ascii="Times New Roman" w:hAnsi="Times New Roman"/>
          <w:sz w:val="28"/>
          <w:szCs w:val="28"/>
        </w:rPr>
        <w:t>Лохвицька</w:t>
      </w:r>
      <w:proofErr w:type="spellEnd"/>
      <w:r w:rsidRPr="00F578ED">
        <w:rPr>
          <w:rFonts w:ascii="Times New Roman" w:hAnsi="Times New Roman"/>
          <w:sz w:val="28"/>
          <w:szCs w:val="28"/>
        </w:rPr>
        <w:t xml:space="preserve"> Л.В. Дошкільна освіта : історія і сьогодення. Довідник. Тернопіль : Мандрівець, 2011. 208 с. </w:t>
      </w:r>
    </w:p>
    <w:p w:rsidR="001F4EFB" w:rsidRPr="00F578ED" w:rsidRDefault="001F4EFB" w:rsidP="001F4EFB">
      <w:pPr>
        <w:tabs>
          <w:tab w:val="left" w:pos="0"/>
          <w:tab w:val="left" w:pos="284"/>
          <w:tab w:val="left" w:pos="426"/>
          <w:tab w:val="left" w:pos="993"/>
        </w:tabs>
        <w:suppressAutoHyphens/>
        <w:spacing w:after="0"/>
        <w:ind w:firstLine="709"/>
        <w:jc w:val="both"/>
        <w:rPr>
          <w:rFonts w:ascii="Times New Roman" w:hAnsi="Times New Roman"/>
          <w:sz w:val="28"/>
          <w:szCs w:val="28"/>
        </w:rPr>
      </w:pPr>
      <w:proofErr w:type="spellStart"/>
      <w:r w:rsidRPr="00F578ED">
        <w:rPr>
          <w:rFonts w:ascii="Times New Roman" w:hAnsi="Times New Roman"/>
          <w:sz w:val="28"/>
          <w:szCs w:val="28"/>
        </w:rPr>
        <w:t>Поніманська</w:t>
      </w:r>
      <w:proofErr w:type="spellEnd"/>
      <w:r w:rsidRPr="00F578ED">
        <w:rPr>
          <w:rFonts w:ascii="Times New Roman" w:hAnsi="Times New Roman"/>
          <w:sz w:val="28"/>
          <w:szCs w:val="28"/>
        </w:rPr>
        <w:t xml:space="preserve"> Т.І. Дошкільна педагогіка: підручник.4-ге вид., </w:t>
      </w:r>
      <w:proofErr w:type="spellStart"/>
      <w:r w:rsidRPr="00F578ED">
        <w:rPr>
          <w:rFonts w:ascii="Times New Roman" w:hAnsi="Times New Roman"/>
          <w:sz w:val="28"/>
          <w:szCs w:val="28"/>
        </w:rPr>
        <w:t>переробл</w:t>
      </w:r>
      <w:proofErr w:type="spellEnd"/>
      <w:r w:rsidRPr="00F578ED">
        <w:rPr>
          <w:rFonts w:ascii="Times New Roman" w:hAnsi="Times New Roman"/>
          <w:sz w:val="28"/>
          <w:szCs w:val="28"/>
        </w:rPr>
        <w:t xml:space="preserve">. Київ : ВЦ «Академія», 2018. 408 с. </w:t>
      </w:r>
    </w:p>
    <w:p w:rsidR="001F4EFB" w:rsidRPr="00F578ED" w:rsidRDefault="001F4EFB" w:rsidP="001F4EFB">
      <w:pPr>
        <w:spacing w:after="0"/>
        <w:ind w:firstLine="709"/>
        <w:rPr>
          <w:rFonts w:ascii="Times New Roman" w:hAnsi="Times New Roman"/>
          <w:sz w:val="28"/>
          <w:szCs w:val="28"/>
        </w:rPr>
      </w:pPr>
      <w:proofErr w:type="spellStart"/>
      <w:r w:rsidRPr="00F578ED">
        <w:rPr>
          <w:rFonts w:ascii="Times New Roman" w:hAnsi="Times New Roman"/>
          <w:sz w:val="28"/>
          <w:szCs w:val="28"/>
        </w:rPr>
        <w:t>Поніманська</w:t>
      </w:r>
      <w:proofErr w:type="spellEnd"/>
      <w:r w:rsidRPr="00F578ED">
        <w:rPr>
          <w:rFonts w:ascii="Times New Roman" w:hAnsi="Times New Roman"/>
          <w:sz w:val="28"/>
          <w:szCs w:val="28"/>
        </w:rPr>
        <w:t xml:space="preserve"> Т.І., </w:t>
      </w:r>
      <w:proofErr w:type="spellStart"/>
      <w:r w:rsidRPr="00F578ED">
        <w:rPr>
          <w:rFonts w:ascii="Times New Roman" w:hAnsi="Times New Roman"/>
          <w:sz w:val="28"/>
          <w:szCs w:val="28"/>
        </w:rPr>
        <w:t>Дичківська</w:t>
      </w:r>
      <w:proofErr w:type="spellEnd"/>
      <w:r w:rsidRPr="00F578ED">
        <w:rPr>
          <w:rFonts w:ascii="Times New Roman" w:hAnsi="Times New Roman"/>
          <w:sz w:val="28"/>
          <w:szCs w:val="28"/>
        </w:rPr>
        <w:t xml:space="preserve"> І.М. Дошкільна педагогіка. Практикум. </w:t>
      </w:r>
      <w:proofErr w:type="spellStart"/>
      <w:r w:rsidRPr="00F578ED">
        <w:rPr>
          <w:rFonts w:ascii="Times New Roman" w:hAnsi="Times New Roman"/>
          <w:sz w:val="28"/>
          <w:szCs w:val="28"/>
        </w:rPr>
        <w:t>Навч</w:t>
      </w:r>
      <w:proofErr w:type="spellEnd"/>
      <w:r w:rsidRPr="00F578ED">
        <w:rPr>
          <w:rFonts w:ascii="Times New Roman" w:hAnsi="Times New Roman"/>
          <w:sz w:val="28"/>
          <w:szCs w:val="28"/>
        </w:rPr>
        <w:t xml:space="preserve">. </w:t>
      </w:r>
      <w:proofErr w:type="spellStart"/>
      <w:r w:rsidRPr="00F578ED">
        <w:rPr>
          <w:rFonts w:ascii="Times New Roman" w:hAnsi="Times New Roman"/>
          <w:sz w:val="28"/>
          <w:szCs w:val="28"/>
        </w:rPr>
        <w:t>пос</w:t>
      </w:r>
      <w:proofErr w:type="spellEnd"/>
      <w:r w:rsidRPr="00F578ED">
        <w:rPr>
          <w:rFonts w:ascii="Times New Roman" w:hAnsi="Times New Roman"/>
          <w:sz w:val="28"/>
          <w:szCs w:val="28"/>
        </w:rPr>
        <w:t xml:space="preserve">. для студентів ВНЗ, спеціальність «Дошкільне виховання». К.: Видавничий дім «Слово», 2007. 352 с. </w:t>
      </w:r>
    </w:p>
    <w:p w:rsidR="001F4EFB" w:rsidRPr="00F578ED" w:rsidRDefault="001F4EFB" w:rsidP="001F4EFB">
      <w:pPr>
        <w:tabs>
          <w:tab w:val="left" w:pos="426"/>
          <w:tab w:val="left" w:pos="993"/>
        </w:tabs>
        <w:suppressAutoHyphens/>
        <w:spacing w:after="0"/>
        <w:ind w:firstLine="709"/>
        <w:rPr>
          <w:rStyle w:val="a5"/>
          <w:rFonts w:eastAsia="Courier New"/>
          <w:b/>
          <w:i w:val="0"/>
          <w:sz w:val="28"/>
          <w:szCs w:val="28"/>
        </w:rPr>
      </w:pPr>
      <w:r w:rsidRPr="00F578ED">
        <w:rPr>
          <w:rFonts w:ascii="Times New Roman" w:hAnsi="Times New Roman"/>
          <w:iCs/>
          <w:color w:val="000000"/>
          <w:sz w:val="28"/>
          <w:szCs w:val="28"/>
        </w:rPr>
        <w:t xml:space="preserve">Лисенко Н. В., </w:t>
      </w:r>
      <w:proofErr w:type="spellStart"/>
      <w:r w:rsidRPr="00F578ED">
        <w:rPr>
          <w:rFonts w:ascii="Times New Roman" w:hAnsi="Times New Roman"/>
          <w:iCs/>
          <w:color w:val="000000"/>
          <w:sz w:val="28"/>
          <w:szCs w:val="28"/>
        </w:rPr>
        <w:t>Кирста</w:t>
      </w:r>
      <w:proofErr w:type="spellEnd"/>
      <w:r w:rsidRPr="00F578ED">
        <w:rPr>
          <w:rFonts w:ascii="Times New Roman" w:hAnsi="Times New Roman"/>
          <w:iCs/>
          <w:color w:val="000000"/>
          <w:sz w:val="28"/>
          <w:szCs w:val="28"/>
        </w:rPr>
        <w:t xml:space="preserve"> Н. Р., Педагогіка українського дошкілля: у 2 ч.:</w:t>
      </w:r>
      <w:r w:rsidRPr="00F578ED">
        <w:rPr>
          <w:rFonts w:ascii="Times New Roman" w:hAnsi="Times New Roman"/>
          <w:color w:val="000000"/>
          <w:sz w:val="28"/>
          <w:szCs w:val="28"/>
        </w:rPr>
        <w:t xml:space="preserve">  - </w:t>
      </w:r>
      <w:proofErr w:type="spellStart"/>
      <w:r w:rsidRPr="00F578ED">
        <w:rPr>
          <w:rFonts w:ascii="Times New Roman" w:hAnsi="Times New Roman"/>
          <w:color w:val="000000"/>
          <w:sz w:val="28"/>
          <w:szCs w:val="28"/>
        </w:rPr>
        <w:t>навч</w:t>
      </w:r>
      <w:proofErr w:type="spellEnd"/>
      <w:r w:rsidRPr="00F578ED">
        <w:rPr>
          <w:rFonts w:ascii="Times New Roman" w:hAnsi="Times New Roman"/>
          <w:color w:val="000000"/>
          <w:sz w:val="28"/>
          <w:szCs w:val="28"/>
        </w:rPr>
        <w:t>. посібник. К.: Вища школа, 2006.  ч.1. 302 с.</w:t>
      </w:r>
    </w:p>
    <w:p w:rsidR="001F4EFB" w:rsidRPr="00985422" w:rsidRDefault="001F4EFB" w:rsidP="001F4EFB">
      <w:pPr>
        <w:spacing w:after="0" w:line="240" w:lineRule="auto"/>
        <w:ind w:firstLine="709"/>
        <w:jc w:val="center"/>
        <w:rPr>
          <w:rFonts w:ascii="Times New Roman" w:hAnsi="Times New Roman"/>
          <w:b/>
          <w:sz w:val="28"/>
          <w:szCs w:val="28"/>
        </w:rPr>
      </w:pPr>
      <w:r w:rsidRPr="00985422">
        <w:rPr>
          <w:rFonts w:ascii="Times New Roman" w:hAnsi="Times New Roman"/>
          <w:b/>
          <w:sz w:val="28"/>
          <w:szCs w:val="28"/>
        </w:rPr>
        <w:t xml:space="preserve">Методичні </w:t>
      </w:r>
      <w:r>
        <w:rPr>
          <w:rFonts w:ascii="Times New Roman" w:hAnsi="Times New Roman"/>
          <w:b/>
          <w:sz w:val="28"/>
          <w:szCs w:val="28"/>
        </w:rPr>
        <w:t>вказівки та</w:t>
      </w:r>
      <w:r w:rsidRPr="00985422">
        <w:rPr>
          <w:rFonts w:ascii="Times New Roman" w:hAnsi="Times New Roman"/>
          <w:b/>
          <w:sz w:val="28"/>
          <w:szCs w:val="28"/>
        </w:rPr>
        <w:t xml:space="preserve"> рекомендації </w:t>
      </w:r>
      <w:r>
        <w:rPr>
          <w:rFonts w:ascii="Times New Roman" w:hAnsi="Times New Roman"/>
          <w:b/>
          <w:sz w:val="28"/>
          <w:szCs w:val="28"/>
        </w:rPr>
        <w:t xml:space="preserve">здобувачам освіти </w:t>
      </w:r>
    </w:p>
    <w:p w:rsidR="001F4EFB" w:rsidRDefault="001F4EFB" w:rsidP="001F4EFB">
      <w:pPr>
        <w:spacing w:after="0" w:line="240" w:lineRule="auto"/>
        <w:ind w:firstLine="709"/>
        <w:jc w:val="both"/>
        <w:rPr>
          <w:rFonts w:ascii="Times New Roman" w:hAnsi="Times New Roman"/>
          <w:sz w:val="28"/>
          <w:szCs w:val="28"/>
        </w:rPr>
      </w:pPr>
      <w:r w:rsidRPr="004A4183">
        <w:rPr>
          <w:rFonts w:ascii="Times New Roman" w:hAnsi="Times New Roman"/>
          <w:sz w:val="28"/>
          <w:szCs w:val="28"/>
        </w:rPr>
        <w:t>Дошкільне дитинство – унікальний період</w:t>
      </w:r>
      <w:r>
        <w:rPr>
          <w:rFonts w:ascii="Times New Roman" w:hAnsi="Times New Roman"/>
          <w:sz w:val="28"/>
          <w:szCs w:val="28"/>
        </w:rPr>
        <w:t xml:space="preserve"> становлення особистості, що має певну специфіку вікового розвитку та потребує особливого психолого-педагогічного супроводу та умов. Період життя до 6-7 років – основа, що визначає розвиток людини протягом всього життя. Світ дитинства в усі часи привертає увагу вчених та практиків, дослідників закономірностей розвитку та становлення дитини, які  розробляють підходи до її виховання. </w:t>
      </w:r>
    </w:p>
    <w:p w:rsidR="001F4EFB" w:rsidRDefault="001F4EFB" w:rsidP="001F4EFB">
      <w:pPr>
        <w:spacing w:after="0" w:line="240" w:lineRule="auto"/>
        <w:ind w:firstLine="709"/>
        <w:jc w:val="both"/>
        <w:rPr>
          <w:rFonts w:ascii="Times New Roman" w:hAnsi="Times New Roman"/>
          <w:sz w:val="28"/>
          <w:szCs w:val="28"/>
        </w:rPr>
      </w:pPr>
      <w:r>
        <w:rPr>
          <w:rFonts w:ascii="Times New Roman" w:hAnsi="Times New Roman"/>
          <w:sz w:val="28"/>
          <w:szCs w:val="28"/>
        </w:rPr>
        <w:t>Знайомство з важливої темою щодо загальних питань науки про виховання треба розпочати з категорійно-понятійного апарату сучасної дошкільної педагогіки. Старанно опрацюйте матеріал підручника Т.</w:t>
      </w:r>
      <w:proofErr w:type="spellStart"/>
      <w:r>
        <w:rPr>
          <w:rFonts w:ascii="Times New Roman" w:hAnsi="Times New Roman"/>
          <w:sz w:val="28"/>
          <w:szCs w:val="28"/>
        </w:rPr>
        <w:t>Поніманської</w:t>
      </w:r>
      <w:proofErr w:type="spellEnd"/>
      <w:r>
        <w:rPr>
          <w:rFonts w:ascii="Times New Roman" w:hAnsi="Times New Roman"/>
          <w:sz w:val="28"/>
          <w:szCs w:val="28"/>
        </w:rPr>
        <w:t xml:space="preserve"> «Дошкільна педагогіка», розділ 1. «Загальні засади дошкільної педагогіки» (стор. 9-20). </w:t>
      </w:r>
    </w:p>
    <w:p w:rsidR="001F4EFB" w:rsidRDefault="001F4EFB" w:rsidP="001F4EFB">
      <w:pPr>
        <w:spacing w:after="0" w:line="240" w:lineRule="auto"/>
        <w:ind w:firstLine="709"/>
        <w:jc w:val="both"/>
        <w:rPr>
          <w:rFonts w:ascii="Times New Roman" w:hAnsi="Times New Roman"/>
          <w:sz w:val="28"/>
          <w:szCs w:val="28"/>
        </w:rPr>
      </w:pPr>
      <w:r>
        <w:rPr>
          <w:rFonts w:ascii="Times New Roman" w:hAnsi="Times New Roman"/>
          <w:sz w:val="28"/>
          <w:szCs w:val="28"/>
        </w:rPr>
        <w:t>Також рекомендуємо для опрацювання підручник</w:t>
      </w:r>
      <w:r w:rsidRPr="00F578ED">
        <w:rPr>
          <w:rFonts w:ascii="Times New Roman" w:hAnsi="Times New Roman"/>
          <w:iCs/>
          <w:color w:val="000000"/>
          <w:sz w:val="28"/>
          <w:szCs w:val="28"/>
        </w:rPr>
        <w:t xml:space="preserve"> Н.Лисенко</w:t>
      </w:r>
      <w:r>
        <w:rPr>
          <w:rFonts w:ascii="Times New Roman" w:hAnsi="Times New Roman"/>
          <w:iCs/>
          <w:color w:val="000000"/>
          <w:sz w:val="28"/>
          <w:szCs w:val="28"/>
        </w:rPr>
        <w:t xml:space="preserve"> та Н.</w:t>
      </w:r>
      <w:proofErr w:type="spellStart"/>
      <w:r w:rsidRPr="00F578ED">
        <w:rPr>
          <w:rFonts w:ascii="Times New Roman" w:hAnsi="Times New Roman"/>
          <w:iCs/>
          <w:color w:val="000000"/>
          <w:sz w:val="28"/>
          <w:szCs w:val="28"/>
        </w:rPr>
        <w:t>Кирст</w:t>
      </w:r>
      <w:r>
        <w:rPr>
          <w:rFonts w:ascii="Times New Roman" w:hAnsi="Times New Roman"/>
          <w:iCs/>
          <w:color w:val="000000"/>
          <w:sz w:val="28"/>
          <w:szCs w:val="28"/>
        </w:rPr>
        <w:t>и</w:t>
      </w:r>
      <w:proofErr w:type="spellEnd"/>
      <w:r>
        <w:rPr>
          <w:rFonts w:ascii="Times New Roman" w:hAnsi="Times New Roman"/>
          <w:iCs/>
          <w:color w:val="000000"/>
          <w:sz w:val="28"/>
          <w:szCs w:val="28"/>
        </w:rPr>
        <w:t xml:space="preserve"> «</w:t>
      </w:r>
      <w:r w:rsidRPr="00F578ED">
        <w:rPr>
          <w:rFonts w:ascii="Times New Roman" w:hAnsi="Times New Roman"/>
          <w:iCs/>
          <w:color w:val="000000"/>
          <w:sz w:val="28"/>
          <w:szCs w:val="28"/>
        </w:rPr>
        <w:t>Педагогіка українського дошкілля</w:t>
      </w:r>
      <w:r>
        <w:rPr>
          <w:rFonts w:ascii="Times New Roman" w:hAnsi="Times New Roman"/>
          <w:iCs/>
          <w:color w:val="000000"/>
          <w:sz w:val="28"/>
          <w:szCs w:val="28"/>
        </w:rPr>
        <w:t>», розділ 1. «Загальні питання дошкільної педагогіки» (стор. 5-23).</w:t>
      </w:r>
    </w:p>
    <w:p w:rsidR="001F4EFB" w:rsidRDefault="001F4EFB" w:rsidP="001F4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Вивчення дошкільної педагогіки потребує чіткого володіння термінологією, усвідомлення основних понять та категорій. Тому практичне заняття розпочинається із понятійного диктанту. Щоб чітко окреслити межі досліджуваних понять, пропонується схема «Основні поняття дошкільної педагогіки». Визначення треба вивчити. </w:t>
      </w:r>
    </w:p>
    <w:p w:rsidR="001F4EFB" w:rsidRDefault="001F4EFB" w:rsidP="001F4EF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 навчальному посібнику Т. </w:t>
      </w:r>
      <w:proofErr w:type="spellStart"/>
      <w:r>
        <w:rPr>
          <w:rFonts w:ascii="Times New Roman" w:hAnsi="Times New Roman"/>
          <w:sz w:val="28"/>
          <w:szCs w:val="28"/>
        </w:rPr>
        <w:t>Поніманської</w:t>
      </w:r>
      <w:proofErr w:type="spellEnd"/>
      <w:r>
        <w:rPr>
          <w:rFonts w:ascii="Times New Roman" w:hAnsi="Times New Roman"/>
          <w:sz w:val="28"/>
          <w:szCs w:val="28"/>
        </w:rPr>
        <w:t xml:space="preserve"> та І. </w:t>
      </w:r>
      <w:proofErr w:type="spellStart"/>
      <w:r>
        <w:rPr>
          <w:rFonts w:ascii="Times New Roman" w:hAnsi="Times New Roman"/>
          <w:sz w:val="28"/>
          <w:szCs w:val="28"/>
        </w:rPr>
        <w:t>Дичківської</w:t>
      </w:r>
      <w:proofErr w:type="spellEnd"/>
      <w:r>
        <w:rPr>
          <w:rFonts w:ascii="Times New Roman" w:hAnsi="Times New Roman"/>
          <w:sz w:val="28"/>
          <w:szCs w:val="28"/>
        </w:rPr>
        <w:t xml:space="preserve"> «Дошкільна педагогіка. Практикум» можна переглянути схеми і таблиці, які сприяють систематизації та узагальненню навчального матеріалу. </w:t>
      </w:r>
    </w:p>
    <w:p w:rsidR="001F4EFB" w:rsidRDefault="001F4EFB" w:rsidP="001F4EFB">
      <w:pPr>
        <w:spacing w:line="240" w:lineRule="auto"/>
      </w:pPr>
    </w:p>
    <w:p w:rsidR="001F4EFB" w:rsidRDefault="001F4EFB" w:rsidP="001F4EFB">
      <w:pPr>
        <w:spacing w:line="240" w:lineRule="auto"/>
        <w:jc w:val="center"/>
        <w:rPr>
          <w:rFonts w:ascii="Times New Roman" w:hAnsi="Times New Roman" w:cs="Times New Roman"/>
          <w:b/>
          <w:sz w:val="28"/>
          <w:szCs w:val="28"/>
        </w:rPr>
      </w:pPr>
      <w:r w:rsidRPr="001F4EFB">
        <w:rPr>
          <w:rFonts w:ascii="Times New Roman" w:hAnsi="Times New Roman" w:cs="Times New Roman"/>
          <w:b/>
          <w:sz w:val="28"/>
          <w:szCs w:val="28"/>
        </w:rPr>
        <w:lastRenderedPageBreak/>
        <w:t>Практичне заняття з теми №1</w:t>
      </w:r>
    </w:p>
    <w:p w:rsidR="001F4EFB" w:rsidRPr="00081081" w:rsidRDefault="001F4EFB" w:rsidP="001F4EFB">
      <w:pPr>
        <w:spacing w:after="0" w:line="240" w:lineRule="auto"/>
        <w:ind w:firstLine="709"/>
        <w:jc w:val="both"/>
        <w:rPr>
          <w:rFonts w:ascii="Times New Roman" w:hAnsi="Times New Roman"/>
          <w:sz w:val="28"/>
          <w:szCs w:val="28"/>
        </w:rPr>
      </w:pPr>
      <w:r w:rsidRPr="00081081">
        <w:rPr>
          <w:rFonts w:ascii="Times New Roman" w:hAnsi="Times New Roman"/>
          <w:sz w:val="28"/>
          <w:szCs w:val="28"/>
        </w:rPr>
        <w:t>Письмово дайте визначення головних понять дошкільної педагогіки.</w:t>
      </w:r>
    </w:p>
    <w:p w:rsidR="001F4EFB" w:rsidRPr="00081081" w:rsidRDefault="001F4EFB" w:rsidP="001F4EFB">
      <w:pPr>
        <w:spacing w:after="0" w:line="240" w:lineRule="auto"/>
        <w:jc w:val="both"/>
        <w:rPr>
          <w:rFonts w:ascii="Times New Roman" w:hAnsi="Times New Roman"/>
          <w:sz w:val="28"/>
          <w:szCs w:val="28"/>
        </w:rPr>
      </w:pPr>
      <w:r>
        <w:rPr>
          <w:rFonts w:ascii="Times New Roman" w:hAnsi="Times New Roman"/>
          <w:sz w:val="28"/>
          <w:szCs w:val="28"/>
        </w:rPr>
        <w:t>П</w:t>
      </w:r>
      <w:r w:rsidRPr="00081081">
        <w:rPr>
          <w:rFonts w:ascii="Times New Roman" w:hAnsi="Times New Roman"/>
          <w:sz w:val="28"/>
          <w:szCs w:val="28"/>
        </w:rPr>
        <w:t xml:space="preserve">едагогіка – це…, </w:t>
      </w:r>
    </w:p>
    <w:p w:rsidR="001F4EFB" w:rsidRPr="00081081" w:rsidRDefault="001F4EFB" w:rsidP="001F4EFB">
      <w:pPr>
        <w:spacing w:after="0" w:line="240" w:lineRule="auto"/>
        <w:jc w:val="both"/>
        <w:rPr>
          <w:rFonts w:ascii="Times New Roman" w:hAnsi="Times New Roman"/>
          <w:sz w:val="28"/>
          <w:szCs w:val="28"/>
        </w:rPr>
      </w:pPr>
      <w:r>
        <w:rPr>
          <w:rFonts w:ascii="Times New Roman" w:hAnsi="Times New Roman"/>
          <w:sz w:val="28"/>
          <w:szCs w:val="28"/>
        </w:rPr>
        <w:t>В</w:t>
      </w:r>
      <w:r w:rsidRPr="00081081">
        <w:rPr>
          <w:rFonts w:ascii="Times New Roman" w:hAnsi="Times New Roman"/>
          <w:sz w:val="28"/>
          <w:szCs w:val="28"/>
        </w:rPr>
        <w:t xml:space="preserve">иховання – це…, </w:t>
      </w:r>
    </w:p>
    <w:p w:rsidR="001F4EFB" w:rsidRPr="00081081" w:rsidRDefault="001F4EFB" w:rsidP="001F4EFB">
      <w:pPr>
        <w:spacing w:after="0" w:line="240" w:lineRule="auto"/>
        <w:jc w:val="both"/>
        <w:rPr>
          <w:rFonts w:ascii="Times New Roman" w:hAnsi="Times New Roman"/>
          <w:sz w:val="28"/>
          <w:szCs w:val="28"/>
        </w:rPr>
      </w:pPr>
      <w:r>
        <w:rPr>
          <w:rFonts w:ascii="Times New Roman" w:hAnsi="Times New Roman"/>
          <w:sz w:val="28"/>
          <w:szCs w:val="28"/>
        </w:rPr>
        <w:t>Н</w:t>
      </w:r>
      <w:r w:rsidRPr="00081081">
        <w:rPr>
          <w:rFonts w:ascii="Times New Roman" w:hAnsi="Times New Roman"/>
          <w:sz w:val="28"/>
          <w:szCs w:val="28"/>
        </w:rPr>
        <w:t>авчання – це…,</w:t>
      </w:r>
    </w:p>
    <w:p w:rsidR="001F4EFB" w:rsidRPr="00081081" w:rsidRDefault="001F4EFB" w:rsidP="001F4EFB">
      <w:pPr>
        <w:spacing w:after="0" w:line="240" w:lineRule="auto"/>
        <w:jc w:val="both"/>
        <w:rPr>
          <w:rFonts w:ascii="Times New Roman" w:hAnsi="Times New Roman"/>
          <w:sz w:val="28"/>
          <w:szCs w:val="28"/>
        </w:rPr>
      </w:pPr>
      <w:r>
        <w:rPr>
          <w:rFonts w:ascii="Times New Roman" w:hAnsi="Times New Roman"/>
          <w:sz w:val="28"/>
          <w:szCs w:val="28"/>
        </w:rPr>
        <w:t>Р</w:t>
      </w:r>
      <w:r w:rsidRPr="00081081">
        <w:rPr>
          <w:rFonts w:ascii="Times New Roman" w:hAnsi="Times New Roman"/>
          <w:sz w:val="28"/>
          <w:szCs w:val="28"/>
        </w:rPr>
        <w:t>озвиток – це…,</w:t>
      </w:r>
    </w:p>
    <w:p w:rsidR="001F4EFB" w:rsidRPr="00081081" w:rsidRDefault="001F4EFB" w:rsidP="001F4EFB">
      <w:pPr>
        <w:spacing w:after="0" w:line="240" w:lineRule="auto"/>
        <w:jc w:val="both"/>
        <w:rPr>
          <w:rFonts w:ascii="Times New Roman" w:hAnsi="Times New Roman"/>
          <w:sz w:val="28"/>
          <w:szCs w:val="28"/>
        </w:rPr>
      </w:pPr>
      <w:r>
        <w:rPr>
          <w:rFonts w:ascii="Times New Roman" w:hAnsi="Times New Roman"/>
          <w:sz w:val="28"/>
          <w:szCs w:val="28"/>
        </w:rPr>
        <w:t>О</w:t>
      </w:r>
      <w:r w:rsidRPr="00081081">
        <w:rPr>
          <w:rFonts w:ascii="Times New Roman" w:hAnsi="Times New Roman"/>
          <w:sz w:val="28"/>
          <w:szCs w:val="28"/>
        </w:rPr>
        <w:t>б</w:t>
      </w:r>
      <w:r>
        <w:rPr>
          <w:rFonts w:ascii="Times New Roman" w:hAnsi="Times New Roman"/>
          <w:sz w:val="28"/>
          <w:szCs w:val="28"/>
        </w:rPr>
        <w:t>’</w:t>
      </w:r>
      <w:r w:rsidRPr="00081081">
        <w:rPr>
          <w:rFonts w:ascii="Times New Roman" w:hAnsi="Times New Roman"/>
          <w:sz w:val="28"/>
          <w:szCs w:val="28"/>
        </w:rPr>
        <w:t>єкт педагогіки – це.…,</w:t>
      </w:r>
    </w:p>
    <w:p w:rsidR="001F4EFB" w:rsidRPr="00081081" w:rsidRDefault="001F4EFB" w:rsidP="001F4EFB">
      <w:pPr>
        <w:spacing w:after="0" w:line="240" w:lineRule="auto"/>
        <w:jc w:val="both"/>
        <w:rPr>
          <w:rFonts w:ascii="Times New Roman" w:hAnsi="Times New Roman"/>
          <w:sz w:val="28"/>
          <w:szCs w:val="28"/>
        </w:rPr>
      </w:pPr>
      <w:r>
        <w:rPr>
          <w:rFonts w:ascii="Times New Roman" w:hAnsi="Times New Roman"/>
          <w:sz w:val="28"/>
          <w:szCs w:val="28"/>
        </w:rPr>
        <w:t>П</w:t>
      </w:r>
      <w:r w:rsidRPr="00081081">
        <w:rPr>
          <w:rFonts w:ascii="Times New Roman" w:hAnsi="Times New Roman"/>
          <w:sz w:val="28"/>
          <w:szCs w:val="28"/>
        </w:rPr>
        <w:t>редмет педагогіки – це…,</w:t>
      </w:r>
      <w:r w:rsidRPr="00081081">
        <w:rPr>
          <w:rFonts w:ascii="Times New Roman" w:hAnsi="Times New Roman"/>
          <w:b/>
          <w:sz w:val="28"/>
          <w:szCs w:val="28"/>
        </w:rPr>
        <w:t xml:space="preserve"> </w:t>
      </w:r>
    </w:p>
    <w:p w:rsidR="001F4EFB" w:rsidRDefault="001F4EFB" w:rsidP="001F4EFB">
      <w:pPr>
        <w:spacing w:after="0" w:line="240" w:lineRule="auto"/>
        <w:jc w:val="both"/>
        <w:rPr>
          <w:rFonts w:ascii="Times New Roman" w:hAnsi="Times New Roman"/>
          <w:sz w:val="28"/>
          <w:szCs w:val="28"/>
        </w:rPr>
      </w:pPr>
      <w:r>
        <w:rPr>
          <w:rFonts w:ascii="Times New Roman" w:hAnsi="Times New Roman"/>
          <w:sz w:val="28"/>
          <w:szCs w:val="28"/>
        </w:rPr>
        <w:t>П</w:t>
      </w:r>
      <w:r w:rsidRPr="00081081">
        <w:rPr>
          <w:rFonts w:ascii="Times New Roman" w:hAnsi="Times New Roman"/>
          <w:sz w:val="28"/>
          <w:szCs w:val="28"/>
        </w:rPr>
        <w:t>едагогічне явище – це….</w:t>
      </w:r>
    </w:p>
    <w:p w:rsidR="00C8328C" w:rsidRDefault="00C8328C" w:rsidP="00C8328C">
      <w:pPr>
        <w:pStyle w:val="a4"/>
        <w:spacing w:after="0" w:line="240" w:lineRule="auto"/>
        <w:ind w:left="0"/>
        <w:jc w:val="center"/>
        <w:rPr>
          <w:rFonts w:ascii="Times New Roman" w:hAnsi="Times New Roman"/>
          <w:i/>
          <w:sz w:val="28"/>
          <w:szCs w:val="28"/>
          <w:u w:val="single"/>
        </w:rPr>
      </w:pPr>
      <w:r w:rsidRPr="004346CA">
        <w:rPr>
          <w:rFonts w:ascii="Times New Roman" w:hAnsi="Times New Roman"/>
          <w:b/>
          <w:i/>
          <w:sz w:val="28"/>
          <w:szCs w:val="28"/>
        </w:rPr>
        <w:t xml:space="preserve">Перевірка виконання ігрового завдання з використанням програми </w:t>
      </w:r>
      <w:proofErr w:type="spellStart"/>
      <w:r w:rsidRPr="004346CA">
        <w:rPr>
          <w:rFonts w:ascii="Times New Roman" w:hAnsi="Times New Roman"/>
          <w:b/>
          <w:i/>
          <w:sz w:val="28"/>
          <w:szCs w:val="28"/>
          <w:lang w:val="en-US"/>
        </w:rPr>
        <w:t>LearningApps</w:t>
      </w:r>
      <w:proofErr w:type="spellEnd"/>
      <w:r w:rsidRPr="004346CA">
        <w:rPr>
          <w:rFonts w:ascii="Times New Roman" w:hAnsi="Times New Roman"/>
          <w:b/>
          <w:i/>
          <w:sz w:val="28"/>
          <w:szCs w:val="28"/>
        </w:rPr>
        <w:t>.</w:t>
      </w:r>
      <w:r w:rsidRPr="004346CA">
        <w:rPr>
          <w:rFonts w:ascii="Times New Roman" w:hAnsi="Times New Roman"/>
          <w:b/>
          <w:i/>
          <w:sz w:val="28"/>
          <w:szCs w:val="28"/>
          <w:lang w:val="en-US"/>
        </w:rPr>
        <w:t>org</w:t>
      </w:r>
      <w:r>
        <w:rPr>
          <w:rFonts w:ascii="Times New Roman" w:hAnsi="Times New Roman"/>
          <w:i/>
          <w:sz w:val="28"/>
          <w:szCs w:val="28"/>
          <w:u w:val="single"/>
        </w:rPr>
        <w:t xml:space="preserve"> </w:t>
      </w:r>
    </w:p>
    <w:p w:rsidR="00C8328C" w:rsidRPr="004346CA" w:rsidRDefault="00C8328C" w:rsidP="00C8328C">
      <w:pPr>
        <w:pStyle w:val="a4"/>
        <w:spacing w:after="0" w:line="240" w:lineRule="auto"/>
        <w:ind w:left="0"/>
        <w:jc w:val="center"/>
        <w:rPr>
          <w:rFonts w:ascii="Times New Roman" w:hAnsi="Times New Roman"/>
          <w:sz w:val="28"/>
          <w:szCs w:val="28"/>
        </w:rPr>
      </w:pPr>
      <w:r w:rsidRPr="004346CA">
        <w:rPr>
          <w:rFonts w:ascii="Times New Roman" w:hAnsi="Times New Roman"/>
          <w:sz w:val="28"/>
          <w:szCs w:val="28"/>
        </w:rPr>
        <w:t>Питання «Значення дошкільного дитинства»,</w:t>
      </w:r>
    </w:p>
    <w:p w:rsidR="00C8328C" w:rsidRPr="00253ACB" w:rsidRDefault="00C8328C" w:rsidP="00C8328C">
      <w:pPr>
        <w:spacing w:after="0" w:line="240" w:lineRule="auto"/>
        <w:jc w:val="center"/>
        <w:rPr>
          <w:rFonts w:ascii="Times New Roman" w:hAnsi="Times New Roman"/>
          <w:sz w:val="28"/>
          <w:szCs w:val="28"/>
        </w:rPr>
      </w:pPr>
      <w:r w:rsidRPr="004346CA">
        <w:rPr>
          <w:rFonts w:ascii="Times New Roman" w:hAnsi="Times New Roman"/>
          <w:sz w:val="28"/>
          <w:szCs w:val="28"/>
        </w:rPr>
        <w:t>інтернет-посилання</w:t>
      </w:r>
      <w:r w:rsidRPr="00253ACB">
        <w:rPr>
          <w:rFonts w:ascii="Times New Roman" w:hAnsi="Times New Roman"/>
          <w:b/>
          <w:sz w:val="28"/>
          <w:szCs w:val="28"/>
        </w:rPr>
        <w:t xml:space="preserve">: </w:t>
      </w:r>
      <w:hyperlink r:id="rId5" w:history="1">
        <w:r w:rsidRPr="00253ACB">
          <w:rPr>
            <w:rStyle w:val="a6"/>
            <w:rFonts w:ascii="Times New Roman" w:hAnsi="Times New Roman"/>
            <w:sz w:val="28"/>
            <w:szCs w:val="28"/>
          </w:rPr>
          <w:t>https://learningapps.org/display?v=p5rqgtoyc21</w:t>
        </w:r>
      </w:hyperlink>
    </w:p>
    <w:p w:rsidR="00C8328C" w:rsidRDefault="00C8328C" w:rsidP="00C8328C">
      <w:pPr>
        <w:pStyle w:val="a4"/>
        <w:spacing w:after="0" w:line="240" w:lineRule="auto"/>
        <w:ind w:left="0"/>
        <w:jc w:val="center"/>
        <w:rPr>
          <w:rFonts w:ascii="Times New Roman" w:hAnsi="Times New Roman"/>
          <w:sz w:val="28"/>
          <w:szCs w:val="28"/>
        </w:rPr>
      </w:pPr>
      <w:r w:rsidRPr="00253ACB">
        <w:rPr>
          <w:rFonts w:ascii="Times New Roman" w:hAnsi="Times New Roman"/>
          <w:sz w:val="28"/>
          <w:szCs w:val="28"/>
        </w:rPr>
        <w:t>Ігрове завдання: оберіть із запропонованих правильний варіант відповіді</w:t>
      </w:r>
    </w:p>
    <w:p w:rsidR="00C8328C" w:rsidRPr="00253ACB" w:rsidRDefault="00C8328C" w:rsidP="00C8328C">
      <w:pPr>
        <w:pStyle w:val="a4"/>
        <w:spacing w:after="0" w:line="240" w:lineRule="auto"/>
        <w:ind w:left="0"/>
        <w:jc w:val="center"/>
        <w:rPr>
          <w:rFonts w:ascii="Times New Roman" w:hAnsi="Times New Roman"/>
          <w:sz w:val="28"/>
          <w:szCs w:val="28"/>
        </w:rPr>
      </w:pPr>
    </w:p>
    <w:p w:rsidR="00C8328C" w:rsidRPr="007710DB" w:rsidRDefault="00C8328C" w:rsidP="00C8328C">
      <w:pPr>
        <w:spacing w:after="0" w:line="360" w:lineRule="auto"/>
        <w:jc w:val="both"/>
        <w:rPr>
          <w:rFonts w:ascii="Times New Roman" w:hAnsi="Times New Roman"/>
          <w:sz w:val="20"/>
          <w:szCs w:val="20"/>
        </w:rPr>
      </w:pPr>
      <w:r>
        <w:rPr>
          <w:noProof/>
          <w:lang w:eastAsia="uk-UA"/>
        </w:rPr>
        <w:drawing>
          <wp:inline distT="0" distB="0" distL="0" distR="0">
            <wp:extent cx="5696386" cy="138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95950" cy="1388019"/>
                    </a:xfrm>
                    <a:prstGeom prst="rect">
                      <a:avLst/>
                    </a:prstGeom>
                    <a:noFill/>
                    <a:ln w="9525">
                      <a:noFill/>
                      <a:miter lim="800000"/>
                      <a:headEnd/>
                      <a:tailEnd/>
                    </a:ln>
                  </pic:spPr>
                </pic:pic>
              </a:graphicData>
            </a:graphic>
          </wp:inline>
        </w:drawing>
      </w:r>
    </w:p>
    <w:p w:rsidR="00C8328C" w:rsidRDefault="00C8328C" w:rsidP="00C8328C">
      <w:pPr>
        <w:spacing w:after="0" w:line="360" w:lineRule="auto"/>
        <w:jc w:val="center"/>
        <w:rPr>
          <w:rFonts w:ascii="Times New Roman" w:hAnsi="Times New Roman"/>
          <w:sz w:val="28"/>
          <w:szCs w:val="20"/>
        </w:rPr>
      </w:pPr>
      <w:proofErr w:type="spellStart"/>
      <w:r w:rsidRPr="004346CA">
        <w:rPr>
          <w:rFonts w:ascii="Times New Roman" w:hAnsi="Times New Roman"/>
          <w:i/>
          <w:sz w:val="28"/>
          <w:szCs w:val="20"/>
        </w:rPr>
        <w:t>Скриншот</w:t>
      </w:r>
      <w:proofErr w:type="spellEnd"/>
      <w:r w:rsidRPr="004346CA">
        <w:rPr>
          <w:rFonts w:ascii="Times New Roman" w:hAnsi="Times New Roman"/>
          <w:i/>
          <w:sz w:val="28"/>
          <w:szCs w:val="20"/>
        </w:rPr>
        <w:t xml:space="preserve"> ігрового завдан</w:t>
      </w:r>
      <w:r>
        <w:rPr>
          <w:rFonts w:ascii="Times New Roman" w:hAnsi="Times New Roman"/>
          <w:sz w:val="28"/>
          <w:szCs w:val="20"/>
        </w:rPr>
        <w:t>ня</w:t>
      </w:r>
    </w:p>
    <w:p w:rsidR="00C8328C" w:rsidRPr="0085775E" w:rsidRDefault="00C8328C" w:rsidP="00C8328C">
      <w:pPr>
        <w:pStyle w:val="a4"/>
        <w:shd w:val="clear" w:color="auto" w:fill="FFFFFF"/>
        <w:tabs>
          <w:tab w:val="left" w:pos="284"/>
          <w:tab w:val="left" w:pos="993"/>
        </w:tabs>
        <w:spacing w:after="0" w:line="240" w:lineRule="auto"/>
        <w:ind w:left="0"/>
        <w:jc w:val="both"/>
        <w:outlineLvl w:val="2"/>
        <w:rPr>
          <w:rFonts w:ascii="Times New Roman" w:hAnsi="Times New Roman"/>
          <w:sz w:val="28"/>
          <w:szCs w:val="28"/>
        </w:rPr>
      </w:pPr>
      <w:r>
        <w:rPr>
          <w:rFonts w:ascii="Times New Roman" w:hAnsi="Times New Roman"/>
          <w:sz w:val="28"/>
          <w:szCs w:val="28"/>
        </w:rPr>
        <w:t>П</w:t>
      </w:r>
      <w:r w:rsidRPr="0085775E">
        <w:rPr>
          <w:rFonts w:ascii="Times New Roman" w:hAnsi="Times New Roman"/>
          <w:sz w:val="28"/>
          <w:szCs w:val="28"/>
        </w:rPr>
        <w:t>итання «Форми співпраці дошкільної педагогіки з іншими науками»,</w:t>
      </w:r>
    </w:p>
    <w:p w:rsidR="00C8328C" w:rsidRPr="0085775E" w:rsidRDefault="00C8328C" w:rsidP="00C8328C">
      <w:pPr>
        <w:pStyle w:val="a4"/>
        <w:spacing w:after="0" w:line="240" w:lineRule="auto"/>
        <w:ind w:left="0" w:firstLine="709"/>
        <w:jc w:val="center"/>
        <w:rPr>
          <w:rFonts w:ascii="Times New Roman" w:eastAsia="Times New Roman" w:hAnsi="Times New Roman"/>
          <w:bCs/>
          <w:spacing w:val="12"/>
          <w:sz w:val="28"/>
          <w:szCs w:val="28"/>
          <w:lang w:eastAsia="ru-RU"/>
        </w:rPr>
      </w:pPr>
      <w:proofErr w:type="spellStart"/>
      <w:r w:rsidRPr="0085775E">
        <w:rPr>
          <w:rFonts w:ascii="Times New Roman" w:eastAsia="Times New Roman" w:hAnsi="Times New Roman"/>
          <w:bCs/>
          <w:spacing w:val="12"/>
          <w:sz w:val="28"/>
          <w:szCs w:val="28"/>
          <w:lang w:eastAsia="ru-RU"/>
        </w:rPr>
        <w:t>Інтернет-посилання</w:t>
      </w:r>
      <w:proofErr w:type="spellEnd"/>
      <w:r w:rsidRPr="0085775E">
        <w:rPr>
          <w:rFonts w:ascii="Times New Roman" w:eastAsia="Times New Roman" w:hAnsi="Times New Roman"/>
          <w:bCs/>
          <w:spacing w:val="12"/>
          <w:sz w:val="28"/>
          <w:szCs w:val="28"/>
          <w:lang w:eastAsia="ru-RU"/>
        </w:rPr>
        <w:t>:</w:t>
      </w:r>
      <w:r w:rsidRPr="004346CA">
        <w:rPr>
          <w:color w:val="0000FF"/>
        </w:rPr>
        <w:t xml:space="preserve"> </w:t>
      </w:r>
      <w:hyperlink r:id="rId7" w:history="1">
        <w:r w:rsidRPr="004346CA">
          <w:rPr>
            <w:rStyle w:val="a6"/>
            <w:rFonts w:ascii="Times New Roman" w:eastAsia="Times New Roman" w:hAnsi="Times New Roman"/>
            <w:bCs/>
            <w:spacing w:val="12"/>
            <w:sz w:val="28"/>
            <w:szCs w:val="28"/>
            <w:lang w:eastAsia="ru-RU"/>
          </w:rPr>
          <w:t>https://learningapps.org/watch?v=pk2a036t321</w:t>
        </w:r>
      </w:hyperlink>
      <w:r w:rsidRPr="0085775E">
        <w:rPr>
          <w:rFonts w:ascii="Times New Roman" w:eastAsia="Times New Roman" w:hAnsi="Times New Roman"/>
          <w:bCs/>
          <w:spacing w:val="12"/>
          <w:sz w:val="28"/>
          <w:szCs w:val="28"/>
          <w:lang w:eastAsia="ru-RU"/>
        </w:rPr>
        <w:t xml:space="preserve">  </w:t>
      </w:r>
    </w:p>
    <w:p w:rsidR="00C8328C" w:rsidRDefault="00C8328C" w:rsidP="00C8328C">
      <w:pPr>
        <w:pStyle w:val="a4"/>
        <w:spacing w:after="0" w:line="240" w:lineRule="auto"/>
        <w:ind w:left="0" w:firstLine="709"/>
        <w:jc w:val="center"/>
        <w:rPr>
          <w:rFonts w:ascii="Times New Roman" w:eastAsia="Times New Roman" w:hAnsi="Times New Roman"/>
          <w:bCs/>
          <w:spacing w:val="12"/>
          <w:sz w:val="28"/>
          <w:szCs w:val="28"/>
          <w:lang w:eastAsia="ru-RU"/>
        </w:rPr>
      </w:pPr>
      <w:r w:rsidRPr="0085775E">
        <w:rPr>
          <w:rFonts w:ascii="Times New Roman" w:eastAsia="Times New Roman" w:hAnsi="Times New Roman"/>
          <w:bCs/>
          <w:spacing w:val="12"/>
          <w:sz w:val="28"/>
          <w:szCs w:val="28"/>
          <w:lang w:eastAsia="ru-RU"/>
        </w:rPr>
        <w:t>Завдання: Вписати відповідні до змісту тексту слова</w:t>
      </w:r>
    </w:p>
    <w:p w:rsidR="00C8328C" w:rsidRDefault="00C8328C" w:rsidP="00C8328C">
      <w:pPr>
        <w:pStyle w:val="a4"/>
        <w:spacing w:after="0" w:line="240" w:lineRule="auto"/>
        <w:ind w:left="0" w:firstLine="709"/>
        <w:jc w:val="center"/>
        <w:rPr>
          <w:rFonts w:ascii="Times New Roman" w:hAnsi="Times New Roman"/>
          <w:b/>
          <w:sz w:val="28"/>
          <w:szCs w:val="28"/>
        </w:rPr>
      </w:pPr>
      <w:r>
        <w:rPr>
          <w:noProof/>
          <w:lang w:eastAsia="uk-UA"/>
        </w:rPr>
        <w:drawing>
          <wp:inline distT="0" distB="0" distL="0" distR="0">
            <wp:extent cx="6091501" cy="1850834"/>
            <wp:effectExtent l="19050" t="0" r="449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6199" t="33517" r="16823" b="21606"/>
                    <a:stretch>
                      <a:fillRect/>
                    </a:stretch>
                  </pic:blipFill>
                  <pic:spPr bwMode="auto">
                    <a:xfrm>
                      <a:off x="0" y="0"/>
                      <a:ext cx="6092190" cy="1851043"/>
                    </a:xfrm>
                    <a:prstGeom prst="rect">
                      <a:avLst/>
                    </a:prstGeom>
                    <a:noFill/>
                    <a:ln w="9525">
                      <a:noFill/>
                      <a:miter lim="800000"/>
                      <a:headEnd/>
                      <a:tailEnd/>
                    </a:ln>
                  </pic:spPr>
                </pic:pic>
              </a:graphicData>
            </a:graphic>
          </wp:inline>
        </w:drawing>
      </w:r>
    </w:p>
    <w:p w:rsidR="001F4EFB" w:rsidRDefault="00C8328C" w:rsidP="00C8328C">
      <w:pPr>
        <w:spacing w:line="240" w:lineRule="auto"/>
        <w:jc w:val="center"/>
        <w:rPr>
          <w:rFonts w:ascii="Times New Roman" w:hAnsi="Times New Roman"/>
          <w:i/>
          <w:sz w:val="28"/>
          <w:szCs w:val="28"/>
        </w:rPr>
      </w:pPr>
      <w:proofErr w:type="spellStart"/>
      <w:r w:rsidRPr="004346CA">
        <w:rPr>
          <w:rFonts w:ascii="Times New Roman" w:hAnsi="Times New Roman"/>
          <w:i/>
          <w:sz w:val="28"/>
          <w:szCs w:val="28"/>
        </w:rPr>
        <w:t>Скриншот</w:t>
      </w:r>
      <w:proofErr w:type="spellEnd"/>
      <w:r w:rsidRPr="004346CA">
        <w:rPr>
          <w:rFonts w:ascii="Times New Roman" w:hAnsi="Times New Roman"/>
          <w:i/>
          <w:sz w:val="28"/>
          <w:szCs w:val="28"/>
        </w:rPr>
        <w:t xml:space="preserve"> ігрового завдання</w:t>
      </w: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B451DF">
      <w:pPr>
        <w:widowControl w:val="0"/>
        <w:tabs>
          <w:tab w:val="left" w:pos="1134"/>
        </w:tabs>
        <w:spacing w:after="0"/>
        <w:jc w:val="center"/>
        <w:rPr>
          <w:rFonts w:ascii="Times New Roman" w:hAnsi="Times New Roman"/>
          <w:b/>
          <w:sz w:val="24"/>
          <w:szCs w:val="24"/>
        </w:rPr>
      </w:pPr>
    </w:p>
    <w:p w:rsidR="00B451DF" w:rsidRPr="00B451DF" w:rsidRDefault="00B451DF" w:rsidP="00B451DF">
      <w:pPr>
        <w:widowControl w:val="0"/>
        <w:tabs>
          <w:tab w:val="left" w:pos="1134"/>
        </w:tabs>
        <w:spacing w:after="0"/>
        <w:ind w:firstLine="851"/>
        <w:jc w:val="center"/>
        <w:rPr>
          <w:rFonts w:ascii="Times New Roman" w:hAnsi="Times New Roman"/>
          <w:b/>
          <w:sz w:val="28"/>
          <w:szCs w:val="28"/>
        </w:rPr>
      </w:pPr>
      <w:r w:rsidRPr="00B451DF">
        <w:rPr>
          <w:rFonts w:ascii="Times New Roman" w:hAnsi="Times New Roman"/>
          <w:b/>
          <w:sz w:val="28"/>
          <w:szCs w:val="28"/>
        </w:rPr>
        <w:lastRenderedPageBreak/>
        <w:t>Питання для самостійного опрацювання:</w:t>
      </w:r>
    </w:p>
    <w:p w:rsidR="00B451DF" w:rsidRPr="00B451DF" w:rsidRDefault="00B451DF" w:rsidP="00B451DF">
      <w:pPr>
        <w:spacing w:after="0" w:line="240" w:lineRule="auto"/>
        <w:ind w:firstLine="851"/>
        <w:jc w:val="both"/>
        <w:rPr>
          <w:rFonts w:ascii="Times New Roman" w:hAnsi="Times New Roman"/>
          <w:sz w:val="28"/>
          <w:szCs w:val="28"/>
        </w:rPr>
      </w:pPr>
      <w:r w:rsidRPr="00B451DF">
        <w:rPr>
          <w:rFonts w:ascii="Times New Roman" w:hAnsi="Times New Roman"/>
          <w:sz w:val="28"/>
          <w:szCs w:val="28"/>
        </w:rPr>
        <w:t>1.Розвиток суспільного дошкільного виховання.</w:t>
      </w:r>
    </w:p>
    <w:p w:rsidR="00B451DF" w:rsidRPr="00B451DF" w:rsidRDefault="00B451DF" w:rsidP="00B451DF">
      <w:pPr>
        <w:spacing w:after="0" w:line="240" w:lineRule="auto"/>
        <w:ind w:firstLine="851"/>
        <w:jc w:val="both"/>
        <w:rPr>
          <w:rFonts w:ascii="Times New Roman" w:hAnsi="Times New Roman"/>
          <w:sz w:val="28"/>
          <w:szCs w:val="28"/>
        </w:rPr>
      </w:pPr>
      <w:r w:rsidRPr="00B451DF">
        <w:rPr>
          <w:rFonts w:ascii="Times New Roman" w:hAnsi="Times New Roman"/>
          <w:sz w:val="28"/>
          <w:szCs w:val="28"/>
        </w:rPr>
        <w:t>2. Перші дитячі заклади на Галичині.</w:t>
      </w:r>
    </w:p>
    <w:p w:rsidR="00B451DF" w:rsidRPr="00B451DF" w:rsidRDefault="00B451DF" w:rsidP="00B451DF">
      <w:pPr>
        <w:spacing w:after="0" w:line="240" w:lineRule="auto"/>
        <w:ind w:firstLine="851"/>
        <w:jc w:val="both"/>
        <w:rPr>
          <w:rFonts w:ascii="Times New Roman" w:hAnsi="Times New Roman"/>
          <w:sz w:val="28"/>
          <w:szCs w:val="28"/>
        </w:rPr>
      </w:pPr>
      <w:r w:rsidRPr="00B451DF">
        <w:rPr>
          <w:rFonts w:ascii="Times New Roman" w:hAnsi="Times New Roman"/>
          <w:sz w:val="28"/>
          <w:szCs w:val="28"/>
        </w:rPr>
        <w:t xml:space="preserve">3. </w:t>
      </w:r>
      <w:proofErr w:type="spellStart"/>
      <w:r w:rsidRPr="00B451DF">
        <w:rPr>
          <w:rFonts w:ascii="Times New Roman" w:hAnsi="Times New Roman"/>
          <w:sz w:val="28"/>
          <w:szCs w:val="28"/>
        </w:rPr>
        <w:t>Етнопедагогіка</w:t>
      </w:r>
      <w:proofErr w:type="spellEnd"/>
      <w:r w:rsidRPr="00B451DF">
        <w:rPr>
          <w:rFonts w:ascii="Times New Roman" w:hAnsi="Times New Roman"/>
          <w:sz w:val="28"/>
          <w:szCs w:val="28"/>
        </w:rPr>
        <w:t xml:space="preserve"> про виховання дитини.</w:t>
      </w:r>
    </w:p>
    <w:p w:rsidR="00B451DF" w:rsidRPr="00B451DF" w:rsidRDefault="00B451DF" w:rsidP="00B451DF">
      <w:pPr>
        <w:spacing w:after="0" w:line="240" w:lineRule="auto"/>
        <w:ind w:firstLine="851"/>
        <w:jc w:val="both"/>
        <w:rPr>
          <w:rFonts w:ascii="Times New Roman" w:hAnsi="Times New Roman"/>
          <w:sz w:val="28"/>
          <w:szCs w:val="28"/>
        </w:rPr>
      </w:pPr>
      <w:r w:rsidRPr="00B451DF">
        <w:rPr>
          <w:rFonts w:ascii="Times New Roman" w:hAnsi="Times New Roman"/>
          <w:sz w:val="28"/>
          <w:szCs w:val="28"/>
        </w:rPr>
        <w:t>4. Структура і логіка науково-педагогічного дослідження.</w:t>
      </w:r>
    </w:p>
    <w:p w:rsidR="00B451DF" w:rsidRPr="00B451DF" w:rsidRDefault="00B451DF" w:rsidP="00B451DF">
      <w:pPr>
        <w:spacing w:after="0" w:line="240" w:lineRule="auto"/>
        <w:ind w:firstLine="851"/>
        <w:jc w:val="both"/>
        <w:rPr>
          <w:rFonts w:ascii="Times New Roman" w:hAnsi="Times New Roman"/>
          <w:sz w:val="28"/>
          <w:szCs w:val="28"/>
        </w:rPr>
      </w:pPr>
    </w:p>
    <w:p w:rsidR="00B451DF" w:rsidRPr="00B451DF" w:rsidRDefault="00B451DF" w:rsidP="00B451DF">
      <w:pPr>
        <w:pStyle w:val="a4"/>
        <w:tabs>
          <w:tab w:val="left" w:pos="157"/>
          <w:tab w:val="left" w:pos="993"/>
        </w:tabs>
        <w:spacing w:after="0" w:line="240" w:lineRule="auto"/>
        <w:ind w:left="0" w:firstLine="851"/>
        <w:jc w:val="center"/>
        <w:rPr>
          <w:rStyle w:val="a5"/>
          <w:rFonts w:eastAsia="Courier New"/>
          <w:b/>
          <w:i w:val="0"/>
          <w:sz w:val="28"/>
          <w:szCs w:val="28"/>
        </w:rPr>
      </w:pPr>
      <w:r w:rsidRPr="00B451DF">
        <w:rPr>
          <w:rStyle w:val="a5"/>
          <w:rFonts w:eastAsia="Courier New"/>
          <w:b/>
          <w:i w:val="0"/>
          <w:sz w:val="28"/>
          <w:szCs w:val="28"/>
        </w:rPr>
        <w:t>Завдання:</w:t>
      </w:r>
    </w:p>
    <w:p w:rsidR="00B451DF" w:rsidRPr="00B451DF" w:rsidRDefault="00B451DF" w:rsidP="00B451DF">
      <w:pPr>
        <w:tabs>
          <w:tab w:val="left" w:pos="157"/>
        </w:tabs>
        <w:spacing w:after="0" w:line="240" w:lineRule="auto"/>
        <w:ind w:firstLine="851"/>
        <w:jc w:val="both"/>
        <w:rPr>
          <w:rFonts w:ascii="Times New Roman" w:hAnsi="Times New Roman"/>
          <w:sz w:val="28"/>
          <w:szCs w:val="28"/>
        </w:rPr>
      </w:pPr>
      <w:r w:rsidRPr="00B451DF">
        <w:rPr>
          <w:rFonts w:ascii="Times New Roman" w:hAnsi="Times New Roman"/>
          <w:sz w:val="28"/>
          <w:szCs w:val="28"/>
        </w:rPr>
        <w:t>1. Опрацювати матеріал навчального посібника «Педагогіка українського дошкілля», Розділ «Витоки дошкільного виховання в Україні»,  «Перші кроки українського національного дошкілля», підготуватись до самостійної роботи.</w:t>
      </w:r>
    </w:p>
    <w:p w:rsidR="00B451DF" w:rsidRPr="00B451DF" w:rsidRDefault="00B451DF" w:rsidP="00B451DF">
      <w:pPr>
        <w:tabs>
          <w:tab w:val="left" w:pos="157"/>
        </w:tabs>
        <w:spacing w:after="0" w:line="240" w:lineRule="auto"/>
        <w:ind w:firstLine="851"/>
        <w:jc w:val="both"/>
        <w:rPr>
          <w:rFonts w:ascii="Times New Roman" w:hAnsi="Times New Roman"/>
          <w:sz w:val="28"/>
          <w:szCs w:val="28"/>
        </w:rPr>
      </w:pPr>
      <w:r w:rsidRPr="00B451DF">
        <w:rPr>
          <w:rFonts w:ascii="Times New Roman" w:hAnsi="Times New Roman"/>
          <w:sz w:val="28"/>
          <w:szCs w:val="28"/>
        </w:rPr>
        <w:t>Письмово відповісти на питання самостійної роботи.</w:t>
      </w:r>
    </w:p>
    <w:p w:rsidR="00B451DF" w:rsidRPr="00B451DF" w:rsidRDefault="00B451DF" w:rsidP="00B451DF">
      <w:pPr>
        <w:pStyle w:val="a4"/>
        <w:tabs>
          <w:tab w:val="left" w:pos="157"/>
        </w:tabs>
        <w:spacing w:after="0" w:line="240" w:lineRule="auto"/>
        <w:ind w:left="0" w:firstLine="851"/>
        <w:jc w:val="both"/>
        <w:rPr>
          <w:rFonts w:ascii="Times New Roman" w:hAnsi="Times New Roman"/>
          <w:sz w:val="28"/>
          <w:szCs w:val="28"/>
        </w:rPr>
      </w:pPr>
      <w:proofErr w:type="spellStart"/>
      <w:r w:rsidRPr="00B451DF">
        <w:rPr>
          <w:rFonts w:ascii="Times New Roman" w:hAnsi="Times New Roman"/>
          <w:sz w:val="28"/>
          <w:szCs w:val="28"/>
        </w:rPr>
        <w:t>-Хто</w:t>
      </w:r>
      <w:proofErr w:type="spellEnd"/>
      <w:r w:rsidRPr="00B451DF">
        <w:rPr>
          <w:rFonts w:ascii="Times New Roman" w:hAnsi="Times New Roman"/>
          <w:sz w:val="28"/>
          <w:szCs w:val="28"/>
        </w:rPr>
        <w:t xml:space="preserve"> був ініціатором відкриття першої української захоронки (суспільного закладу для виховання дітей)?</w:t>
      </w:r>
    </w:p>
    <w:p w:rsidR="00B451DF" w:rsidRPr="00B451DF" w:rsidRDefault="00B451DF" w:rsidP="00B451DF">
      <w:pPr>
        <w:pStyle w:val="a4"/>
        <w:tabs>
          <w:tab w:val="left" w:pos="157"/>
        </w:tabs>
        <w:spacing w:after="0" w:line="240" w:lineRule="auto"/>
        <w:ind w:left="0" w:firstLine="851"/>
        <w:jc w:val="both"/>
        <w:rPr>
          <w:rFonts w:ascii="Times New Roman" w:hAnsi="Times New Roman"/>
          <w:sz w:val="28"/>
          <w:szCs w:val="28"/>
        </w:rPr>
      </w:pPr>
      <w:proofErr w:type="spellStart"/>
      <w:r w:rsidRPr="00B451DF">
        <w:rPr>
          <w:rFonts w:ascii="Times New Roman" w:hAnsi="Times New Roman"/>
          <w:sz w:val="28"/>
          <w:szCs w:val="28"/>
        </w:rPr>
        <w:t>-Діяльність</w:t>
      </w:r>
      <w:proofErr w:type="spellEnd"/>
      <w:r w:rsidRPr="00B451DF">
        <w:rPr>
          <w:rFonts w:ascii="Times New Roman" w:hAnsi="Times New Roman"/>
          <w:sz w:val="28"/>
          <w:szCs w:val="28"/>
        </w:rPr>
        <w:t xml:space="preserve"> перших дитячих закладів на західній Україні.</w:t>
      </w:r>
    </w:p>
    <w:p w:rsidR="00B451DF" w:rsidRPr="00B451DF" w:rsidRDefault="00B451DF" w:rsidP="00B451DF">
      <w:pPr>
        <w:pStyle w:val="a4"/>
        <w:tabs>
          <w:tab w:val="left" w:pos="157"/>
        </w:tabs>
        <w:spacing w:after="0" w:line="240" w:lineRule="auto"/>
        <w:ind w:left="0" w:firstLine="851"/>
        <w:jc w:val="both"/>
        <w:rPr>
          <w:rFonts w:ascii="Times New Roman" w:hAnsi="Times New Roman"/>
          <w:sz w:val="28"/>
          <w:szCs w:val="28"/>
        </w:rPr>
      </w:pPr>
      <w:proofErr w:type="spellStart"/>
      <w:r w:rsidRPr="00B451DF">
        <w:rPr>
          <w:rFonts w:ascii="Times New Roman" w:hAnsi="Times New Roman"/>
          <w:sz w:val="28"/>
          <w:szCs w:val="28"/>
        </w:rPr>
        <w:t>-Основні</w:t>
      </w:r>
      <w:proofErr w:type="spellEnd"/>
      <w:r w:rsidRPr="00B451DF">
        <w:rPr>
          <w:rFonts w:ascii="Times New Roman" w:hAnsi="Times New Roman"/>
          <w:sz w:val="28"/>
          <w:szCs w:val="28"/>
        </w:rPr>
        <w:t xml:space="preserve"> положення «Вказівок для тих, хто береться заснувати захоронку».</w:t>
      </w:r>
    </w:p>
    <w:p w:rsidR="00B451DF" w:rsidRPr="00B451DF" w:rsidRDefault="00B451DF" w:rsidP="00B451DF">
      <w:pPr>
        <w:pStyle w:val="a4"/>
        <w:tabs>
          <w:tab w:val="left" w:pos="157"/>
        </w:tabs>
        <w:spacing w:after="0" w:line="240" w:lineRule="auto"/>
        <w:ind w:left="0" w:firstLine="851"/>
        <w:jc w:val="both"/>
        <w:rPr>
          <w:rFonts w:ascii="Times New Roman" w:hAnsi="Times New Roman"/>
          <w:sz w:val="28"/>
          <w:szCs w:val="28"/>
        </w:rPr>
      </w:pPr>
      <w:proofErr w:type="spellStart"/>
      <w:r w:rsidRPr="00B451DF">
        <w:rPr>
          <w:rFonts w:ascii="Times New Roman" w:hAnsi="Times New Roman"/>
          <w:sz w:val="28"/>
          <w:szCs w:val="28"/>
        </w:rPr>
        <w:t>-Розпорядок</w:t>
      </w:r>
      <w:proofErr w:type="spellEnd"/>
      <w:r w:rsidRPr="00B451DF">
        <w:rPr>
          <w:rFonts w:ascii="Times New Roman" w:hAnsi="Times New Roman"/>
          <w:sz w:val="28"/>
          <w:szCs w:val="28"/>
        </w:rPr>
        <w:t xml:space="preserve"> дня у захоронці.</w:t>
      </w:r>
    </w:p>
    <w:p w:rsidR="00B451DF" w:rsidRPr="00B451DF" w:rsidRDefault="00B451DF" w:rsidP="00B451DF">
      <w:pPr>
        <w:pStyle w:val="a4"/>
        <w:tabs>
          <w:tab w:val="left" w:pos="157"/>
        </w:tabs>
        <w:spacing w:after="0" w:line="240" w:lineRule="auto"/>
        <w:ind w:left="0" w:firstLine="851"/>
        <w:jc w:val="both"/>
        <w:rPr>
          <w:rFonts w:ascii="Times New Roman" w:hAnsi="Times New Roman"/>
          <w:sz w:val="28"/>
          <w:szCs w:val="28"/>
        </w:rPr>
      </w:pPr>
      <w:proofErr w:type="spellStart"/>
      <w:r w:rsidRPr="00B451DF">
        <w:rPr>
          <w:rFonts w:ascii="Times New Roman" w:hAnsi="Times New Roman"/>
          <w:sz w:val="28"/>
          <w:szCs w:val="28"/>
        </w:rPr>
        <w:t>-Облаштування</w:t>
      </w:r>
      <w:proofErr w:type="spellEnd"/>
      <w:r w:rsidRPr="00B451DF">
        <w:rPr>
          <w:rFonts w:ascii="Times New Roman" w:hAnsi="Times New Roman"/>
          <w:sz w:val="28"/>
          <w:szCs w:val="28"/>
        </w:rPr>
        <w:t xml:space="preserve"> української захоронки у Львові.</w:t>
      </w:r>
    </w:p>
    <w:p w:rsidR="00B451DF" w:rsidRPr="00B451DF" w:rsidRDefault="00B451DF" w:rsidP="00B451DF">
      <w:pPr>
        <w:pStyle w:val="a4"/>
        <w:tabs>
          <w:tab w:val="left" w:pos="157"/>
        </w:tabs>
        <w:spacing w:after="0" w:line="240" w:lineRule="auto"/>
        <w:ind w:left="0" w:firstLine="851"/>
        <w:jc w:val="both"/>
        <w:rPr>
          <w:rFonts w:ascii="Times New Roman" w:hAnsi="Times New Roman"/>
          <w:sz w:val="28"/>
          <w:szCs w:val="28"/>
        </w:rPr>
      </w:pPr>
      <w:r w:rsidRPr="00B451DF">
        <w:rPr>
          <w:rFonts w:ascii="Times New Roman" w:hAnsi="Times New Roman"/>
          <w:sz w:val="28"/>
          <w:szCs w:val="28"/>
        </w:rPr>
        <w:t>2. Творче завдання: представити 5 народних прислів’їв щодо виховання дитини, проаналізувати їх.</w:t>
      </w:r>
    </w:p>
    <w:p w:rsidR="00B451DF" w:rsidRPr="00B451DF" w:rsidRDefault="00B451DF" w:rsidP="00B451DF">
      <w:pPr>
        <w:spacing w:after="0" w:line="240" w:lineRule="auto"/>
        <w:ind w:firstLine="851"/>
        <w:jc w:val="both"/>
        <w:rPr>
          <w:rFonts w:ascii="Times New Roman" w:hAnsi="Times New Roman"/>
          <w:sz w:val="28"/>
          <w:szCs w:val="28"/>
        </w:rPr>
      </w:pPr>
    </w:p>
    <w:p w:rsidR="00B451DF" w:rsidRDefault="00B451DF" w:rsidP="00B451DF">
      <w:pPr>
        <w:widowControl w:val="0"/>
        <w:tabs>
          <w:tab w:val="left" w:pos="1134"/>
        </w:tabs>
        <w:spacing w:after="0"/>
        <w:jc w:val="center"/>
        <w:rPr>
          <w:rFonts w:ascii="Times New Roman" w:hAnsi="Times New Roman"/>
          <w:b/>
          <w:sz w:val="24"/>
          <w:szCs w:val="24"/>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Default="00B451DF" w:rsidP="00C8328C">
      <w:pPr>
        <w:spacing w:line="240" w:lineRule="auto"/>
        <w:jc w:val="center"/>
        <w:rPr>
          <w:rFonts w:ascii="Times New Roman" w:hAnsi="Times New Roman"/>
          <w:i/>
          <w:sz w:val="28"/>
          <w:szCs w:val="28"/>
        </w:rPr>
      </w:pPr>
    </w:p>
    <w:p w:rsidR="00B451DF" w:rsidRPr="001F4EFB" w:rsidRDefault="00B451DF" w:rsidP="00C8328C">
      <w:pPr>
        <w:spacing w:line="240" w:lineRule="auto"/>
        <w:jc w:val="center"/>
        <w:rPr>
          <w:rFonts w:ascii="Times New Roman" w:hAnsi="Times New Roman" w:cs="Times New Roman"/>
          <w:b/>
          <w:sz w:val="28"/>
          <w:szCs w:val="28"/>
        </w:rPr>
      </w:pPr>
    </w:p>
    <w:sectPr w:rsidR="00B451DF" w:rsidRPr="001F4EFB" w:rsidSect="007106F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55969"/>
    <w:multiLevelType w:val="hybridMultilevel"/>
    <w:tmpl w:val="A3A437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F4EFB"/>
    <w:rsid w:val="000D3CFC"/>
    <w:rsid w:val="001F4EFB"/>
    <w:rsid w:val="003038C4"/>
    <w:rsid w:val="003B22E4"/>
    <w:rsid w:val="007106FD"/>
    <w:rsid w:val="007656D7"/>
    <w:rsid w:val="00AF0B74"/>
    <w:rsid w:val="00B451DF"/>
    <w:rsid w:val="00C053DD"/>
    <w:rsid w:val="00C8328C"/>
    <w:rsid w:val="00E16306"/>
    <w:rsid w:val="00FD6C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22E4"/>
    <w:pPr>
      <w:spacing w:after="0" w:line="240" w:lineRule="auto"/>
    </w:pPr>
    <w:rPr>
      <w:rFonts w:ascii="Times New Roman" w:hAnsi="Times New Roman"/>
      <w:sz w:val="28"/>
    </w:rPr>
  </w:style>
  <w:style w:type="paragraph" w:styleId="a4">
    <w:name w:val="List Paragraph"/>
    <w:basedOn w:val="a"/>
    <w:uiPriority w:val="99"/>
    <w:qFormat/>
    <w:rsid w:val="001F4EFB"/>
    <w:pPr>
      <w:ind w:left="720"/>
      <w:contextualSpacing/>
    </w:pPr>
    <w:rPr>
      <w:rFonts w:ascii="Calibri" w:eastAsia="Calibri" w:hAnsi="Calibri" w:cs="Times New Roman"/>
    </w:rPr>
  </w:style>
  <w:style w:type="character" w:customStyle="1" w:styleId="a5">
    <w:name w:val="Основний текст + Курсив"/>
    <w:uiPriority w:val="99"/>
    <w:rsid w:val="001F4EFB"/>
    <w:rPr>
      <w:rFonts w:ascii="Times New Roman" w:hAnsi="Times New Roman" w:cs="Times New Roman"/>
      <w:b w:val="0"/>
      <w:bCs w:val="0"/>
      <w:i/>
      <w:iCs/>
      <w:color w:val="000000"/>
      <w:spacing w:val="7"/>
      <w:w w:val="100"/>
      <w:position w:val="0"/>
      <w:sz w:val="21"/>
      <w:szCs w:val="21"/>
      <w:u w:val="none"/>
      <w:shd w:val="clear" w:color="auto" w:fill="FFFFFF"/>
      <w:vertAlign w:val="baseline"/>
      <w:lang w:val="uk-UA"/>
    </w:rPr>
  </w:style>
  <w:style w:type="character" w:styleId="a6">
    <w:name w:val="Hyperlink"/>
    <w:uiPriority w:val="99"/>
    <w:unhideWhenUsed/>
    <w:rsid w:val="00C8328C"/>
    <w:rPr>
      <w:color w:val="0000FF"/>
      <w:u w:val="single"/>
    </w:rPr>
  </w:style>
  <w:style w:type="paragraph" w:styleId="a7">
    <w:name w:val="Balloon Text"/>
    <w:basedOn w:val="a"/>
    <w:link w:val="a8"/>
    <w:uiPriority w:val="99"/>
    <w:semiHidden/>
    <w:unhideWhenUsed/>
    <w:rsid w:val="00C832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3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learningapps.org/watch?v=pk2a036t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arningapps.org/display?v=p5rqgtoyc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2587</Words>
  <Characters>1476</Characters>
  <Application>Microsoft Office Word</Application>
  <DocSecurity>0</DocSecurity>
  <Lines>12</Lines>
  <Paragraphs>8</Paragraphs>
  <ScaleCrop>false</ScaleCrop>
  <Company>Reanimator Extreme Edition</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5</cp:revision>
  <dcterms:created xsi:type="dcterms:W3CDTF">2022-03-30T12:30:00Z</dcterms:created>
  <dcterms:modified xsi:type="dcterms:W3CDTF">2024-02-07T18:49:00Z</dcterms:modified>
</cp:coreProperties>
</file>