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AED" w:rsidRPr="00BE4C49" w:rsidRDefault="00FA1AED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r w:rsidRPr="00BE4C49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Модуль </w:t>
      </w:r>
      <w:r w:rsidR="007C4208" w:rsidRPr="00BE4C49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Опитування</w:t>
      </w:r>
    </w:p>
    <w:p w:rsidR="00C060D2" w:rsidRDefault="00C060D2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Елемент</w:t>
      </w:r>
      <w:r w:rsidR="00FA1AED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A1AED" w:rsidRPr="00BE4C4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«Оп</w:t>
      </w:r>
      <w:r w:rsidR="007C4208" w:rsidRPr="00BE4C49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итування</w:t>
      </w:r>
      <w:r w:rsidR="00FA1AED" w:rsidRPr="00BE4C49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»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досить простий</w:t>
      </w:r>
      <w:r w:rsidR="00FA1AED" w:rsidRPr="00BE4C49">
        <w:rPr>
          <w:rFonts w:ascii="TimesNewRomanPSMT" w:hAnsi="TimesNewRomanPSMT" w:cs="TimesNewRomanPSMT"/>
          <w:sz w:val="28"/>
          <w:szCs w:val="28"/>
          <w:lang w:val="uk-UA"/>
        </w:rPr>
        <w:t>.</w:t>
      </w:r>
      <w:r w:rsidRPr="00BE4C49">
        <w:rPr>
          <w:sz w:val="28"/>
          <w:szCs w:val="28"/>
          <w:lang w:val="uk-UA"/>
        </w:rPr>
        <w:t xml:space="preserve">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Безліч сайтів використовують форми для голосування, щоб визначити громадську думку з того чи іншого питання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,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в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системі </w:t>
      </w:r>
      <w:proofErr w:type="spellStart"/>
      <w:r w:rsidRPr="00BE4C49">
        <w:rPr>
          <w:rFonts w:ascii="TimesNewRomanPSMT" w:hAnsi="TimesNewRomanPSMT" w:cs="TimesNewRomanPSMT"/>
          <w:sz w:val="28"/>
          <w:szCs w:val="28"/>
          <w:lang w:val="uk-UA"/>
        </w:rPr>
        <w:t>Moodle</w:t>
      </w:r>
      <w:proofErr w:type="spellEnd"/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для цього існує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елемент «</w:t>
      </w:r>
      <w:r w:rsidRPr="00BE4C49">
        <w:rPr>
          <w:rFonts w:ascii="TimesNewRomanPSMT" w:hAnsi="TimesNewRomanPSMT" w:cs="TimesNewRomanPSMT"/>
          <w:b/>
          <w:i/>
          <w:sz w:val="28"/>
          <w:szCs w:val="28"/>
          <w:lang w:val="uk-UA"/>
        </w:rPr>
        <w:t>Опитування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>»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. При використанні даного елемента в якості голосування можна стимулювати роздуми студентів над певною темою, дозволити їм вибрати напрям вивчення курсу або провести</w:t>
      </w:r>
      <w:r w:rsidR="007C4208" w:rsidRPr="00BE4C49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BE4C49">
        <w:rPr>
          <w:rFonts w:ascii="TimesNewRomanPSMT" w:hAnsi="TimesNewRomanPSMT" w:cs="TimesNewRomanPSMT"/>
          <w:sz w:val="28"/>
          <w:szCs w:val="28"/>
          <w:lang w:val="uk-UA"/>
        </w:rPr>
        <w:t>певне дослідження.</w:t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Після вдалої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реєстрації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Ви можете вибрати 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в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основному меню вкладку «Дисципліни вільного вибору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 xml:space="preserve"> на 201</w:t>
      </w:r>
      <w:r w:rsidR="00BD73F2">
        <w:rPr>
          <w:rFonts w:ascii="TimesNewRomanPSMT" w:hAnsi="TimesNewRomanPSMT" w:cs="TimesNewRomanPSMT"/>
          <w:sz w:val="28"/>
          <w:szCs w:val="28"/>
          <w:lang w:val="uk-UA"/>
        </w:rPr>
        <w:t>9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>-20</w:t>
      </w:r>
      <w:r w:rsidR="00BD73F2">
        <w:rPr>
          <w:rFonts w:ascii="TimesNewRomanPSMT" w:hAnsi="TimesNewRomanPSMT" w:cs="TimesNewRomanPSMT"/>
          <w:sz w:val="28"/>
          <w:szCs w:val="28"/>
          <w:lang w:val="uk-UA"/>
        </w:rPr>
        <w:t>20</w:t>
      </w:r>
      <w:r w:rsidR="005027BF">
        <w:rPr>
          <w:rFonts w:ascii="TimesNewRomanPSMT" w:hAnsi="TimesNewRomanPSMT" w:cs="TimesNewRomanPSMT"/>
          <w:sz w:val="28"/>
          <w:szCs w:val="28"/>
          <w:lang w:val="uk-UA"/>
        </w:rPr>
        <w:t xml:space="preserve"> н. р.</w:t>
      </w:r>
      <w:r>
        <w:rPr>
          <w:rFonts w:ascii="TimesNewRomanPSMT" w:hAnsi="TimesNewRomanPSMT" w:cs="TimesNewRomanPSMT"/>
          <w:sz w:val="28"/>
          <w:szCs w:val="28"/>
          <w:lang w:val="uk-UA"/>
        </w:rPr>
        <w:t>»</w:t>
      </w:r>
    </w:p>
    <w:p w:rsidR="00BD73F2" w:rsidRDefault="00BD73F2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42pt;margin-top:97.65pt;width:62.6pt;height:0;z-index:251660288" o:connectortype="straight" strokecolor="#c0504d [3205]" strokeweight="3pt">
            <v:shadow type="perspective" color="#622423 [1605]" opacity=".5" offset="1pt" offset2="-1pt"/>
          </v:shape>
        </w:pict>
      </w:r>
      <w:r>
        <w:rPr>
          <w:noProof/>
          <w:lang w:val="en-US" w:eastAsia="en-US"/>
        </w:rPr>
        <w:pict>
          <v:oval id="Oval 2" o:spid="_x0000_s1026" style="position:absolute;left:0;text-align:left;margin-left:324.25pt;margin-top:70.65pt;width:98.25pt;height:60.4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" filled="f" strokecolor="#243f60 [1604]" strokeweight="2pt"/>
        </w:pict>
      </w:r>
      <w:r>
        <w:rPr>
          <w:noProof/>
        </w:rPr>
        <w:drawing>
          <wp:inline distT="0" distB="0" distL="0" distR="0" wp14:anchorId="2365F215" wp14:editId="1904D949">
            <wp:extent cx="5154185" cy="1350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2842" r="66801" b="58374"/>
                    <a:stretch/>
                  </pic:blipFill>
                  <pic:spPr bwMode="auto">
                    <a:xfrm>
                      <a:off x="0" y="0"/>
                      <a:ext cx="5165064" cy="135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FC" w:rsidRPr="005027BF" w:rsidRDefault="00BC0CFC" w:rsidP="005027BF">
      <w:pPr>
        <w:autoSpaceDE w:val="0"/>
        <w:autoSpaceDN w:val="0"/>
        <w:adjustRightInd w:val="0"/>
        <w:spacing w:line="360" w:lineRule="auto"/>
        <w:ind w:firstLine="706"/>
        <w:jc w:val="center"/>
        <w:rPr>
          <w:rFonts w:ascii="TimesNewRomanPSMT" w:hAnsi="TimesNewRomanPSMT" w:cs="TimesNewRomanPSMT"/>
          <w:sz w:val="28"/>
          <w:szCs w:val="28"/>
          <w:lang w:val="en-US"/>
        </w:rPr>
      </w:pP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Ви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потрапляєте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на сторінку даного курсу. Тут ви бачити презентаційні матеріали кожної дисципліни. Вам потрібно завантажити кожен 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презентаційний</w:t>
      </w:r>
      <w:r>
        <w:rPr>
          <w:rFonts w:ascii="TimesNewRomanPSMT" w:hAnsi="TimesNewRomanPSMT" w:cs="TimesNewRomanPSMT"/>
          <w:sz w:val="28"/>
          <w:szCs w:val="28"/>
          <w:lang w:val="uk-UA"/>
        </w:rPr>
        <w:t xml:space="preserve"> матеріал для ознайомлення. Для того, щоб завантажити презентацію Вам достатньо натиснути на назву обраної презентації, завантаження почнеться автоматично! </w:t>
      </w:r>
    </w:p>
    <w:p w:rsidR="00960A91" w:rsidRDefault="00BD73F2" w:rsidP="005027BF">
      <w:pPr>
        <w:autoSpaceDE w:val="0"/>
        <w:autoSpaceDN w:val="0"/>
        <w:adjustRightInd w:val="0"/>
        <w:spacing w:line="360" w:lineRule="auto"/>
        <w:ind w:firstLine="706"/>
        <w:jc w:val="center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2DDE8AE" wp14:editId="4C1F27EA">
            <wp:extent cx="5368373" cy="2443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2783" r="49665" b="11434"/>
                    <a:stretch/>
                  </pic:blipFill>
                  <pic:spPr bwMode="auto">
                    <a:xfrm>
                      <a:off x="0" y="0"/>
                      <a:ext cx="5376150" cy="24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FC" w:rsidRDefault="00BC0CFC" w:rsidP="000331A8">
      <w:pPr>
        <w:autoSpaceDE w:val="0"/>
        <w:autoSpaceDN w:val="0"/>
        <w:adjustRightInd w:val="0"/>
        <w:spacing w:line="360" w:lineRule="auto"/>
        <w:ind w:firstLine="706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lastRenderedPageBreak/>
        <w:t>Після ознайомлення зі всіма дисциплінами Ви можете пройти опитування.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 xml:space="preserve"> Оберіть оп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и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>т</w:t>
      </w:r>
      <w:r w:rsidR="00A061F0">
        <w:rPr>
          <w:rFonts w:ascii="TimesNewRomanPSMT" w:hAnsi="TimesNewRomanPSMT" w:cs="TimesNewRomanPSMT"/>
          <w:sz w:val="28"/>
          <w:szCs w:val="28"/>
          <w:lang w:val="uk-UA"/>
        </w:rPr>
        <w:t>у</w:t>
      </w:r>
      <w:r w:rsidR="00960A91">
        <w:rPr>
          <w:rFonts w:ascii="TimesNewRomanPSMT" w:hAnsi="TimesNewRomanPSMT" w:cs="TimesNewRomanPSMT"/>
          <w:sz w:val="28"/>
          <w:szCs w:val="28"/>
          <w:lang w:val="uk-UA"/>
        </w:rPr>
        <w:t>вання відповідно до вашого факультету і натисніть на нього.</w:t>
      </w:r>
    </w:p>
    <w:p w:rsidR="00960A91" w:rsidRDefault="00BD73F2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5DCA8A4" wp14:editId="1547E6D2">
            <wp:extent cx="4711893" cy="357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t="19042" r="71084" b="8334"/>
                    <a:stretch/>
                  </pic:blipFill>
                  <pic:spPr bwMode="auto">
                    <a:xfrm>
                      <a:off x="0" y="0"/>
                      <a:ext cx="4723103" cy="358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91" w:rsidRDefault="00960A91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>Ви потрапляєте на сторінку опитування, де маєте зробити свій вибір, вибравши одну з дисциплін. Натисніть на «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>Кільце</w:t>
      </w:r>
      <w:r>
        <w:rPr>
          <w:rFonts w:ascii="TimesNewRomanPSMT" w:hAnsi="TimesNewRomanPSMT" w:cs="TimesNewRomanPSMT"/>
          <w:sz w:val="28"/>
          <w:szCs w:val="28"/>
          <w:lang w:val="uk-UA"/>
        </w:rPr>
        <w:t>»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біля вашої відповіді</w:t>
      </w:r>
      <w:r w:rsidR="00FF1A37">
        <w:rPr>
          <w:rFonts w:ascii="TimesNewRomanPSMT" w:hAnsi="TimesNewRomanPSMT" w:cs="TimesNewRomanPSMT"/>
          <w:sz w:val="28"/>
          <w:szCs w:val="28"/>
          <w:lang w:val="uk-UA"/>
        </w:rPr>
        <w:t>, далі</w:t>
      </w:r>
      <w:r w:rsidR="00741C97">
        <w:rPr>
          <w:rFonts w:ascii="TimesNewRomanPSMT" w:hAnsi="TimesNewRomanPSMT" w:cs="TimesNewRomanPSMT"/>
          <w:sz w:val="28"/>
          <w:szCs w:val="28"/>
          <w:lang w:val="uk-UA"/>
        </w:rPr>
        <w:t xml:space="preserve"> натисніть «</w:t>
      </w:r>
      <w:r w:rsidR="00BD73F2">
        <w:rPr>
          <w:rFonts w:ascii="TimesNewRomanPSMT" w:hAnsi="TimesNewRomanPSMT" w:cs="TimesNewRomanPSMT"/>
          <w:sz w:val="28"/>
          <w:szCs w:val="28"/>
          <w:lang w:val="uk-UA"/>
        </w:rPr>
        <w:t>Зберегти відповідь</w:t>
      </w:r>
      <w:bookmarkStart w:id="0" w:name="_GoBack"/>
      <w:bookmarkEnd w:id="0"/>
      <w:r w:rsidR="00741C97">
        <w:rPr>
          <w:rFonts w:ascii="TimesNewRomanPSMT" w:hAnsi="TimesNewRomanPSMT" w:cs="TimesNewRomanPSMT"/>
          <w:sz w:val="28"/>
          <w:szCs w:val="28"/>
          <w:lang w:val="uk-UA"/>
        </w:rPr>
        <w:t>».</w:t>
      </w:r>
    </w:p>
    <w:p w:rsidR="00741C97" w:rsidRPr="00960A91" w:rsidRDefault="00741C97" w:rsidP="00960A91">
      <w:pPr>
        <w:autoSpaceDE w:val="0"/>
        <w:autoSpaceDN w:val="0"/>
        <w:adjustRightInd w:val="0"/>
        <w:spacing w:line="360" w:lineRule="auto"/>
        <w:ind w:firstLine="142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Вітаю, Ви пройшли опитування! </w:t>
      </w:r>
    </w:p>
    <w:sectPr w:rsidR="00741C97" w:rsidRPr="00960A91" w:rsidSect="00A66F9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15FF"/>
    <w:rsid w:val="000331A8"/>
    <w:rsid w:val="001D5CCE"/>
    <w:rsid w:val="002E77E7"/>
    <w:rsid w:val="0045363A"/>
    <w:rsid w:val="005027BF"/>
    <w:rsid w:val="006E15FF"/>
    <w:rsid w:val="00741C97"/>
    <w:rsid w:val="007C4208"/>
    <w:rsid w:val="00912CE4"/>
    <w:rsid w:val="00940609"/>
    <w:rsid w:val="00960A91"/>
    <w:rsid w:val="009641B9"/>
    <w:rsid w:val="00A061F0"/>
    <w:rsid w:val="00A46F21"/>
    <w:rsid w:val="00A66F99"/>
    <w:rsid w:val="00B50783"/>
    <w:rsid w:val="00BC0CFC"/>
    <w:rsid w:val="00BD73F2"/>
    <w:rsid w:val="00BE4C49"/>
    <w:rsid w:val="00C060D2"/>
    <w:rsid w:val="00CB0BF3"/>
    <w:rsid w:val="00EA6275"/>
    <w:rsid w:val="00FA1AED"/>
    <w:rsid w:val="00FF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4972A-97FB-4ADC-9C7A-CAA2E563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Слизькоуха Анастасія Романівна</dc:creator>
  <cp:keywords/>
  <dc:description/>
  <cp:lastModifiedBy>Настя</cp:lastModifiedBy>
  <cp:revision>19</cp:revision>
  <dcterms:created xsi:type="dcterms:W3CDTF">2014-02-21T13:48:00Z</dcterms:created>
  <dcterms:modified xsi:type="dcterms:W3CDTF">2019-12-11T18:12:00Z</dcterms:modified>
</cp:coreProperties>
</file>