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5BF88" w14:textId="2647B45E" w:rsidR="007B738F" w:rsidRPr="00C97395" w:rsidRDefault="007B738F" w:rsidP="00125AF5">
      <w:pPr>
        <w:spacing w:after="240" w:line="252" w:lineRule="auto"/>
        <w:jc w:val="center"/>
        <w:rPr>
          <w:b/>
          <w:sz w:val="32"/>
          <w:szCs w:val="32"/>
        </w:rPr>
      </w:pPr>
      <w:r>
        <w:rPr>
          <w:b/>
          <w:sz w:val="32"/>
          <w:szCs w:val="32"/>
        </w:rPr>
        <w:t>МОДУЛЬ ІІ</w:t>
      </w:r>
    </w:p>
    <w:p w14:paraId="67D18D4F" w14:textId="77777777" w:rsidR="007B738F" w:rsidRPr="00C97395" w:rsidRDefault="007B738F" w:rsidP="00125AF5">
      <w:pPr>
        <w:spacing w:line="252" w:lineRule="auto"/>
        <w:jc w:val="center"/>
        <w:rPr>
          <w:rFonts w:ascii="Arial" w:hAnsi="Arial" w:cs="Arial"/>
          <w:b/>
          <w:sz w:val="28"/>
          <w:szCs w:val="28"/>
        </w:rPr>
      </w:pPr>
      <w:r w:rsidRPr="00C97395">
        <w:rPr>
          <w:rFonts w:ascii="Arial" w:hAnsi="Arial" w:cs="Arial"/>
          <w:b/>
          <w:sz w:val="28"/>
          <w:szCs w:val="28"/>
        </w:rPr>
        <w:t>Лекція № 1</w:t>
      </w:r>
    </w:p>
    <w:p w14:paraId="6D2705C9" w14:textId="77777777" w:rsidR="007B738F" w:rsidRPr="0029770B" w:rsidRDefault="007B738F" w:rsidP="00125AF5">
      <w:pPr>
        <w:spacing w:before="120" w:after="120" w:line="252" w:lineRule="auto"/>
        <w:jc w:val="center"/>
        <w:rPr>
          <w:b/>
          <w:sz w:val="32"/>
          <w:szCs w:val="32"/>
        </w:rPr>
      </w:pPr>
      <w:r w:rsidRPr="0029770B">
        <w:rPr>
          <w:b/>
          <w:sz w:val="32"/>
          <w:szCs w:val="32"/>
        </w:rPr>
        <w:t>Онтологія та феноменологія</w:t>
      </w:r>
    </w:p>
    <w:p w14:paraId="0D15D40D" w14:textId="77777777" w:rsidR="007B738F" w:rsidRPr="00C97395" w:rsidRDefault="007B738F" w:rsidP="00125AF5">
      <w:pPr>
        <w:spacing w:before="120" w:after="240" w:line="252" w:lineRule="auto"/>
        <w:jc w:val="center"/>
        <w:rPr>
          <w:b/>
          <w:bCs/>
          <w:sz w:val="28"/>
          <w:szCs w:val="28"/>
        </w:rPr>
      </w:pPr>
      <w:r w:rsidRPr="00C97395">
        <w:rPr>
          <w:b/>
          <w:bCs/>
          <w:sz w:val="28"/>
          <w:szCs w:val="28"/>
        </w:rPr>
        <w:t>План</w:t>
      </w:r>
    </w:p>
    <w:p w14:paraId="1974BD15" w14:textId="77777777" w:rsidR="007B738F" w:rsidRPr="00C97395" w:rsidRDefault="007B738F" w:rsidP="00125AF5">
      <w:pPr>
        <w:numPr>
          <w:ilvl w:val="0"/>
          <w:numId w:val="1"/>
        </w:numPr>
        <w:spacing w:after="120" w:line="252" w:lineRule="auto"/>
        <w:ind w:left="284" w:hanging="284"/>
        <w:jc w:val="both"/>
        <w:rPr>
          <w:sz w:val="28"/>
          <w:szCs w:val="28"/>
        </w:rPr>
      </w:pPr>
      <w:r w:rsidRPr="00C97395">
        <w:rPr>
          <w:sz w:val="28"/>
          <w:szCs w:val="28"/>
        </w:rPr>
        <w:t>Основні онтологічні категорії. Буття та його основні форми.</w:t>
      </w:r>
    </w:p>
    <w:p w14:paraId="2E86979C" w14:textId="77777777" w:rsidR="007B738F" w:rsidRPr="00C97395" w:rsidRDefault="007B738F" w:rsidP="00125AF5">
      <w:pPr>
        <w:numPr>
          <w:ilvl w:val="0"/>
          <w:numId w:val="1"/>
        </w:numPr>
        <w:spacing w:after="120" w:line="252" w:lineRule="auto"/>
        <w:ind w:left="284" w:hanging="284"/>
        <w:jc w:val="both"/>
        <w:rPr>
          <w:sz w:val="28"/>
          <w:szCs w:val="28"/>
        </w:rPr>
      </w:pPr>
      <w:r w:rsidRPr="00C97395">
        <w:rPr>
          <w:sz w:val="28"/>
          <w:szCs w:val="28"/>
        </w:rPr>
        <w:t>Матерія як філософська категорія. Матерія та рух.</w:t>
      </w:r>
    </w:p>
    <w:p w14:paraId="7C73125C" w14:textId="77777777" w:rsidR="007B738F" w:rsidRPr="00C97395" w:rsidRDefault="007B738F" w:rsidP="00125AF5">
      <w:pPr>
        <w:numPr>
          <w:ilvl w:val="0"/>
          <w:numId w:val="1"/>
        </w:numPr>
        <w:spacing w:after="120" w:line="252" w:lineRule="auto"/>
        <w:ind w:left="284" w:hanging="284"/>
        <w:jc w:val="both"/>
        <w:rPr>
          <w:sz w:val="28"/>
          <w:szCs w:val="28"/>
        </w:rPr>
      </w:pPr>
      <w:r w:rsidRPr="00C97395">
        <w:rPr>
          <w:sz w:val="28"/>
          <w:szCs w:val="28"/>
        </w:rPr>
        <w:t>Простір і час як форми буття.</w:t>
      </w:r>
    </w:p>
    <w:p w14:paraId="659459B1" w14:textId="77777777" w:rsidR="007B738F" w:rsidRPr="00C97395" w:rsidRDefault="007B738F" w:rsidP="00125AF5">
      <w:pPr>
        <w:numPr>
          <w:ilvl w:val="0"/>
          <w:numId w:val="1"/>
        </w:numPr>
        <w:spacing w:after="360" w:line="252" w:lineRule="auto"/>
        <w:ind w:left="284" w:hanging="284"/>
        <w:jc w:val="both"/>
        <w:rPr>
          <w:sz w:val="28"/>
          <w:szCs w:val="28"/>
        </w:rPr>
      </w:pPr>
      <w:r w:rsidRPr="00C97395">
        <w:rPr>
          <w:sz w:val="28"/>
          <w:szCs w:val="28"/>
        </w:rPr>
        <w:t>Природничі засади та соціальні аспекти свідомості.</w:t>
      </w:r>
    </w:p>
    <w:p w14:paraId="0741C853" w14:textId="77777777" w:rsidR="007B738F" w:rsidRPr="00C97395" w:rsidRDefault="007B738F" w:rsidP="00125AF5">
      <w:pPr>
        <w:numPr>
          <w:ilvl w:val="0"/>
          <w:numId w:val="2"/>
        </w:numPr>
        <w:spacing w:line="252" w:lineRule="auto"/>
        <w:ind w:left="0" w:firstLine="0"/>
        <w:jc w:val="both"/>
      </w:pPr>
      <w:r w:rsidRPr="00C97395">
        <w:t xml:space="preserve">Онтологія (від грец. – </w:t>
      </w:r>
      <w:r w:rsidRPr="005C6741">
        <w:rPr>
          <w:lang w:val="it-IT"/>
        </w:rPr>
        <w:t>ontos</w:t>
      </w:r>
      <w:r w:rsidRPr="00C97395">
        <w:t xml:space="preserve"> – суще, </w:t>
      </w:r>
      <w:r w:rsidRPr="005C6741">
        <w:rPr>
          <w:lang w:val="it-IT"/>
        </w:rPr>
        <w:t>logos</w:t>
      </w:r>
      <w:r w:rsidRPr="00C97395">
        <w:t> – вчення, поняття, слово) – розділ філософії, що вивчає фундаментальні принципи світу. Основні онтологічні категорії: існування, світ (Універсум, світобудова), буття, субстанція, матерія, свідомість. Найважливіше місце серед онтологічних категорій займає категорія буття, саме тому онтологію визначають і як вчення про буття. Найбільш загальною онтологічною категорією є категорія існування, яка є результатом емпіричного узагальнення. Зміст цієї категорії включає абсолютно все – матеріальне і духовне, явища і процеси, що відбуваються на рівнях мікро-, макро- і мегаструктур. Категорія існування – це результат граничного абстрагування від того як, де і в якій формі існує дещо, в ній фіксується лише факт його наявності в Універсумі.</w:t>
      </w:r>
    </w:p>
    <w:p w14:paraId="01AED6A6" w14:textId="77777777" w:rsidR="007B738F" w:rsidRPr="00C97395" w:rsidRDefault="007B738F" w:rsidP="00125AF5">
      <w:pPr>
        <w:spacing w:line="252" w:lineRule="auto"/>
        <w:ind w:firstLine="709"/>
        <w:jc w:val="both"/>
      </w:pPr>
      <w:r w:rsidRPr="00C97395">
        <w:t>В категорії буття здійснена спроба дати розуміння про всезагальні різноманітні процеси, про взаємозв’язок різних форм світобудови. У повсякденному використанні цієї категорії її зміст може частково співпадати з поняттями Універсуму, Всесвіту, природи. Буття розглядається як єдність і багатоманітність, стійкість і мінливість. Протиставлення буття і свідомості має сенс тільки в теорії пізнання.</w:t>
      </w:r>
    </w:p>
    <w:p w14:paraId="2B6D3E27" w14:textId="77777777" w:rsidR="007B738F" w:rsidRPr="00C97395" w:rsidRDefault="007B738F" w:rsidP="00125AF5">
      <w:pPr>
        <w:spacing w:line="252" w:lineRule="auto"/>
        <w:ind w:firstLine="709"/>
        <w:jc w:val="both"/>
      </w:pPr>
      <w:r w:rsidRPr="00C97395">
        <w:t xml:space="preserve">Буття розглядається як єдність форм і способів існування. У категорії буття існування предметів мислиться більш конкретно. Форми буття і відповідні їм способи існування детерміновані фундаментальною структурою Всесвіту. В структурі буття виділяють матеріальне </w:t>
      </w:r>
      <w:r w:rsidRPr="00C97395">
        <w:rPr>
          <w:spacing w:val="6"/>
        </w:rPr>
        <w:t>та ідеальне буття, об’єктивне і суб’єктивне. Найчастіше в структуру буття включають:</w:t>
      </w:r>
      <w:r w:rsidRPr="00C97395">
        <w:t xml:space="preserve"> 1) буття речей і процесів; 2) буття людини; 3) буття соціального; 4) буття ідеального.</w:t>
      </w:r>
    </w:p>
    <w:p w14:paraId="18F61937" w14:textId="77777777" w:rsidR="007B738F" w:rsidRPr="00C97395" w:rsidRDefault="007B738F" w:rsidP="00125AF5">
      <w:pPr>
        <w:spacing w:line="252" w:lineRule="auto"/>
        <w:ind w:firstLine="709"/>
        <w:jc w:val="both"/>
      </w:pPr>
      <w:r w:rsidRPr="00C97395">
        <w:t>Світ (Універсум, світобудова) – єдина, цілісна, завершена сукупність різноманітних форм буття, що включає в себе всю реальність. В категорію «світ» включено те, що людиною пізнано, а також те</w:t>
      </w:r>
      <w:r>
        <w:t>,</w:t>
      </w:r>
      <w:r w:rsidRPr="00C97395">
        <w:t xml:space="preserve"> чого вона не знає. В цьому сенсі світ є предметом власно філософського пізнання, що допомагає науковцю зрозуміти його нескінченість.</w:t>
      </w:r>
    </w:p>
    <w:p w14:paraId="3432228E" w14:textId="77777777" w:rsidR="007B738F" w:rsidRPr="00C97395" w:rsidRDefault="007B738F" w:rsidP="00125AF5">
      <w:pPr>
        <w:spacing w:after="360" w:line="252" w:lineRule="auto"/>
        <w:ind w:firstLine="709"/>
        <w:jc w:val="both"/>
      </w:pPr>
      <w:r w:rsidRPr="00C97395">
        <w:t xml:space="preserve">Категорія «субстанція» виражає сутнісний бік буття. Цей термін походить від лат. </w:t>
      </w:r>
      <w:r w:rsidRPr="00D46BE7">
        <w:rPr>
          <w:lang w:val="en-US"/>
        </w:rPr>
        <w:t>substantia</w:t>
      </w:r>
      <w:r w:rsidRPr="00C97395">
        <w:t> – сутність, те що лежить в основі. Субстанція вважається самодостатнім, самодетермінованим існуванням. Найчастіше її розглядають як об’єктивну реальність, що мислиться в аспекті її внутрішньої єдності, взятої у відношенні протилежності до всіх нескінченно різноманітних форм її прояву. Б. Спіноза визначав субстанцію як реальність, що є причиною самої себе.</w:t>
      </w:r>
    </w:p>
    <w:p w14:paraId="026477AF" w14:textId="77777777" w:rsidR="007B738F" w:rsidRPr="00C97395" w:rsidRDefault="007B738F" w:rsidP="00125AF5">
      <w:pPr>
        <w:numPr>
          <w:ilvl w:val="0"/>
          <w:numId w:val="2"/>
        </w:numPr>
        <w:spacing w:line="252" w:lineRule="auto"/>
        <w:ind w:left="0" w:firstLine="0"/>
        <w:jc w:val="both"/>
      </w:pPr>
      <w:r w:rsidRPr="00C97395">
        <w:t xml:space="preserve">Категорія «матерія» має походження від лат. </w:t>
      </w:r>
      <w:r w:rsidRPr="00D46BE7">
        <w:rPr>
          <w:lang w:val="it-IT"/>
        </w:rPr>
        <w:t>materia</w:t>
      </w:r>
      <w:r w:rsidRPr="00C97395">
        <w:t> – матеріал, речовина. Основні визначення:</w:t>
      </w:r>
    </w:p>
    <w:p w14:paraId="63501CBC" w14:textId="77777777" w:rsidR="007B738F" w:rsidRPr="00C97395" w:rsidRDefault="007B738F" w:rsidP="00125AF5">
      <w:pPr>
        <w:numPr>
          <w:ilvl w:val="0"/>
          <w:numId w:val="3"/>
        </w:numPr>
        <w:spacing w:after="120" w:line="252" w:lineRule="auto"/>
        <w:ind w:left="357" w:hanging="357"/>
        <w:jc w:val="both"/>
      </w:pPr>
      <w:r w:rsidRPr="00C97395">
        <w:t xml:space="preserve">субстанційний аспект. Матерія – це те нескінченне (або чисто можливість), </w:t>
      </w:r>
      <w:r>
        <w:t>з</w:t>
      </w:r>
      <w:r w:rsidRPr="00C97395">
        <w:t xml:space="preserve"> чого виникають і встановлюються будь-які означеності, речі та якості, первинний хаос, що не має форми та виду, тобто начало світу. Це найбільш архаїчне визначення;</w:t>
      </w:r>
    </w:p>
    <w:p w14:paraId="136B3FEE" w14:textId="77777777" w:rsidR="007B738F" w:rsidRPr="00C97395" w:rsidRDefault="007B738F" w:rsidP="00125AF5">
      <w:pPr>
        <w:numPr>
          <w:ilvl w:val="0"/>
          <w:numId w:val="3"/>
        </w:numPr>
        <w:spacing w:after="60" w:line="247" w:lineRule="auto"/>
        <w:ind w:left="357" w:hanging="357"/>
        <w:jc w:val="both"/>
      </w:pPr>
      <w:r w:rsidRPr="00C97395">
        <w:lastRenderedPageBreak/>
        <w:t>субстратний підхід:</w:t>
      </w:r>
    </w:p>
    <w:p w14:paraId="14803999" w14:textId="77777777" w:rsidR="007B738F" w:rsidRPr="00C97395" w:rsidRDefault="007B738F" w:rsidP="00125AF5">
      <w:pPr>
        <w:spacing w:after="60" w:line="247" w:lineRule="auto"/>
        <w:ind w:left="641" w:hanging="284"/>
        <w:jc w:val="both"/>
        <w:rPr>
          <w:spacing w:val="-4"/>
        </w:rPr>
      </w:pPr>
      <w:r w:rsidRPr="00C97395">
        <w:t xml:space="preserve">а) </w:t>
      </w:r>
      <w:r w:rsidRPr="00C97395">
        <w:rPr>
          <w:spacing w:val="-4"/>
        </w:rPr>
        <w:t>межова пластична та елементарна будівнича сировина, умовно порівняна з глиною, «першоцеглиною», стихіями. Така позиція також формувалася в стародавній філософії;</w:t>
      </w:r>
    </w:p>
    <w:p w14:paraId="162E5589" w14:textId="77777777" w:rsidR="007B738F" w:rsidRPr="00C97395" w:rsidRDefault="007B738F" w:rsidP="00125AF5">
      <w:pPr>
        <w:spacing w:after="60" w:line="247" w:lineRule="auto"/>
        <w:ind w:left="697" w:hanging="340"/>
        <w:jc w:val="both"/>
        <w:rPr>
          <w:spacing w:val="-4"/>
        </w:rPr>
      </w:pPr>
      <w:r w:rsidRPr="00C97395">
        <w:t xml:space="preserve">б) </w:t>
      </w:r>
      <w:r w:rsidRPr="00C97395">
        <w:rPr>
          <w:spacing w:val="-2"/>
        </w:rPr>
        <w:t xml:space="preserve">відносно елементарна та протяжна частина того чи іншого рівня світобудови </w:t>
      </w:r>
      <w:r w:rsidRPr="00C97395">
        <w:rPr>
          <w:spacing w:val="-4"/>
        </w:rPr>
        <w:t>(елементарні частинки, атоми, молекули, білкові тіла). Цей підхід формує сучасна наука;</w:t>
      </w:r>
    </w:p>
    <w:p w14:paraId="0A943008" w14:textId="77777777" w:rsidR="007B738F" w:rsidRPr="00C97395" w:rsidRDefault="007B738F" w:rsidP="00125AF5">
      <w:pPr>
        <w:numPr>
          <w:ilvl w:val="0"/>
          <w:numId w:val="3"/>
        </w:numPr>
        <w:spacing w:after="60" w:line="247" w:lineRule="auto"/>
        <w:ind w:left="357" w:hanging="357"/>
        <w:jc w:val="both"/>
      </w:pPr>
      <w:r w:rsidRPr="00C97395">
        <w:t>феноменологічний підхід:</w:t>
      </w:r>
    </w:p>
    <w:p w14:paraId="72034C6A" w14:textId="77777777" w:rsidR="007B738F" w:rsidRPr="00C97395" w:rsidRDefault="007B738F" w:rsidP="00125AF5">
      <w:pPr>
        <w:spacing w:after="60" w:line="247" w:lineRule="auto"/>
        <w:ind w:left="641" w:hanging="284"/>
        <w:jc w:val="both"/>
      </w:pPr>
      <w:r w:rsidRPr="00C97395">
        <w:t>а) матерія – це сукупність оформлених і просторово обмежених об’єктів, твердість, гнучкість, непроникність і опір яких зовнішнім впливам з’ясовується людиною у сприйняттях;</w:t>
      </w:r>
    </w:p>
    <w:p w14:paraId="0397707A" w14:textId="77777777" w:rsidR="007B738F" w:rsidRPr="00C97395" w:rsidRDefault="007B738F" w:rsidP="00125AF5">
      <w:pPr>
        <w:spacing w:after="60" w:line="247" w:lineRule="auto"/>
        <w:ind w:left="641" w:hanging="284"/>
        <w:jc w:val="both"/>
      </w:pPr>
      <w:r w:rsidRPr="00C97395">
        <w:t>б) матерія – це об’єктивна реальність, що незалежна від людської свідомості та дана людині у зовнішніх відчуттях. Ця позиція найчастіше відображується у сучасних вітчизняних підручниках з філософії. Хоча слід звернути увагу на деяку логічну помилку, коли в одному визначенні зафіксовано певне протиріччя між об’єктивною реальністю та її відображенням у свідомості людини.</w:t>
      </w:r>
    </w:p>
    <w:p w14:paraId="63C2B66F" w14:textId="77777777" w:rsidR="007B738F" w:rsidRPr="00C97395" w:rsidRDefault="007B738F" w:rsidP="00125AF5">
      <w:pPr>
        <w:spacing w:line="247" w:lineRule="auto"/>
        <w:jc w:val="both"/>
      </w:pPr>
      <w:r w:rsidRPr="00C97395">
        <w:tab/>
        <w:t>Матеріалісти зводять матерію в абсолют та приписують її атрибути нествореності, незникненості, невичерпності та нескінченої протяжності.</w:t>
      </w:r>
    </w:p>
    <w:p w14:paraId="3FDDB06B" w14:textId="77777777" w:rsidR="007B738F" w:rsidRPr="00C97395" w:rsidRDefault="007B738F" w:rsidP="00125AF5">
      <w:pPr>
        <w:spacing w:line="247" w:lineRule="auto"/>
        <w:jc w:val="both"/>
        <w:rPr>
          <w:spacing w:val="-4"/>
        </w:rPr>
      </w:pPr>
      <w:r w:rsidRPr="00C97395">
        <w:rPr>
          <w:spacing w:val="-4"/>
        </w:rPr>
        <w:tab/>
        <w:t>Сучасній науці відомі наступні види типи матеріальних систем та відповідні їм структурні рівні матерії: елементарні частинки та поля, атоми, молекули, макроскопічні тіла, геологічні системи, планети, зірки, галактики, галактичні системи. Особливим типом матеріальних систем є жива матерія, тобто сукупність організмів, що здатні до самовідтворення, та соціально організована матерія (суспільство). Слід зауважити, що суспільство має не тільки матеріальне існування, оскільки діяльність індивідів, соціальних груп та інших соціальних спільнот неможливо зрозуміти без детермінацій з збоку духовних структур.</w:t>
      </w:r>
    </w:p>
    <w:p w14:paraId="36C5C885" w14:textId="77777777" w:rsidR="007B738F" w:rsidRPr="00C97395" w:rsidRDefault="007B738F" w:rsidP="00125AF5">
      <w:pPr>
        <w:spacing w:line="247" w:lineRule="auto"/>
        <w:jc w:val="both"/>
      </w:pPr>
      <w:r w:rsidRPr="00C97395">
        <w:tab/>
        <w:t>Категорія «рух» позначає процеси змін явищ. Рух розуміється як будь-яка послідовність якісних і кількісних змін, що розгортаються у просторі. Закономірність</w:t>
      </w:r>
      <w:r>
        <w:t>,</w:t>
      </w:r>
      <w:r w:rsidRPr="00C97395">
        <w:t xml:space="preserve"> якій підкоряється співвідношення між цими змінами в процесі руху, прийнято називати законом взаємного переходу кількісних та якісних змін. Рух включає в себе два протилежних моменти – мінливість та стійкість. У фізиці ці стани виражені поняттями енергії та маси. Енергія – це міра мінливості, здатності об’єкта до змін, маса – міра стійкості, інертності, здатності об’єкта до збереження свого стану.</w:t>
      </w:r>
    </w:p>
    <w:p w14:paraId="5CAA7360" w14:textId="77777777" w:rsidR="007B738F" w:rsidRPr="00C97395" w:rsidRDefault="007B738F" w:rsidP="00125AF5">
      <w:pPr>
        <w:spacing w:after="240" w:line="247" w:lineRule="auto"/>
        <w:jc w:val="both"/>
      </w:pPr>
      <w:r w:rsidRPr="00C97395">
        <w:tab/>
        <w:t>Розвиток розуміється як еволюція системи, що пов’язана з ускладненням її організації. Поняття розвитку у широкому значенні охоплює весь цикл системи – висхідний та низхідній рух. Розвиток у вузькому значенні – це висхідна гілка еволюції. Висхідну гілку характеризують як прогрес, а низхідну – як регрес. Ці поняття відносні, оскільки вони залежать від цілей, яким, на думку певних суб’єктів, система має слугувати.</w:t>
      </w:r>
    </w:p>
    <w:p w14:paraId="12191AA5" w14:textId="77777777" w:rsidR="007B738F" w:rsidRPr="00C97395" w:rsidRDefault="007B738F" w:rsidP="00125AF5">
      <w:pPr>
        <w:numPr>
          <w:ilvl w:val="0"/>
          <w:numId w:val="2"/>
        </w:numPr>
        <w:spacing w:after="240" w:line="247" w:lineRule="auto"/>
        <w:ind w:left="0" w:firstLine="0"/>
        <w:jc w:val="both"/>
        <w:rPr>
          <w:spacing w:val="-2"/>
        </w:rPr>
      </w:pPr>
      <w:r w:rsidRPr="00C97395">
        <w:rPr>
          <w:spacing w:val="-2"/>
        </w:rPr>
        <w:t>Простір і час – найзагальніші форми буття. Простір – характеристика буття з точки зору його стійких станів. Будь-які матеріальні предмети та явища, а також духовні утворення не існують поза простором. Розрізняють фізичний простір, геологічний простір, простір живих систем (організмів), соціальний простір, духовний простір. Фізичний простір має такі характеристики як протяжність, тривимірність, симетричність. Для живих систем притаманна не тільки симетрія, а й асиметрія. Живі системи мають «правизну» і «левизну», живі клітини не можуть функціонувати без осмосу, тобто однобічної проникн</w:t>
      </w:r>
      <w:r>
        <w:rPr>
          <w:spacing w:val="-2"/>
        </w:rPr>
        <w:t>ості</w:t>
      </w:r>
      <w:r w:rsidRPr="00C97395">
        <w:rPr>
          <w:spacing w:val="-2"/>
        </w:rPr>
        <w:t xml:space="preserve"> клітинних оболонок. Необхідна ознака усіх виявів простору – метричність. Час – це характеристика буття як плинного, здатного до зміни своїх станів. Час виражає структуру буття як процесу. Загальні ознаки часу – тривалість, необоротність, одновимірність, ритм, єдність континуальності та дискретності. В широкому значені простір і час – це описи структури буття, що зафіксовані в часі як тривалість, зміни об’єктів, в просторі – як форма їх взаємодії, співбуття. Фізика ХХ ст. сформувала уявлення про єдиний «час-простір», що виражає буття особливої системи та притаманну її метрику. Суспільні науки використовують поняття «хронотоп», що орієнтоване на особливі порядки систем, в яких реалізується різноманітні форми буття людей.</w:t>
      </w:r>
    </w:p>
    <w:p w14:paraId="681FED94" w14:textId="77777777" w:rsidR="007B738F" w:rsidRDefault="007B738F" w:rsidP="00125AF5">
      <w:pPr>
        <w:numPr>
          <w:ilvl w:val="0"/>
          <w:numId w:val="2"/>
        </w:numPr>
        <w:ind w:left="0" w:firstLine="0"/>
        <w:jc w:val="both"/>
      </w:pPr>
      <w:r w:rsidRPr="00C97395">
        <w:lastRenderedPageBreak/>
        <w:t xml:space="preserve">Свідомість – це здатність людини оперувати образами соціальних взаємодій, дій з предметами, </w:t>
      </w:r>
      <w:r>
        <w:t xml:space="preserve">відображувати </w:t>
      </w:r>
      <w:r w:rsidRPr="00C97395">
        <w:t>природн</w:t>
      </w:r>
      <w:r>
        <w:t>і</w:t>
      </w:r>
      <w:r w:rsidRPr="00C97395">
        <w:t xml:space="preserve"> </w:t>
      </w:r>
      <w:r>
        <w:t>та</w:t>
      </w:r>
      <w:r w:rsidRPr="00C97395">
        <w:t xml:space="preserve"> культурн</w:t>
      </w:r>
      <w:r>
        <w:t>і</w:t>
      </w:r>
      <w:r w:rsidRPr="00C97395">
        <w:t xml:space="preserve"> </w:t>
      </w:r>
      <w:r>
        <w:t>реалії</w:t>
      </w:r>
      <w:r w:rsidRPr="00C97395">
        <w:t>. Свідомість – рівень психіки, сукупність психічних спроможностей, що забезпечують включення в саморегуляцію та самоорієнтацію людини. В філософії свідомість розуміється як частина людського буття, як явище, що забезпечує зв’язки людської історії та культури. Свідомість функціонує в якості своєрідного «органу» людини, який виводить її в світ людських взаємодій. Завдяки свідомості людина здійснює вихід за межі суто біологічних можливостей. Відкритим залишається питання про співвідношення біологічного та соціального, вродженого та набутого людиною в процесі життя, свідомого та несвідомого, інтуїтивного. Існують проблеми, що пов’язані з вивченням різноманітних здібностей людини, біології її мозку, розшифруванням мозкових кодів, а також із дослідженнями та практичним застосуванням штучного інтелекту. Найважливішим началом свідомості є самосвідомість. Самосвідомість – це усвідомлення, оцінка людиною свого знання, моральності, інтересів, ідеалів, мотивів поведінки. Важливі аспекти дослідження самосвідомості – аксіологічний, соціокультурний та комунікативний.</w:t>
      </w:r>
    </w:p>
    <w:p w14:paraId="27FC5C8F" w14:textId="0B94C75B" w:rsidR="00E0024F" w:rsidRPr="006635AC" w:rsidRDefault="00E0024F" w:rsidP="00125AF5"/>
    <w:p w14:paraId="65B0B34A" w14:textId="46DB17CB" w:rsidR="006635AC" w:rsidRPr="006635AC" w:rsidRDefault="006635AC" w:rsidP="00125AF5"/>
    <w:p w14:paraId="5E2C8E87" w14:textId="6E64AB54" w:rsidR="006635AC" w:rsidRPr="006635AC" w:rsidRDefault="006635AC" w:rsidP="00125AF5"/>
    <w:p w14:paraId="270DB100" w14:textId="534C0DAA" w:rsidR="006635AC" w:rsidRPr="006635AC" w:rsidRDefault="006635AC" w:rsidP="00125AF5"/>
    <w:p w14:paraId="27B5033C" w14:textId="6649CB6B" w:rsidR="006635AC" w:rsidRPr="006635AC" w:rsidRDefault="006635AC" w:rsidP="00125AF5"/>
    <w:p w14:paraId="380DB1AC" w14:textId="0065D93F" w:rsidR="006635AC" w:rsidRPr="006635AC" w:rsidRDefault="006635AC" w:rsidP="00125AF5"/>
    <w:p w14:paraId="5E4BFD7B" w14:textId="24484F59" w:rsidR="006635AC" w:rsidRPr="006635AC" w:rsidRDefault="006635AC" w:rsidP="00125AF5"/>
    <w:p w14:paraId="0518CE45" w14:textId="23ADE4BD" w:rsidR="006635AC" w:rsidRPr="006635AC" w:rsidRDefault="006635AC" w:rsidP="00125AF5"/>
    <w:p w14:paraId="612CFEED" w14:textId="163CA2E4" w:rsidR="006635AC" w:rsidRPr="006635AC" w:rsidRDefault="006635AC" w:rsidP="00125AF5"/>
    <w:p w14:paraId="2F41C1AC" w14:textId="7E5BF5AC" w:rsidR="006635AC" w:rsidRDefault="006635AC" w:rsidP="00125AF5"/>
    <w:p w14:paraId="28ECD1E1" w14:textId="203C6B19" w:rsidR="006635AC" w:rsidRDefault="006635AC" w:rsidP="00125AF5"/>
    <w:p w14:paraId="48E56710" w14:textId="23AFA782" w:rsidR="006635AC" w:rsidRDefault="006635AC" w:rsidP="00125AF5"/>
    <w:p w14:paraId="24B9DFC6" w14:textId="09CA7597" w:rsidR="006635AC" w:rsidRDefault="006635AC" w:rsidP="00125AF5"/>
    <w:p w14:paraId="370DE059" w14:textId="2A647C8B" w:rsidR="006635AC" w:rsidRDefault="006635AC" w:rsidP="00125AF5"/>
    <w:p w14:paraId="6C0A9B8A" w14:textId="6DFDDC11" w:rsidR="006635AC" w:rsidRDefault="006635AC" w:rsidP="00125AF5"/>
    <w:p w14:paraId="3EF05769" w14:textId="25562BE4" w:rsidR="006635AC" w:rsidRDefault="006635AC" w:rsidP="00125AF5"/>
    <w:p w14:paraId="75DE8E03" w14:textId="75FAEE2A" w:rsidR="006635AC" w:rsidRDefault="006635AC" w:rsidP="00125AF5"/>
    <w:p w14:paraId="368FC2CF" w14:textId="44315B49" w:rsidR="006635AC" w:rsidRDefault="006635AC" w:rsidP="00125AF5"/>
    <w:p w14:paraId="3487E26D" w14:textId="5C064072" w:rsidR="006635AC" w:rsidRDefault="006635AC" w:rsidP="00125AF5"/>
    <w:p w14:paraId="76E32EE0" w14:textId="048A42F0" w:rsidR="006635AC" w:rsidRDefault="006635AC" w:rsidP="00125AF5"/>
    <w:p w14:paraId="47369288" w14:textId="13A03EBB" w:rsidR="006635AC" w:rsidRDefault="006635AC" w:rsidP="00125AF5"/>
    <w:p w14:paraId="05933ED0" w14:textId="7CDD71D9" w:rsidR="006635AC" w:rsidRDefault="006635AC" w:rsidP="00125AF5"/>
    <w:p w14:paraId="56658C30" w14:textId="10BFFF1B" w:rsidR="006635AC" w:rsidRDefault="006635AC" w:rsidP="00125AF5"/>
    <w:p w14:paraId="30AA7757" w14:textId="16B117DB" w:rsidR="006635AC" w:rsidRDefault="006635AC" w:rsidP="00125AF5"/>
    <w:p w14:paraId="22ECD878" w14:textId="73393800" w:rsidR="006635AC" w:rsidRDefault="006635AC" w:rsidP="00125AF5"/>
    <w:p w14:paraId="752651FB" w14:textId="5A23FF4C" w:rsidR="006635AC" w:rsidRDefault="006635AC" w:rsidP="00125AF5"/>
    <w:p w14:paraId="3205DCDA" w14:textId="25F673A9" w:rsidR="006635AC" w:rsidRDefault="006635AC" w:rsidP="00125AF5"/>
    <w:p w14:paraId="7ABFD369" w14:textId="2C1E6C1D" w:rsidR="006635AC" w:rsidRDefault="006635AC" w:rsidP="00125AF5"/>
    <w:p w14:paraId="26266FE0" w14:textId="2B9EA7F6" w:rsidR="006635AC" w:rsidRDefault="006635AC" w:rsidP="00125AF5"/>
    <w:p w14:paraId="009E5C11" w14:textId="563EA788" w:rsidR="006635AC" w:rsidRDefault="006635AC" w:rsidP="00125AF5"/>
    <w:p w14:paraId="3CADDE74" w14:textId="753BE978" w:rsidR="006635AC" w:rsidRDefault="006635AC" w:rsidP="00125AF5"/>
    <w:p w14:paraId="16789EED" w14:textId="2C75A72A" w:rsidR="006635AC" w:rsidRDefault="006635AC" w:rsidP="00125AF5"/>
    <w:p w14:paraId="389AD185" w14:textId="2664BE4C" w:rsidR="006635AC" w:rsidRDefault="006635AC" w:rsidP="00125AF5"/>
    <w:p w14:paraId="01E5416E" w14:textId="530BC7F1" w:rsidR="006635AC" w:rsidRDefault="006635AC" w:rsidP="00125AF5"/>
    <w:p w14:paraId="06023E20" w14:textId="1F160660" w:rsidR="006635AC" w:rsidRDefault="006635AC" w:rsidP="00125AF5"/>
    <w:p w14:paraId="2AFF65EC" w14:textId="22F5C86E" w:rsidR="006635AC" w:rsidRDefault="006635AC" w:rsidP="00125AF5"/>
    <w:p w14:paraId="4A16F88E" w14:textId="6E4A3C32" w:rsidR="006635AC" w:rsidRDefault="006635AC" w:rsidP="00125AF5"/>
    <w:p w14:paraId="30F4377C" w14:textId="24016A7D" w:rsidR="006635AC" w:rsidRDefault="006635AC" w:rsidP="00125AF5"/>
    <w:p w14:paraId="655EFA1A" w14:textId="07AD963C" w:rsidR="006635AC" w:rsidRDefault="006635AC" w:rsidP="00125AF5"/>
    <w:p w14:paraId="6A40F65B" w14:textId="77777777" w:rsidR="00F94FC1" w:rsidRPr="005D0E99" w:rsidRDefault="00F94FC1" w:rsidP="00125AF5">
      <w:pPr>
        <w:jc w:val="center"/>
        <w:rPr>
          <w:rFonts w:ascii="Arial" w:hAnsi="Arial" w:cs="Arial"/>
          <w:b/>
          <w:sz w:val="28"/>
          <w:szCs w:val="28"/>
        </w:rPr>
      </w:pPr>
      <w:r w:rsidRPr="005D0E99">
        <w:rPr>
          <w:rFonts w:ascii="Arial" w:hAnsi="Arial" w:cs="Arial"/>
          <w:b/>
          <w:sz w:val="28"/>
          <w:szCs w:val="28"/>
        </w:rPr>
        <w:lastRenderedPageBreak/>
        <w:t xml:space="preserve">Лекція № </w:t>
      </w:r>
      <w:r>
        <w:rPr>
          <w:rFonts w:ascii="Arial" w:hAnsi="Arial" w:cs="Arial"/>
          <w:b/>
          <w:sz w:val="28"/>
          <w:szCs w:val="28"/>
        </w:rPr>
        <w:t>2</w:t>
      </w:r>
    </w:p>
    <w:p w14:paraId="5937E1F1" w14:textId="77777777" w:rsidR="00F94FC1" w:rsidRPr="00F94FC1" w:rsidRDefault="00F94FC1" w:rsidP="00125AF5">
      <w:pPr>
        <w:spacing w:before="120" w:after="120"/>
        <w:jc w:val="center"/>
        <w:rPr>
          <w:b/>
          <w:sz w:val="32"/>
          <w:szCs w:val="32"/>
        </w:rPr>
      </w:pPr>
      <w:r w:rsidRPr="00F94FC1">
        <w:rPr>
          <w:b/>
          <w:sz w:val="32"/>
          <w:szCs w:val="32"/>
        </w:rPr>
        <w:t>Гносеологія</w:t>
      </w:r>
    </w:p>
    <w:p w14:paraId="4FE3AF12" w14:textId="77777777" w:rsidR="00F94FC1" w:rsidRDefault="00F94FC1" w:rsidP="00125AF5">
      <w:pPr>
        <w:spacing w:before="120" w:after="240"/>
        <w:jc w:val="center"/>
        <w:rPr>
          <w:b/>
          <w:bCs/>
          <w:sz w:val="28"/>
          <w:szCs w:val="28"/>
        </w:rPr>
      </w:pPr>
      <w:r w:rsidRPr="005D0E99">
        <w:rPr>
          <w:b/>
          <w:bCs/>
          <w:sz w:val="28"/>
          <w:szCs w:val="28"/>
        </w:rPr>
        <w:t>План</w:t>
      </w:r>
    </w:p>
    <w:p w14:paraId="6CC01B2E" w14:textId="77777777" w:rsidR="00F94FC1" w:rsidRDefault="00F94FC1" w:rsidP="00125AF5">
      <w:pPr>
        <w:numPr>
          <w:ilvl w:val="0"/>
          <w:numId w:val="6"/>
        </w:numPr>
        <w:spacing w:after="120"/>
        <w:ind w:left="284" w:hanging="284"/>
        <w:jc w:val="both"/>
        <w:rPr>
          <w:sz w:val="28"/>
          <w:szCs w:val="28"/>
        </w:rPr>
      </w:pPr>
      <w:r>
        <w:rPr>
          <w:sz w:val="28"/>
          <w:szCs w:val="28"/>
        </w:rPr>
        <w:t>Різновиди пізнавальної діяльності</w:t>
      </w:r>
      <w:r w:rsidRPr="00C1549F">
        <w:rPr>
          <w:sz w:val="28"/>
          <w:szCs w:val="28"/>
        </w:rPr>
        <w:t>.</w:t>
      </w:r>
    </w:p>
    <w:p w14:paraId="20DFA528" w14:textId="77777777" w:rsidR="00F94FC1" w:rsidRDefault="00F94FC1" w:rsidP="00125AF5">
      <w:pPr>
        <w:numPr>
          <w:ilvl w:val="0"/>
          <w:numId w:val="6"/>
        </w:numPr>
        <w:spacing w:after="120"/>
        <w:ind w:left="284" w:hanging="284"/>
        <w:jc w:val="both"/>
        <w:rPr>
          <w:sz w:val="28"/>
          <w:szCs w:val="28"/>
        </w:rPr>
      </w:pPr>
      <w:r>
        <w:rPr>
          <w:sz w:val="28"/>
          <w:szCs w:val="28"/>
        </w:rPr>
        <w:t>Суб’єкт і об’єкт пізнання.</w:t>
      </w:r>
    </w:p>
    <w:p w14:paraId="3ECFA34F" w14:textId="77777777" w:rsidR="00F94FC1" w:rsidRDefault="00F94FC1" w:rsidP="00125AF5">
      <w:pPr>
        <w:numPr>
          <w:ilvl w:val="0"/>
          <w:numId w:val="6"/>
        </w:numPr>
        <w:spacing w:after="120"/>
        <w:ind w:left="284" w:hanging="284"/>
        <w:jc w:val="both"/>
        <w:rPr>
          <w:sz w:val="28"/>
          <w:szCs w:val="28"/>
        </w:rPr>
      </w:pPr>
      <w:r>
        <w:rPr>
          <w:sz w:val="28"/>
          <w:szCs w:val="28"/>
        </w:rPr>
        <w:t>Чуттєвий і раціональний рівні пізнання. Ірраціональне пізнання.</w:t>
      </w:r>
    </w:p>
    <w:p w14:paraId="3EB8D4E2" w14:textId="77777777" w:rsidR="00F94FC1" w:rsidRDefault="00F94FC1" w:rsidP="00125AF5">
      <w:pPr>
        <w:numPr>
          <w:ilvl w:val="0"/>
          <w:numId w:val="6"/>
        </w:numPr>
        <w:spacing w:after="120"/>
        <w:ind w:left="284" w:hanging="284"/>
        <w:jc w:val="both"/>
        <w:rPr>
          <w:sz w:val="28"/>
          <w:szCs w:val="28"/>
        </w:rPr>
      </w:pPr>
      <w:r>
        <w:rPr>
          <w:sz w:val="28"/>
          <w:szCs w:val="28"/>
        </w:rPr>
        <w:t>Емпіричний та теоретичний рівні наукового пізнання.</w:t>
      </w:r>
    </w:p>
    <w:p w14:paraId="53CBAB02" w14:textId="77777777" w:rsidR="00F94FC1" w:rsidRDefault="00F94FC1" w:rsidP="00125AF5">
      <w:pPr>
        <w:numPr>
          <w:ilvl w:val="0"/>
          <w:numId w:val="6"/>
        </w:numPr>
        <w:spacing w:after="360"/>
        <w:ind w:left="284" w:hanging="284"/>
        <w:jc w:val="both"/>
        <w:rPr>
          <w:sz w:val="28"/>
          <w:szCs w:val="28"/>
        </w:rPr>
      </w:pPr>
      <w:r>
        <w:rPr>
          <w:sz w:val="28"/>
          <w:szCs w:val="28"/>
        </w:rPr>
        <w:t>Теорії істини.</w:t>
      </w:r>
    </w:p>
    <w:p w14:paraId="476C3B73" w14:textId="77777777" w:rsidR="00F94FC1" w:rsidRPr="00D0661A" w:rsidRDefault="00F94FC1" w:rsidP="00125AF5">
      <w:pPr>
        <w:numPr>
          <w:ilvl w:val="0"/>
          <w:numId w:val="4"/>
        </w:numPr>
        <w:spacing w:after="60"/>
        <w:ind w:left="0" w:firstLine="0"/>
        <w:jc w:val="both"/>
        <w:rPr>
          <w:sz w:val="28"/>
          <w:szCs w:val="28"/>
        </w:rPr>
      </w:pPr>
      <w:r>
        <w:t>Пізнання – це діяльність людини, змістом якої є цілеспрямоване активне відображення світу в її свідомості. Різновиди пізнавальної діяльності:</w:t>
      </w:r>
    </w:p>
    <w:p w14:paraId="1E318ECF" w14:textId="77777777" w:rsidR="00F94FC1" w:rsidRDefault="00F94FC1" w:rsidP="00125AF5">
      <w:pPr>
        <w:numPr>
          <w:ilvl w:val="0"/>
          <w:numId w:val="5"/>
        </w:numPr>
        <w:spacing w:after="60"/>
        <w:ind w:left="357" w:hanging="357"/>
        <w:jc w:val="both"/>
      </w:pPr>
      <w:r>
        <w:t>буденне (знання про одиничні об’єкти та ситуації, в основному образне з елементами раціонального мислення);</w:t>
      </w:r>
    </w:p>
    <w:p w14:paraId="6E40617B" w14:textId="77777777" w:rsidR="00F94FC1" w:rsidRDefault="00F94FC1" w:rsidP="00125AF5">
      <w:pPr>
        <w:numPr>
          <w:ilvl w:val="0"/>
          <w:numId w:val="5"/>
        </w:numPr>
        <w:spacing w:after="60"/>
        <w:ind w:left="357" w:hanging="357"/>
        <w:jc w:val="both"/>
      </w:pPr>
      <w:r>
        <w:t>наукове – на рівні загального і необхідного в явищах, предметах світу (в тому числі на рівні законів);</w:t>
      </w:r>
    </w:p>
    <w:p w14:paraId="36E8940F" w14:textId="77777777" w:rsidR="00F94FC1" w:rsidRDefault="00F94FC1" w:rsidP="00125AF5">
      <w:pPr>
        <w:numPr>
          <w:ilvl w:val="0"/>
          <w:numId w:val="5"/>
        </w:numPr>
        <w:spacing w:after="60"/>
        <w:ind w:left="357" w:hanging="357"/>
        <w:jc w:val="both"/>
      </w:pPr>
      <w:r>
        <w:t>художнє – образне, але таке що має певний філософський зміст;</w:t>
      </w:r>
    </w:p>
    <w:p w14:paraId="1384DE57" w14:textId="77777777" w:rsidR="00F94FC1" w:rsidRDefault="00F94FC1" w:rsidP="00125AF5">
      <w:pPr>
        <w:numPr>
          <w:ilvl w:val="0"/>
          <w:numId w:val="5"/>
        </w:numPr>
        <w:spacing w:after="60"/>
        <w:ind w:left="357" w:hanging="357"/>
        <w:jc w:val="both"/>
      </w:pPr>
      <w:r>
        <w:t>філософське – пізнання на рівні універсально загального, що може містити аксіологічний компонент.</w:t>
      </w:r>
    </w:p>
    <w:p w14:paraId="6B526FBE" w14:textId="77777777" w:rsidR="00F94FC1" w:rsidRDefault="00F94FC1" w:rsidP="00125AF5">
      <w:pPr>
        <w:spacing w:after="240"/>
        <w:ind w:firstLine="709"/>
        <w:jc w:val="both"/>
      </w:pPr>
      <w:r>
        <w:t>Ще в стародавніх цивілізаціях філософи розрізняли два шляхи пізнання – почуття та розум. Стародавні греки більш схильні були до того, що до істини веде розум. Вони вважали, що за допомогою почуттів людина може прийти лише до первинних, не дуже достовірних думок, які далі повинні осмислюватися розумом, щоб досягнути достовірного знання. Проблема пізнання в Новий час почала ставитись як питання про джерело всезагальних і необхідних істин. Утворилося два основних напрями, в яких пропонувалося розв’язання проблеми: емпіризм і раціоналізм. Виникла також третя позиція – скептицизм. Деякі філософи мали сумнів у можливості пізнання законів природи і навіть в існуванні цих законів.</w:t>
      </w:r>
    </w:p>
    <w:p w14:paraId="5495B872" w14:textId="77777777" w:rsidR="00F94FC1" w:rsidRDefault="00F94FC1" w:rsidP="00125AF5">
      <w:pPr>
        <w:numPr>
          <w:ilvl w:val="0"/>
          <w:numId w:val="4"/>
        </w:numPr>
        <w:spacing w:after="240"/>
        <w:ind w:left="0" w:firstLine="0"/>
        <w:jc w:val="both"/>
      </w:pPr>
      <w:r>
        <w:t>Поняття «суб’єкт» і «об’єкт» відображують як пізнавальне, так і практичне відношення людей до світу, усвідомлювану дію і тому не можуть бути використані зовні сфери людської діяльності – пізнавальної та практичної. Суб’єкт – носій дії, об’єкт – те, на що дія спрямована. Суб’єктом пізнання і практичної дії може виступати не тільки окремий індивід, але й соціальні групи, різні спільноти. В контексті теорії пізнання суб’єкт і об’єкт розглядаються як теоретико-пізнавальні категорії. Категорія «суб’єкт пізнання» позначає людину не до і не після, а в самому процесі активної пізнавальної діяльності. Категорія «об’єкт пізнання» позначає таку реальність, яка дається теж в самому процесі пізнання. Таким чином набуває актуальності теза «без суб’єкта немає об’єкта».</w:t>
      </w:r>
    </w:p>
    <w:p w14:paraId="0ED1C0F6" w14:textId="77777777" w:rsidR="00F94FC1" w:rsidRDefault="00F94FC1" w:rsidP="00125AF5">
      <w:pPr>
        <w:numPr>
          <w:ilvl w:val="0"/>
          <w:numId w:val="4"/>
        </w:numPr>
        <w:spacing w:after="240"/>
        <w:ind w:left="0" w:firstLine="0"/>
        <w:jc w:val="both"/>
      </w:pPr>
      <w:r>
        <w:t xml:space="preserve">Пізнання починається з чуттєвого сприйняття. Відчуття – елементарні акти психічного переживання інформації різних органів почуттів. Сприйняття – інформація про предмет у цілому як певну сукупність властивостей, кожна з яких відображується у відчутті. Уявлення – відтворення образу предмету в пам’яті. До чуттєвого рівня пізнання у людини долучається раціональний. Три основні форми мислення – поняття, судження та умовивід. Поняття визначають як думку, що об’єднує в єдину систему певну множинність загальних і суттєвих ознак, які фіксують певні властивості предметів дійсності. В мовній формі поняття виражаються у вигляді окремих слів чи словосполучень. Судження полягає у приписуванні об’єкту тієї чи іншої властивості або в установлені того чи іншого відношення між об’єктами. Судження являє собою таку думку, в якій щось стверджується чи заперечується про предмети </w:t>
      </w:r>
      <w:r>
        <w:lastRenderedPageBreak/>
        <w:t>дійсності і яка об’єктивно є або істинною, або хибною, і при цьому неодмінно однією з двох. У мові судження виражаються розповідними реченнями. З умовиводом людина має справу тоді, коли визначає істинність чи хибність одних думок на основі істинності чи хибності інших. Ті думки, істинність або хибність яких вважається відомою, називають засновками, а те що ми отримуємо в результаті умовиводу – висновком. Ірраціональне пізнання</w:t>
      </w:r>
      <w:r w:rsidRPr="004E7329">
        <w:t xml:space="preserve"> (</w:t>
      </w:r>
      <w:r>
        <w:t>інтуїція</w:t>
      </w:r>
      <w:r w:rsidRPr="004E7329">
        <w:t>)</w:t>
      </w:r>
      <w:r>
        <w:t> – це здатність знаходження істини шляхом прямого її вбачання без обґрунтування за допомогою доказів. Однак в сучасній методології науки зазначається, що за допомогою інтуїції винаходять, а за допомогою логіки доводять.</w:t>
      </w:r>
    </w:p>
    <w:p w14:paraId="1FE46527" w14:textId="77777777" w:rsidR="00F94FC1" w:rsidRDefault="00F94FC1" w:rsidP="00125AF5">
      <w:pPr>
        <w:numPr>
          <w:ilvl w:val="0"/>
          <w:numId w:val="4"/>
        </w:numPr>
        <w:spacing w:after="240"/>
        <w:ind w:left="0" w:firstLine="0"/>
        <w:jc w:val="both"/>
      </w:pPr>
      <w:r>
        <w:t>Різні форми співвідношення чуттєвого і раціонального в пізнанні визначають рівні процесу наукового пізнання: емпіричний і теоретичний. На емпіричному рівні чуттєвий компонент грає домінуючу роль, а мислення – допоміжну. Однак слід зазначити, що сучасні емпіричні дослідження є все більш теоретично ускладненими. Зв’язок між емпіричним і теоретичним рівнями наукового пізнання є відносним. Теоретичний рівень наукового пізнання пов’язаний з поясненням тих фактів і закономірностей, які були отримані на емпіричному рівні. Основна задача емпіричного пізнання – збір, опис, накопичення фактів, їхня первісна обробка. Факт – головна категорія емпіричного пізнання, що вироблена для означення реальності, яка достовірно встановлена та перевірена, хоча до кінця і не пізнана. Наукова проблема – це усвідомлена, але ще не розв’язана суб’єктом суперечність, яка спочатку постає як суперечність фактів. Первісна форма розв’язання наукової проблеми – наукова ідея. Формами розвитку теоретичного пізнання є гіпотеза та теорія. Гіпотеза – це вірогідно, а не достовірно істинне знання, це передбачення, яке у наступному розвитку чи буде підтверджено, перетвориться у теорію, чи буде заперечено з накопичення нових фактів. Теорія з об’єктивно-змістовної сторони є відображенням законів або закономірностей функціювання та розвитку об’єкта що пізнається. З суб’єктивно-формальної сторони, теорія – це взаємозв’язок багатоманітних суджень про предмети, що пізнаються, їх розвинена система, що дає конкретне знання.</w:t>
      </w:r>
    </w:p>
    <w:p w14:paraId="18093D19" w14:textId="77777777" w:rsidR="00F94FC1" w:rsidRPr="00D0661A" w:rsidRDefault="00F94FC1" w:rsidP="00125AF5">
      <w:pPr>
        <w:numPr>
          <w:ilvl w:val="0"/>
          <w:numId w:val="4"/>
        </w:numPr>
        <w:ind w:left="0" w:firstLine="0"/>
        <w:jc w:val="both"/>
      </w:pPr>
      <w:r>
        <w:t>Труднощі, які виникали у зв’язку з визначенням істини, нерідко приводили філософів до релятивізму: кому як здається, то так воно і є насправді. Однак існувала і традиція утвердження об’єктивної істини. Згідно Аристотелю, істина не залежить від думок окремих людей, вона існує об’єктивно. Важливою є проблема співвідношення в істині моментів абсолютного та відносного знання. Істина відносна тому, що вона неповна, приблизна. В кореспондентській теорії істини зазначається, що судження, яке однозначно позначає певний стан речей, називається істинним. Однак теорія кореспондентності не враховує можливі складності перевірки. Теорія когерентності вважає істинним знання, яке являє собою несуперечливу систему протокольних і непротокольних речень (зокрема законів). Однак внутрішня узгодженість системи знання може характеризувати і зв'язок помилок. Теорія консенсусу: речення або вислів лише тоді вважають істинними або хибними, коли їх формулюють як твердження і намагаються не допустити можливого протиріччя. Істина розуміється як претензія на значимість висловлювання. Умовою істинності висловлювань в цій теорії є потенційна згода інших науковців. Істина означає обіцянку досягти розумного консенсусу.</w:t>
      </w:r>
    </w:p>
    <w:p w14:paraId="296926A8" w14:textId="41FCD0F9" w:rsidR="006635AC" w:rsidRDefault="006635AC" w:rsidP="00125AF5"/>
    <w:p w14:paraId="1AE9C769" w14:textId="1593D0A7" w:rsidR="006635AC" w:rsidRDefault="006635AC" w:rsidP="00125AF5"/>
    <w:p w14:paraId="62B85169" w14:textId="54181291" w:rsidR="006635AC" w:rsidRDefault="006635AC" w:rsidP="00125AF5"/>
    <w:p w14:paraId="3A8D3452" w14:textId="561CF9FD" w:rsidR="006635AC" w:rsidRDefault="006635AC" w:rsidP="00125AF5"/>
    <w:p w14:paraId="30AF54B3" w14:textId="51511F2F" w:rsidR="006635AC" w:rsidRDefault="006635AC" w:rsidP="00125AF5"/>
    <w:p w14:paraId="302624D8" w14:textId="426032FB" w:rsidR="006635AC" w:rsidRDefault="006635AC" w:rsidP="00125AF5"/>
    <w:p w14:paraId="7F90B014" w14:textId="6CBFFADB" w:rsidR="006635AC" w:rsidRDefault="006635AC" w:rsidP="00125AF5"/>
    <w:p w14:paraId="1C078CAF" w14:textId="68ACE96B" w:rsidR="006635AC" w:rsidRDefault="006635AC" w:rsidP="00125AF5"/>
    <w:p w14:paraId="4C839186" w14:textId="6E72B1D8" w:rsidR="006635AC" w:rsidRDefault="006635AC" w:rsidP="00125AF5"/>
    <w:p w14:paraId="411DA873" w14:textId="29D41CB8" w:rsidR="006635AC" w:rsidRDefault="006635AC" w:rsidP="00125AF5"/>
    <w:p w14:paraId="60B8DD13" w14:textId="77777777" w:rsidR="00524FEB" w:rsidRPr="00000375" w:rsidRDefault="00524FEB" w:rsidP="00125AF5">
      <w:pPr>
        <w:jc w:val="center"/>
        <w:rPr>
          <w:rFonts w:ascii="Arial" w:hAnsi="Arial" w:cs="Arial"/>
          <w:b/>
          <w:sz w:val="28"/>
          <w:szCs w:val="28"/>
        </w:rPr>
      </w:pPr>
      <w:r w:rsidRPr="00000375">
        <w:rPr>
          <w:rFonts w:ascii="Arial" w:hAnsi="Arial" w:cs="Arial"/>
          <w:b/>
          <w:sz w:val="28"/>
          <w:szCs w:val="28"/>
        </w:rPr>
        <w:lastRenderedPageBreak/>
        <w:t>Лекція № 3</w:t>
      </w:r>
    </w:p>
    <w:p w14:paraId="2F05FCCB" w14:textId="77777777" w:rsidR="00524FEB" w:rsidRPr="00084092" w:rsidRDefault="00524FEB" w:rsidP="00125AF5">
      <w:pPr>
        <w:spacing w:before="120" w:after="120"/>
        <w:jc w:val="center"/>
        <w:rPr>
          <w:b/>
          <w:sz w:val="32"/>
          <w:szCs w:val="32"/>
        </w:rPr>
      </w:pPr>
      <w:r w:rsidRPr="00084092">
        <w:rPr>
          <w:b/>
          <w:sz w:val="32"/>
          <w:szCs w:val="32"/>
        </w:rPr>
        <w:t>Філософська антропологія</w:t>
      </w:r>
    </w:p>
    <w:p w14:paraId="13BFB7E3" w14:textId="77777777" w:rsidR="00524FEB" w:rsidRPr="00000375" w:rsidRDefault="00524FEB" w:rsidP="00125AF5">
      <w:pPr>
        <w:spacing w:before="120" w:after="240"/>
        <w:jc w:val="center"/>
        <w:rPr>
          <w:b/>
          <w:bCs/>
          <w:sz w:val="28"/>
          <w:szCs w:val="28"/>
        </w:rPr>
      </w:pPr>
      <w:r w:rsidRPr="00000375">
        <w:rPr>
          <w:b/>
          <w:bCs/>
          <w:sz w:val="28"/>
          <w:szCs w:val="28"/>
        </w:rPr>
        <w:t>План</w:t>
      </w:r>
    </w:p>
    <w:p w14:paraId="3CFE4586" w14:textId="77777777" w:rsidR="00524FEB" w:rsidRPr="00000375" w:rsidRDefault="00524FEB" w:rsidP="00125AF5">
      <w:pPr>
        <w:numPr>
          <w:ilvl w:val="0"/>
          <w:numId w:val="8"/>
        </w:numPr>
        <w:spacing w:after="120"/>
        <w:ind w:left="284" w:hanging="284"/>
        <w:jc w:val="both"/>
        <w:rPr>
          <w:sz w:val="28"/>
          <w:szCs w:val="28"/>
        </w:rPr>
      </w:pPr>
      <w:r w:rsidRPr="00000375">
        <w:rPr>
          <w:sz w:val="28"/>
          <w:szCs w:val="28"/>
        </w:rPr>
        <w:t>Предмет філософської антропології.</w:t>
      </w:r>
    </w:p>
    <w:p w14:paraId="01BDF927" w14:textId="77777777" w:rsidR="00524FEB" w:rsidRPr="00000375" w:rsidRDefault="00524FEB" w:rsidP="00125AF5">
      <w:pPr>
        <w:numPr>
          <w:ilvl w:val="0"/>
          <w:numId w:val="8"/>
        </w:numPr>
        <w:spacing w:after="120"/>
        <w:ind w:left="284" w:hanging="284"/>
        <w:jc w:val="both"/>
        <w:rPr>
          <w:sz w:val="28"/>
          <w:szCs w:val="28"/>
        </w:rPr>
      </w:pPr>
      <w:r w:rsidRPr="00000375">
        <w:rPr>
          <w:sz w:val="28"/>
          <w:szCs w:val="28"/>
        </w:rPr>
        <w:t>Основні філософсько-антропологічні вчення ХХ</w:t>
      </w:r>
      <w:r>
        <w:rPr>
          <w:sz w:val="28"/>
          <w:szCs w:val="28"/>
        </w:rPr>
        <w:t> </w:t>
      </w:r>
      <w:r w:rsidRPr="00000375">
        <w:rPr>
          <w:sz w:val="28"/>
          <w:szCs w:val="28"/>
        </w:rPr>
        <w:t>ст.</w:t>
      </w:r>
    </w:p>
    <w:p w14:paraId="700C0DFA" w14:textId="77777777" w:rsidR="00524FEB" w:rsidRPr="001C61DD" w:rsidRDefault="00524FEB" w:rsidP="00125AF5">
      <w:pPr>
        <w:numPr>
          <w:ilvl w:val="0"/>
          <w:numId w:val="8"/>
        </w:numPr>
        <w:spacing w:after="360"/>
        <w:ind w:left="284" w:hanging="284"/>
        <w:jc w:val="both"/>
        <w:rPr>
          <w:sz w:val="28"/>
          <w:szCs w:val="28"/>
        </w:rPr>
      </w:pPr>
      <w:r w:rsidRPr="001C61DD">
        <w:rPr>
          <w:sz w:val="28"/>
          <w:szCs w:val="28"/>
        </w:rPr>
        <w:t>Антропосоціогенез як філософська проблема.</w:t>
      </w:r>
    </w:p>
    <w:p w14:paraId="19813499" w14:textId="77777777" w:rsidR="00524FEB" w:rsidRPr="00000375" w:rsidRDefault="00524FEB" w:rsidP="00125AF5">
      <w:pPr>
        <w:pStyle w:val="a7"/>
        <w:numPr>
          <w:ilvl w:val="0"/>
          <w:numId w:val="7"/>
        </w:numPr>
        <w:spacing w:after="240"/>
        <w:ind w:left="0" w:firstLine="0"/>
        <w:contextualSpacing w:val="0"/>
        <w:jc w:val="both"/>
        <w:rPr>
          <w:sz w:val="28"/>
          <w:szCs w:val="28"/>
        </w:rPr>
      </w:pPr>
      <w:r w:rsidRPr="00000375">
        <w:t>Філософська антропологія – це розділ філософії, що вивчає людину в єдності її біологічних, психологічних та соціально-культурних характеристик. В якості свого предмету вона насамперед виділяє сферу власно людського буття, природи людини, людської індивідуальності. Філософська антропологія прагне пояснити людину і як унікальний прояв життя загалом, і як особистості, що творить культуру та історію. В періоди більш-менш стійкого стану суспільства, відсутності глибоких соціальних зрушень, колізій, соціальних катастроф філософія звертається до людини насамперед як до органічної частки світу, тобто в певній мірі об’єктивує її. В періоди історичних зламів, криз людина стає самостійною проблемою, філософія робить спроби пояснити її, виходячи із самої її внутрішньої сутності, індивідуальності. І тоді антропологічне питання «Що є людина?» стає головним питанням філософії. Сучасна філософська антропологія була підготовлена багатовіковим розвитком філософської думки, різними варіантами концепцій людини, починаючи з сократівського висловлювання «Пізнай самого себе».</w:t>
      </w:r>
    </w:p>
    <w:p w14:paraId="0CCB970B" w14:textId="77777777" w:rsidR="00524FEB" w:rsidRDefault="00524FEB" w:rsidP="00125AF5">
      <w:pPr>
        <w:pStyle w:val="a7"/>
        <w:numPr>
          <w:ilvl w:val="0"/>
          <w:numId w:val="7"/>
        </w:numPr>
        <w:spacing w:after="240"/>
        <w:ind w:left="0" w:firstLine="0"/>
        <w:contextualSpacing w:val="0"/>
        <w:jc w:val="both"/>
      </w:pPr>
      <w:r w:rsidRPr="00000375">
        <w:t xml:space="preserve">В якості самостійного філософського напряму філософська антропологія розпочалася з вчення Л. Фейєрбаха, а остаточно утвердилась в ХХ ст. в німецькій філософії </w:t>
      </w:r>
      <w:r>
        <w:t>20</w:t>
      </w:r>
      <w:r w:rsidRPr="00000375">
        <w:t>-х років завдяки працям М. Шелера, Х. Плеснера, А. Гелена, М. Бубера. Програмні твори антропології – «Стан людини в космосі» М. Шелера, «Ступені органічного та людина» Х. Плеснера. Ці автори вважали, що недостатність розвитку визначила нову гілку життя, що почалася з людини. А. Гелен зазначав, що людина – істота, яка визначена її недоліками. Філософи цього напряму підкреслювали незахищеність людини від наступу навколишнього середовища. Людина виявилася єдиною істотою, яка здатна пристосовуватись до будь-якого середовища, переходити з одного середовища до іншого, ставати «над світом», і навіть зайняти ексцентричну позицію. Органічна недосконалість, неоснащеність, на думку М. Шелера, стала компенсуватися духом –</w:t>
      </w:r>
      <w:r>
        <w:t> </w:t>
      </w:r>
      <w:r w:rsidRPr="00000375">
        <w:t>позажиттєвим началом. У людини в результаті біологічної неспеціалізованості сформувався особливий практичний інтелект, за допомогою знаряддєвої діяльності вона стала пристосовувати природу до себе, створювати власне середовище свого існування – світ культури, роблячи його основою свого життя (А. Гелен). Людська духовність потребувала спілкування, зв’язку з іншими людьми. Таким чином, на думку М. Шелера, Г. Плеснера, А. Гелена, біологічна недостатність передбачає діяльнісну активність, зв'язок зі світом, з іншими людьми, духовність, втілення в культурі. З інсти</w:t>
      </w:r>
      <w:r>
        <w:t>н</w:t>
      </w:r>
      <w:r w:rsidRPr="00000375">
        <w:t>ктивно-вітальних основ в цих концепціях виводяться і етика, і право, і соціальні інститути. Але «людина завжди може бути чимось меншим чи більшим чим тварина, але твариною – ніколи» (М. Шелер). Філософська антропологія ХХ</w:t>
      </w:r>
      <w:r>
        <w:t> </w:t>
      </w:r>
      <w:r w:rsidRPr="00000375">
        <w:t xml:space="preserve">ст. </w:t>
      </w:r>
      <w:r>
        <w:t xml:space="preserve">має також культурологічний напрям. М. Ландман, Е. Ротхакер (50-60 рр. ХХ ст.) зауважували, що людина являє собою творця та творіння культури. Світ людини – це світ символічних зв’язків із дійсністю. Релігійно-філософський напрям (І. Лотц, Ф. Хаммер, М. Бубер) проблему людини розглядає через релігійно-християнські підходи до розуміння світу, Бога, зв’язки духу, душі, тіла. Людина створена за образом та подобою Бога. Через гріх людина відкривається свободі, знанню, моральності. Через подолання гріха людина осягає свою божественну природу, йде до божественного в собі. В діалозі «я – ти», за М. Бубером, люди віддають себе іншому, продовжуючи залишатися собою. Ця форма зв’язку принципово протистоїть відношенню «я – воно». Зв'язок «я – ти» – </w:t>
      </w:r>
      <w:r>
        <w:lastRenderedPageBreak/>
        <w:t>умова істинної співлюдяності. Той, хто живе тільки з «воно», – не людина. Отже, філософська антропологія через різноманіття підходів і напрямів прагне пізнати, що є людина в її самості та одночасно повноті та цілісності. Відповіді на ці питання виходять або з біологічних основ, або соціально-біологічних, або з діалогічного відношення, або з декількох основ одночасно. Для створення цілісної концепції людини важливими є методологічні настанови побудови антропології, що розроблені Х. Плеснером: 1) Необхідно погодитись з будь-яким аспектом, що зможе піднестись до претензії виявлення людської сутності, будь то фізичні, психічні, духовно-практичні чи релігійні аспекти; вони повинні бути визнані однаково цінними. 2) Вихідна основа, що дозволяє переходити від одного аспекту до другого, повинна корінитися в історичному місці людини, з якого людина сама себе пізнає. 3) Знання про людину – це лише приблизне та неостаточне знання і воно не може бути останньою істиною.</w:t>
      </w:r>
    </w:p>
    <w:p w14:paraId="796E4314" w14:textId="77777777" w:rsidR="00524FEB" w:rsidRPr="00000375" w:rsidRDefault="00524FEB" w:rsidP="00125AF5">
      <w:pPr>
        <w:pStyle w:val="a7"/>
        <w:numPr>
          <w:ilvl w:val="0"/>
          <w:numId w:val="7"/>
        </w:numPr>
        <w:spacing w:after="240"/>
        <w:ind w:left="0" w:firstLine="0"/>
        <w:contextualSpacing w:val="0"/>
        <w:jc w:val="both"/>
      </w:pPr>
      <w:r>
        <w:t>Основними концепціями походження людини є креаціонізм, еволюційна концепція, трудова концепція, концепція мутагенезу та космічна концепція. Креаціонізм – це релігійне вчення про божественне походження людини. Концепція еволюції розроблена К. Ліннеєм, Ж. Б. Ламарком та Ч. Дарвіном. В праці Ч. Дарвіна «Походження людини та статевий відбір» (1871 р.) сформульована гіпотеза про походження людини від мавпоподібного предка та здійснене передбачення, що батьківщиною перших людей була Африка. Фундатором трудової концепції став Ф. Енгельс. В його роботі «Роль праці в процесі перетворення мавпи в людину» розглянуті особливості еволюції приматів, що пов’язані з трудовою діяльністю. Зазначено, що прямохода викликала інтенсивний розвиток нервової системи, насамперед головного мозку, розподіл функцій верхніх і нижніх кінцівок. Праця розглядалася як передумова зародження та розвитку суспільних відносин, мови, мислення, свідомості. В цій теорії проігнорований взаємозв’язок внутрішньої та зовнішньої діяльності людини, насамперед тієї обставини, що без елементарного цілепокладання неможлива будь-яка трудова діяльність. Критиком трудової концепції виступив Л. Мемфорд. В концепції мутагенезу, починаючи з 20-х рр. ХХ ст. наголошувалося, що видоутворення не може бути поясненим тільки змінами умов навколишнього середовища. Основну роль в еволюції повинні грати домінантні мутації – зміни генетичного коду особи. Причиною такого роду мутацій можуть бути екстремальні геофізичні фактори, наприклад зміни рівня радіації чи геомагнітна інверсія. Місцем виникнення антропоїдів вважається східна та південна Африка, що характеризується високим рівнем радіації та активною вулканічною діяльністю. В результаті землетрусів зміщення геологічних пластів викликало оголювання радіоактивних порід і різке збільшення радіоактивного випромінювання, що призвело до інтенсивного мутагенезу. Співпадіння за часом з даними процесами геомагнітної інверсії (зміни магнітних полюсів Землі) зробило можливим появу різноманітних генетичних мутацій, в тому числі й біологічно корисних. При зміні полюсів захисна функція магнітосфери послабляється, що посилює проникнення на поверхню Землі космічної радіації на 60%. Геомагнітні інверсії супроводжуються збільшенням мутацій у два рази, а це призводить до спалахів біологічного формоутворення. Поява пітекантропа співпадає з геомагнітною інверсією (690 тис. років тому), неандертальців – з інверсією 250-300 тис. років тому. Під час геомагнітної інверсії, що відбулася 30-40 тис. років тому з’явилася сучасна людина. За космічною концепцією (концепція космічної панспермії) життя зароджувалося в космосі та було занесено на Землю у вигляді космічних зачатків – космозоїв (Ріхтер, 1865 р.). В. Вернадський пов’язував виникнення життя з появою на Землі часток речовини, пилу, спор із космічного простору, що літають у Всесвіті за рахунок світового тиску. Отже, філософія досліджує цілий спектр уявлень про походження людини.</w:t>
      </w:r>
    </w:p>
    <w:p w14:paraId="495E899F" w14:textId="4AD27D3D" w:rsidR="006635AC" w:rsidRDefault="006635AC" w:rsidP="00125AF5"/>
    <w:p w14:paraId="081B7D42" w14:textId="21A0F644" w:rsidR="006635AC" w:rsidRDefault="006635AC" w:rsidP="00125AF5"/>
    <w:p w14:paraId="37144567" w14:textId="1FB74AD3" w:rsidR="006635AC" w:rsidRDefault="006635AC" w:rsidP="00125AF5"/>
    <w:p w14:paraId="55BE424A" w14:textId="7F01EF37" w:rsidR="006635AC" w:rsidRDefault="006635AC" w:rsidP="00125AF5"/>
    <w:p w14:paraId="08430520" w14:textId="0E283EB9" w:rsidR="006635AC" w:rsidRDefault="006635AC" w:rsidP="00125AF5"/>
    <w:p w14:paraId="32476FBF" w14:textId="77777777" w:rsidR="00BA3979" w:rsidRPr="00834B91" w:rsidRDefault="00BA3979" w:rsidP="00125AF5">
      <w:pPr>
        <w:spacing w:line="264" w:lineRule="auto"/>
        <w:jc w:val="center"/>
        <w:rPr>
          <w:rFonts w:ascii="Arial" w:hAnsi="Arial" w:cs="Arial"/>
          <w:b/>
          <w:sz w:val="28"/>
          <w:szCs w:val="28"/>
        </w:rPr>
      </w:pPr>
      <w:r w:rsidRPr="00834B91">
        <w:rPr>
          <w:rFonts w:ascii="Arial" w:hAnsi="Arial" w:cs="Arial"/>
          <w:b/>
          <w:sz w:val="28"/>
          <w:szCs w:val="28"/>
        </w:rPr>
        <w:lastRenderedPageBreak/>
        <w:t>Лекція № 4</w:t>
      </w:r>
    </w:p>
    <w:p w14:paraId="7996C4CE" w14:textId="77777777" w:rsidR="00BA3979" w:rsidRPr="00AC503F" w:rsidRDefault="00BA3979" w:rsidP="00125AF5">
      <w:pPr>
        <w:spacing w:before="120" w:after="120" w:line="264" w:lineRule="auto"/>
        <w:jc w:val="center"/>
        <w:rPr>
          <w:b/>
          <w:sz w:val="32"/>
          <w:szCs w:val="32"/>
        </w:rPr>
      </w:pPr>
      <w:r w:rsidRPr="00AC503F">
        <w:rPr>
          <w:b/>
          <w:sz w:val="32"/>
          <w:szCs w:val="32"/>
        </w:rPr>
        <w:t>Соціальна філософія</w:t>
      </w:r>
    </w:p>
    <w:p w14:paraId="28090B8C" w14:textId="77777777" w:rsidR="00BA3979" w:rsidRPr="00834B91" w:rsidRDefault="00BA3979" w:rsidP="00125AF5">
      <w:pPr>
        <w:spacing w:before="120" w:after="240" w:line="264" w:lineRule="auto"/>
        <w:jc w:val="center"/>
        <w:rPr>
          <w:b/>
          <w:bCs/>
          <w:sz w:val="28"/>
          <w:szCs w:val="28"/>
        </w:rPr>
      </w:pPr>
      <w:r w:rsidRPr="00834B91">
        <w:rPr>
          <w:b/>
          <w:bCs/>
          <w:sz w:val="28"/>
          <w:szCs w:val="28"/>
        </w:rPr>
        <w:t>План</w:t>
      </w:r>
    </w:p>
    <w:p w14:paraId="7E0CC54F" w14:textId="77777777" w:rsidR="00BA3979" w:rsidRPr="00834B91" w:rsidRDefault="00BA3979" w:rsidP="00125AF5">
      <w:pPr>
        <w:numPr>
          <w:ilvl w:val="0"/>
          <w:numId w:val="11"/>
        </w:numPr>
        <w:spacing w:after="120" w:line="264" w:lineRule="auto"/>
        <w:ind w:left="284" w:hanging="284"/>
        <w:jc w:val="both"/>
        <w:rPr>
          <w:sz w:val="28"/>
          <w:szCs w:val="28"/>
        </w:rPr>
      </w:pPr>
      <w:r w:rsidRPr="00834B91">
        <w:rPr>
          <w:sz w:val="28"/>
          <w:szCs w:val="28"/>
        </w:rPr>
        <w:t>Суспільство як предмет філософського дослідження.</w:t>
      </w:r>
    </w:p>
    <w:p w14:paraId="4AFA6488" w14:textId="77777777" w:rsidR="00BA3979" w:rsidRPr="00834B91" w:rsidRDefault="00BA3979" w:rsidP="00125AF5">
      <w:pPr>
        <w:numPr>
          <w:ilvl w:val="0"/>
          <w:numId w:val="11"/>
        </w:numPr>
        <w:spacing w:after="120" w:line="264" w:lineRule="auto"/>
        <w:ind w:left="284" w:hanging="284"/>
        <w:jc w:val="both"/>
        <w:rPr>
          <w:sz w:val="28"/>
          <w:szCs w:val="28"/>
        </w:rPr>
      </w:pPr>
      <w:r w:rsidRPr="00834B91">
        <w:rPr>
          <w:sz w:val="28"/>
          <w:szCs w:val="28"/>
        </w:rPr>
        <w:t>Підходи до суспільства в історії філософії.</w:t>
      </w:r>
    </w:p>
    <w:p w14:paraId="02EF8090" w14:textId="77777777" w:rsidR="00BA3979" w:rsidRPr="00834B91" w:rsidRDefault="00BA3979" w:rsidP="00125AF5">
      <w:pPr>
        <w:numPr>
          <w:ilvl w:val="0"/>
          <w:numId w:val="11"/>
        </w:numPr>
        <w:spacing w:after="120" w:line="264" w:lineRule="auto"/>
        <w:ind w:left="284" w:hanging="284"/>
        <w:jc w:val="both"/>
        <w:rPr>
          <w:sz w:val="28"/>
          <w:szCs w:val="28"/>
        </w:rPr>
      </w:pPr>
      <w:r w:rsidRPr="00834B91">
        <w:rPr>
          <w:sz w:val="28"/>
          <w:szCs w:val="28"/>
        </w:rPr>
        <w:t>Сфери суспільного життя.</w:t>
      </w:r>
    </w:p>
    <w:p w14:paraId="3923CEE8" w14:textId="77777777" w:rsidR="00BA3979" w:rsidRPr="00834B91" w:rsidRDefault="00BA3979" w:rsidP="00125AF5">
      <w:pPr>
        <w:numPr>
          <w:ilvl w:val="0"/>
          <w:numId w:val="11"/>
        </w:numPr>
        <w:spacing w:after="120" w:line="264" w:lineRule="auto"/>
        <w:ind w:left="284" w:hanging="284"/>
        <w:jc w:val="both"/>
        <w:rPr>
          <w:sz w:val="28"/>
          <w:szCs w:val="28"/>
        </w:rPr>
      </w:pPr>
      <w:r w:rsidRPr="00834B91">
        <w:rPr>
          <w:sz w:val="28"/>
          <w:szCs w:val="28"/>
        </w:rPr>
        <w:t>Суспільство як соціальний організм.</w:t>
      </w:r>
    </w:p>
    <w:p w14:paraId="2DC575C6" w14:textId="77777777" w:rsidR="00BA3979" w:rsidRPr="00834B91" w:rsidRDefault="00BA3979" w:rsidP="00125AF5">
      <w:pPr>
        <w:numPr>
          <w:ilvl w:val="0"/>
          <w:numId w:val="11"/>
        </w:numPr>
        <w:spacing w:after="120" w:line="264" w:lineRule="auto"/>
        <w:ind w:left="284" w:hanging="284"/>
        <w:jc w:val="both"/>
        <w:rPr>
          <w:sz w:val="28"/>
          <w:szCs w:val="28"/>
        </w:rPr>
      </w:pPr>
      <w:r w:rsidRPr="00834B91">
        <w:rPr>
          <w:sz w:val="28"/>
          <w:szCs w:val="28"/>
        </w:rPr>
        <w:t>Соціальні структури.</w:t>
      </w:r>
    </w:p>
    <w:p w14:paraId="0B43EF18" w14:textId="77777777" w:rsidR="00BA3979" w:rsidRPr="00834B91" w:rsidRDefault="00BA3979" w:rsidP="00125AF5">
      <w:pPr>
        <w:numPr>
          <w:ilvl w:val="0"/>
          <w:numId w:val="11"/>
        </w:numPr>
        <w:spacing w:after="360" w:line="264" w:lineRule="auto"/>
        <w:ind w:left="284" w:hanging="284"/>
        <w:jc w:val="both"/>
        <w:rPr>
          <w:sz w:val="28"/>
          <w:szCs w:val="28"/>
        </w:rPr>
      </w:pPr>
      <w:r w:rsidRPr="00834B91">
        <w:rPr>
          <w:sz w:val="28"/>
          <w:szCs w:val="28"/>
        </w:rPr>
        <w:t>Інформаційне суспільство.</w:t>
      </w:r>
    </w:p>
    <w:p w14:paraId="48382E1B" w14:textId="77777777" w:rsidR="00BA3979" w:rsidRPr="00834B91" w:rsidRDefault="00BA3979" w:rsidP="00125AF5">
      <w:pPr>
        <w:numPr>
          <w:ilvl w:val="0"/>
          <w:numId w:val="9"/>
        </w:numPr>
        <w:spacing w:after="240" w:line="264" w:lineRule="auto"/>
        <w:ind w:left="0" w:firstLine="0"/>
        <w:jc w:val="both"/>
      </w:pPr>
      <w:r w:rsidRPr="00834B91">
        <w:t>Соціальна реальність є надбіологічною та надіндивідуальною. Суспільство являє собою не просто сукупність людей, а ще й реально існуючу сукупність різноманітних умов їх сумісного життя. Поняття «суспільство» має різні визначення. По-перше, це різні за масштабами соціальні утворення: а) окреме суспільство, що має місце на певній території впродовж певного історичного періоду; б) регіональне об’єднання декількох окремих суспільств (в соціокультурному значенні), наприклад західноєвропейське суспільство; в) множинність всіх окремих суспільств, що розглядаються як єдине ціле, яке історично розвивається. По-друге, поняття «суспільства» має різний смисл в залежності в рівня абстрагування: а) на першому рівні абстракції суспільство розуміється як конкретний історично утворюваний соціальний організм – окреме суспільство, людське суспільство у цілому; б) певний тип суспільства: первісне, індустріальне, інформаційне. Суспільство розглядається філософією насамперед з точки зору способу існування, тобто суспільство є частиною світу, яка утворена сумісно діючими, свідомо перетворюючими його людьми. Не менш важливою є розуміння суспільства з точки зору його структури. Суспільство – це сукупність різноманітних соціальних елементів, підсистем та зв’язків, що утворюють цілісну систему, кінцевим елементом якої є людина. Суспільство досліджується також з точки зору його функціональних характеристик. Суспільство – це організована діяльність людських спільнот, що здатні утворювати умови свого існування.</w:t>
      </w:r>
    </w:p>
    <w:p w14:paraId="2E4D991A" w14:textId="77777777" w:rsidR="00BA3979" w:rsidRPr="00834B91" w:rsidRDefault="00BA3979" w:rsidP="00125AF5">
      <w:pPr>
        <w:numPr>
          <w:ilvl w:val="0"/>
          <w:numId w:val="9"/>
        </w:numPr>
        <w:spacing w:after="240" w:line="264" w:lineRule="auto"/>
        <w:ind w:left="0" w:firstLine="0"/>
        <w:jc w:val="both"/>
        <w:rPr>
          <w:sz w:val="28"/>
          <w:szCs w:val="28"/>
        </w:rPr>
      </w:pPr>
      <w:r w:rsidRPr="00834B91">
        <w:t>В поглядах Платона та Аристотеля починають відрізнятися поняття «суспільство» та «держава». Обидва філософи визначають суспільство як багатоманіття відносин між людьми, що виникають без участі держави. Держава може законодавчо оформити ці відносини. В поглядах стародавніх греків суспільство – це полісне життя. Власно сутнісних інтегративних визначень суспільства в античності не було. У середньовічному християнському богослов’</w:t>
      </w:r>
      <w:r>
        <w:t>ї</w:t>
      </w:r>
      <w:r w:rsidRPr="00834B91">
        <w:t xml:space="preserve"> та філософії їх також не існувало. Мова йшла лише про земне царство як більш-менш цілісне утворення, в яке входить індивід. У християнській філософії однак постає проблема прав людини. В філософії Т. Аквинського формується концепція «природного права». В Новий час розповсюджуються думки, що суспільство має самостійний розвиток, що воно – результат дій самих людей, а не Бога. Про це пишуть Руссо, Гоббс, Локк. Однак погляди на суспільство в цей час знаходились під впливом механіцизму. Вольтер та Гельвецій розуміють суспільство</w:t>
      </w:r>
      <w:r>
        <w:t xml:space="preserve"> як таке що складається з</w:t>
      </w:r>
      <w:r w:rsidRPr="00834B91">
        <w:t xml:space="preserve"> ізольованих індивідів. Але головною рушійною силою суспільства починають оголошуватись свідомість і пристрасті. Вчення про суспільство отримують подальший більш плідний розвиток в німецькій класичній філософії.</w:t>
      </w:r>
    </w:p>
    <w:p w14:paraId="71F7455F" w14:textId="77777777" w:rsidR="00BA3979" w:rsidRPr="00BA3979" w:rsidRDefault="00BA3979" w:rsidP="00125AF5">
      <w:pPr>
        <w:numPr>
          <w:ilvl w:val="0"/>
          <w:numId w:val="9"/>
        </w:numPr>
        <w:spacing w:after="240"/>
        <w:ind w:left="0" w:firstLine="0"/>
        <w:jc w:val="both"/>
        <w:rPr>
          <w:spacing w:val="-4"/>
          <w:sz w:val="28"/>
          <w:szCs w:val="28"/>
        </w:rPr>
      </w:pPr>
      <w:r w:rsidRPr="00BA3979">
        <w:rPr>
          <w:spacing w:val="-4"/>
        </w:rPr>
        <w:lastRenderedPageBreak/>
        <w:t>В сучасній філософії найчастіше виділяють три основні сфери суспільного життя: 1) виробнича, утилітарна діяльність, що пов’язана із задовільненням життєвих потреб людей; 2) організаційна діяльність, тобто управління, що забезпечує суспільний порядок, узгодженість колективних дій; 3) інформаційна діяльність, тобто накопичення, збереження та трансляція знань, цінностей і моральних норм. Найважливішими компонентами суспільного життя є: 1) люди, їх об’єднання, відносини та дії (матеріальні та духовні); 2) мова – це код, за допомогою якого люди спілкуються та передають інформацію один одному; 3) матеріальні артефакти, тобто штучно створене людьми середовище існування, «друга природа», в якій здійснюється життєдіяльність людей. 4) природні явища, що включені в сферу соціальної діяльності; 5) колективні уявлення: суспільна свідомість, суспільна думка, ментальність. В якості колективних уявлень можуть виступати соціальні стереотипи – спрощені образи будь-яких соціальних об’єктів і явищ, що отримали достатньо широке визнання в суспільній думці. Реклама та ідеологічна пропаганда вносять в масову свідомість стереотипи, тим самим використовують їх як засіб маніпулювання суспільною думкою. Ідеологія – це характеристика світогляду, що призначений задля реалізації матеріальних і політичних інтересів певних суспільних кіл. Ідеологія використовує релігійні вчення, філософію, мистецтво та інші духовні сфери, які у цьому випадку втрачають свій унікальний зміст і сенс. Соціальна психологія – це чуттєва сторона духовності людини, що безпосередньо відображає буття людей, як правило, у стихійні формі, не фіксуючи глибинних, а торкаючись лише зовнішніх сторін людської діяльності.</w:t>
      </w:r>
    </w:p>
    <w:p w14:paraId="362D3FEE" w14:textId="77777777" w:rsidR="00BA3979" w:rsidRPr="00834B91" w:rsidRDefault="00BA3979" w:rsidP="00125AF5">
      <w:pPr>
        <w:numPr>
          <w:ilvl w:val="0"/>
          <w:numId w:val="9"/>
        </w:numPr>
        <w:spacing w:after="240"/>
        <w:ind w:left="0" w:firstLine="0"/>
        <w:jc w:val="both"/>
        <w:rPr>
          <w:spacing w:val="-6"/>
          <w:sz w:val="28"/>
          <w:szCs w:val="28"/>
        </w:rPr>
      </w:pPr>
      <w:r w:rsidRPr="00834B91">
        <w:rPr>
          <w:spacing w:val="-6"/>
        </w:rPr>
        <w:t>Суспільство називають організмом, щоб підкреслити те, що воно являє собою цілісну систему. З синергетичної точки зору суспільство є надускладненою дисипативною відкритою системою, що еволюціонує та є далекою від стану рівноваги. Соціальна система є такою, що самоорганізується, якщо її структура виникає, зберігається та ускладня</w:t>
      </w:r>
      <w:r>
        <w:rPr>
          <w:spacing w:val="-6"/>
        </w:rPr>
        <w:t>є</w:t>
      </w:r>
      <w:r w:rsidRPr="00834B91">
        <w:rPr>
          <w:spacing w:val="-6"/>
        </w:rPr>
        <w:t>ться в результаті здійснення в ній внутрішніх процесів, а не нав’язування їх зовні. Самоорганізація суспільства здійснюється у вигляді розвитку різноманітних форм управління соціальними процесами. Особливості самоорганізації суспільства пов’язані з поняттям влади. Боротьба за владу на різних рівнях суспільної структури складає сутність політики. На вищому рівні структурної ієрархії суспільства знаходиться державна влада. В історії існували та існують сьогодні різні варіанти режиму суспільного життя – від наведення жорсткого порядку до анархії, дезорганізації та хаосу.</w:t>
      </w:r>
    </w:p>
    <w:p w14:paraId="00FA4F07" w14:textId="77777777" w:rsidR="00BA3979" w:rsidRPr="00834B91" w:rsidRDefault="00BA3979" w:rsidP="00125AF5">
      <w:pPr>
        <w:numPr>
          <w:ilvl w:val="0"/>
          <w:numId w:val="9"/>
        </w:numPr>
        <w:spacing w:after="60"/>
        <w:ind w:left="0" w:firstLine="0"/>
        <w:jc w:val="both"/>
        <w:rPr>
          <w:sz w:val="28"/>
          <w:szCs w:val="28"/>
        </w:rPr>
      </w:pPr>
      <w:r w:rsidRPr="00834B91">
        <w:t>Соціальні структури – це різні типи людських об’єднань (соціальні спільноти, співтовариства, соціальні інститути, організації, соціальні групи), що є підсистемами суспільства, а також відносини між ними. Основні типи соціальних структур:</w:t>
      </w:r>
    </w:p>
    <w:p w14:paraId="1DB6708C" w14:textId="77777777" w:rsidR="00BA3979" w:rsidRPr="00834B91" w:rsidRDefault="00BA3979" w:rsidP="00125AF5">
      <w:pPr>
        <w:numPr>
          <w:ilvl w:val="0"/>
          <w:numId w:val="10"/>
        </w:numPr>
        <w:spacing w:after="60"/>
        <w:ind w:left="284" w:hanging="284"/>
        <w:jc w:val="both"/>
      </w:pPr>
      <w:r w:rsidRPr="00834B91">
        <w:t>за кровнородинними зв’язками: сім’я, рід, плем’я;</w:t>
      </w:r>
    </w:p>
    <w:p w14:paraId="7B087CC1" w14:textId="77777777" w:rsidR="00BA3979" w:rsidRPr="00834B91" w:rsidRDefault="00BA3979" w:rsidP="00125AF5">
      <w:pPr>
        <w:numPr>
          <w:ilvl w:val="0"/>
          <w:numId w:val="10"/>
        </w:numPr>
        <w:spacing w:after="60"/>
        <w:ind w:left="284" w:hanging="284"/>
        <w:jc w:val="both"/>
      </w:pPr>
      <w:r w:rsidRPr="00834B91">
        <w:t>за етнокультурним корінням: етноси (народи, нації);</w:t>
      </w:r>
    </w:p>
    <w:p w14:paraId="0FA6F1EA" w14:textId="77777777" w:rsidR="00BA3979" w:rsidRPr="00834B91" w:rsidRDefault="00BA3979" w:rsidP="00125AF5">
      <w:pPr>
        <w:numPr>
          <w:ilvl w:val="0"/>
          <w:numId w:val="10"/>
        </w:numPr>
        <w:spacing w:after="60"/>
        <w:ind w:left="284" w:hanging="284"/>
        <w:jc w:val="both"/>
      </w:pPr>
      <w:r w:rsidRPr="00834B91">
        <w:t>за соціально-економічним статусом: страти (касти, стани, класи);</w:t>
      </w:r>
    </w:p>
    <w:p w14:paraId="129B4832" w14:textId="77777777" w:rsidR="00BA3979" w:rsidRPr="00834B91" w:rsidRDefault="00BA3979" w:rsidP="00125AF5">
      <w:pPr>
        <w:numPr>
          <w:ilvl w:val="0"/>
          <w:numId w:val="10"/>
        </w:numPr>
        <w:spacing w:after="60"/>
        <w:ind w:left="284" w:hanging="284"/>
        <w:jc w:val="both"/>
      </w:pPr>
      <w:r w:rsidRPr="00834B91">
        <w:t>за ступенем організованості, порядку: натовп, публіка, соціальна організація.</w:t>
      </w:r>
    </w:p>
    <w:p w14:paraId="6A2D63C1" w14:textId="77777777" w:rsidR="00BA3979" w:rsidRPr="00834B91" w:rsidRDefault="00BA3979" w:rsidP="00125AF5">
      <w:pPr>
        <w:spacing w:after="360"/>
        <w:ind w:firstLine="709"/>
        <w:jc w:val="both"/>
      </w:pPr>
      <w:r w:rsidRPr="00834B91">
        <w:t>Соціальна група – сукупність людей, які усвідомлюють свою належність до даної групи та вважаються членами цієї групи з точки зору інших. Соціальні групи та спільноти можуть одночасно належати до структур різного типу (сім’я та роди – як підсистеми етносу, публіка може презентувати страту). Страта більш загальне поняття ніж клас. Класами за звичай називають соціальні прошарки, що розрізняються за економічними чи політичними ознаками. Страта – прошарок людей, що мають схожі показники за будь-яким критерієм соціальної нерівності. Стратифікація, тобто поділ людей на страти, характеризує неоднорідність суспільства. Страти є ієрархічно розташовані соціальні прошарки. Не існує страти, яка б включала в себе тих, хто має великий прибуток і владу та безвладних бідняків. До найбільш значимих ознак соціальної стратифікації відносять: багатство чи прибуток, ступінь влади, рід занять та їх соціальний престиж, рівень освіти, «стиль життя» (умови побуту, соціальні контакти, тип поведінки, коло інтересів). Впродовж життя люди можуть переміщуватися з однієї страти в іншу. Такі переміщення називаються соціальною мобільністю. Це поняття використовується для характеристики «закритості» та «відкритості» соціальних груп і систем.</w:t>
      </w:r>
    </w:p>
    <w:p w14:paraId="6A58C8CA" w14:textId="77777777" w:rsidR="00BA3979" w:rsidRPr="00834B91" w:rsidRDefault="00BA3979" w:rsidP="00125AF5">
      <w:pPr>
        <w:numPr>
          <w:ilvl w:val="0"/>
          <w:numId w:val="9"/>
        </w:numPr>
        <w:spacing w:after="60"/>
        <w:ind w:left="0" w:firstLine="0"/>
        <w:jc w:val="both"/>
      </w:pPr>
      <w:r w:rsidRPr="00AC503F">
        <w:rPr>
          <w:spacing w:val="-4"/>
        </w:rPr>
        <w:lastRenderedPageBreak/>
        <w:t>Інформаційне суспільство –</w:t>
      </w:r>
      <w:r>
        <w:rPr>
          <w:spacing w:val="-4"/>
        </w:rPr>
        <w:t xml:space="preserve"> </w:t>
      </w:r>
      <w:r w:rsidRPr="00AC503F">
        <w:rPr>
          <w:spacing w:val="-4"/>
        </w:rPr>
        <w:t>філософська та соціологічна концепція постіндустріального</w:t>
      </w:r>
      <w:r w:rsidRPr="00834B91">
        <w:t xml:space="preserve"> суспільства, нова історична фаза розвитку суспільства, в якому виробництво, використання та споживання інформації стає визначальним способом діяльності в усіх сферах суспільного життя (економіці, політиці та духовній культурі). Ознакою цього типу суспільства є визначальна роль комунікативних технологій, виробництво інформації та знання. Ознаки інформаційного суспільства:</w:t>
      </w:r>
    </w:p>
    <w:p w14:paraId="6B1BD9E0" w14:textId="77777777" w:rsidR="00BA3979" w:rsidRPr="00834B91" w:rsidRDefault="00BA3979" w:rsidP="00125AF5">
      <w:pPr>
        <w:numPr>
          <w:ilvl w:val="0"/>
          <w:numId w:val="10"/>
        </w:numPr>
        <w:spacing w:after="60"/>
        <w:ind w:left="284" w:hanging="284"/>
        <w:jc w:val="both"/>
      </w:pPr>
      <w:r w:rsidRPr="00834B91">
        <w:t>зростання ролі інформації, знання та інформаційних технологій у житті суспільства;</w:t>
      </w:r>
    </w:p>
    <w:p w14:paraId="2682672E" w14:textId="77777777" w:rsidR="00BA3979" w:rsidRPr="00834B91" w:rsidRDefault="00BA3979" w:rsidP="00125AF5">
      <w:pPr>
        <w:numPr>
          <w:ilvl w:val="0"/>
          <w:numId w:val="10"/>
        </w:numPr>
        <w:spacing w:after="60"/>
        <w:ind w:left="284" w:hanging="284"/>
        <w:jc w:val="both"/>
      </w:pPr>
      <w:r w:rsidRPr="00834B91">
        <w:t>значна кількість людей, задіяних у сфері інформаційних технологій та комунікації, в</w:t>
      </w:r>
      <w:r>
        <w:t>е</w:t>
      </w:r>
      <w:r w:rsidRPr="00834B91">
        <w:t>лика доля виробництва інформаційних продуктів і послуг у ВВП;</w:t>
      </w:r>
    </w:p>
    <w:p w14:paraId="73BD0C7A" w14:textId="77777777" w:rsidR="00BA3979" w:rsidRPr="00834B91" w:rsidRDefault="00BA3979" w:rsidP="00125AF5">
      <w:pPr>
        <w:numPr>
          <w:ilvl w:val="0"/>
          <w:numId w:val="10"/>
        </w:numPr>
        <w:spacing w:after="60"/>
        <w:ind w:left="284" w:hanging="284"/>
        <w:jc w:val="both"/>
      </w:pPr>
      <w:r w:rsidRPr="00834B91">
        <w:t>широка інформатизація суспільства з використанням радіо, телебачення, мережі інтернет;</w:t>
      </w:r>
    </w:p>
    <w:p w14:paraId="36948A13" w14:textId="77777777" w:rsidR="00BA3979" w:rsidRPr="00834B91" w:rsidRDefault="00BA3979" w:rsidP="00125AF5">
      <w:pPr>
        <w:numPr>
          <w:ilvl w:val="0"/>
          <w:numId w:val="10"/>
        </w:numPr>
        <w:spacing w:after="60"/>
        <w:ind w:left="284" w:hanging="284"/>
        <w:jc w:val="both"/>
      </w:pPr>
      <w:r w:rsidRPr="00834B91">
        <w:t>створення глобального інформаційного простору, який забезпечує комунікаційну взаємодію людей, їх доступ до світових інформаційних ресурсів, а також задовільнен</w:t>
      </w:r>
      <w:r>
        <w:t>н</w:t>
      </w:r>
      <w:r w:rsidRPr="00834B91">
        <w:t>я потреб в інформаційних продуктах і послугах.</w:t>
      </w:r>
    </w:p>
    <w:p w14:paraId="7B81C826" w14:textId="77777777" w:rsidR="00BA3979" w:rsidRPr="00BA3979" w:rsidRDefault="00BA3979" w:rsidP="00125AF5">
      <w:pPr>
        <w:ind w:firstLine="709"/>
        <w:jc w:val="both"/>
        <w:rPr>
          <w:spacing w:val="-2"/>
        </w:rPr>
      </w:pPr>
      <w:r w:rsidRPr="00BA3979">
        <w:rPr>
          <w:spacing w:val="-2"/>
        </w:rPr>
        <w:t>Термін «інформаційне суспільство» вперше почали використовувати в експертних колах Японії та США на початку 1960-х рр. Основу концепції постіндустріального суспільства розробляли Д. Белл, Е. Тоффлер, А. Турен. В ХХІ ст. інформаційне суспільство набуло ознак нової соціальної реальності, яка однак не позбавлена багатьох соціальних проблем і протиріч, серед яких інформаційна нерівність між різними суспільствами (або групами людей у межах одного суспільства) щодо можливостей їх доступу до сучасних ІКТ, зокрема інтернету, ЗМІ. У межах одного суспільства інформаційна нерівність пов’язана з економічною та соціальною нерівністю різних соціальних груп. На сьогодні використовується й поняття цифрове суспільство, тобто суспільство, яке інтенсивно використовує цифрові технології для власних потреб (самореалізація, навчання, робота, дозвілля), а також для досягнення та реалізації спільних економічних суспільних та громадських цілей. Ціфровізація – впровадження цифрових технологій у всі сфери життя суспільства та людини. Це перехід біологічних та фізичних систем у кібербіологічні та кіберфізичні (об’єднання фізичних і обчислювальних компонентів). Ознаками сучасного цифрового суспільства є роботизація, кіберсистеми, штучний інтелект, безпаперові технології, 3D-друк, хмарні обчислення, безпілотні технології, тощо).</w:t>
      </w:r>
    </w:p>
    <w:p w14:paraId="3CE8646C" w14:textId="77777777" w:rsidR="00BA3979" w:rsidRPr="00834B91" w:rsidRDefault="00BA3979" w:rsidP="00125AF5">
      <w:pPr>
        <w:spacing w:after="60"/>
        <w:ind w:firstLine="709"/>
        <w:jc w:val="both"/>
      </w:pPr>
      <w:r w:rsidRPr="00834B91">
        <w:t>Проблеми, що існують у сучасному інформаційному суспільстві:</w:t>
      </w:r>
    </w:p>
    <w:p w14:paraId="3A615E93" w14:textId="77777777" w:rsidR="00BA3979" w:rsidRPr="00834B91" w:rsidRDefault="00BA3979" w:rsidP="00125AF5">
      <w:pPr>
        <w:numPr>
          <w:ilvl w:val="0"/>
          <w:numId w:val="10"/>
        </w:numPr>
        <w:spacing w:after="60"/>
        <w:ind w:left="284" w:hanging="284"/>
        <w:jc w:val="both"/>
      </w:pPr>
      <w:r w:rsidRPr="00834B91">
        <w:t>прискорення процесу старіння знань;</w:t>
      </w:r>
    </w:p>
    <w:p w14:paraId="4475F0FD" w14:textId="77777777" w:rsidR="00BA3979" w:rsidRPr="00834B91" w:rsidRDefault="00BA3979" w:rsidP="00125AF5">
      <w:pPr>
        <w:numPr>
          <w:ilvl w:val="0"/>
          <w:numId w:val="10"/>
        </w:numPr>
        <w:spacing w:after="60"/>
        <w:ind w:left="284" w:hanging="284"/>
        <w:jc w:val="both"/>
      </w:pPr>
      <w:r w:rsidRPr="00834B91">
        <w:t>наявність неконтрольованої та неорганізованої інформації, що може ускладнювати прийняття рішень;</w:t>
      </w:r>
    </w:p>
    <w:p w14:paraId="7BAAED9A" w14:textId="77777777" w:rsidR="00BA3979" w:rsidRPr="00834B91" w:rsidRDefault="00BA3979" w:rsidP="00125AF5">
      <w:pPr>
        <w:numPr>
          <w:ilvl w:val="0"/>
          <w:numId w:val="10"/>
        </w:numPr>
        <w:spacing w:after="60"/>
        <w:ind w:left="284" w:hanging="284"/>
        <w:jc w:val="both"/>
      </w:pPr>
      <w:r w:rsidRPr="00834B91">
        <w:t>фізичні, інтелектуальні та емоційні перевантаження, техностреси;</w:t>
      </w:r>
    </w:p>
    <w:p w14:paraId="676A2906" w14:textId="77777777" w:rsidR="00BA3979" w:rsidRPr="00834B91" w:rsidRDefault="00BA3979" w:rsidP="00125AF5">
      <w:pPr>
        <w:numPr>
          <w:ilvl w:val="0"/>
          <w:numId w:val="10"/>
        </w:numPr>
        <w:spacing w:after="60"/>
        <w:ind w:left="284" w:hanging="284"/>
        <w:jc w:val="both"/>
      </w:pPr>
      <w:r w:rsidRPr="00834B91">
        <w:t>збіднення почуттів у випадку коли віртуальна реальність заміщує природний світ;</w:t>
      </w:r>
    </w:p>
    <w:p w14:paraId="6EB4C396" w14:textId="77777777" w:rsidR="00BA3979" w:rsidRPr="00834B91" w:rsidRDefault="00BA3979" w:rsidP="00125AF5">
      <w:pPr>
        <w:numPr>
          <w:ilvl w:val="0"/>
          <w:numId w:val="10"/>
        </w:numPr>
        <w:spacing w:after="60"/>
        <w:ind w:left="284" w:hanging="284"/>
        <w:jc w:val="both"/>
      </w:pPr>
      <w:r w:rsidRPr="00834B91">
        <w:t>комп’ютерні злочини (в тому числі використання певними колами інформації для маніпулювання людьми);</w:t>
      </w:r>
    </w:p>
    <w:p w14:paraId="27C04DBA" w14:textId="77777777" w:rsidR="00BA3979" w:rsidRPr="00834B91" w:rsidRDefault="00BA3979" w:rsidP="00125AF5">
      <w:pPr>
        <w:numPr>
          <w:ilvl w:val="0"/>
          <w:numId w:val="10"/>
        </w:numPr>
        <w:ind w:left="284" w:hanging="284"/>
        <w:jc w:val="both"/>
      </w:pPr>
      <w:r w:rsidRPr="00834B91">
        <w:t>ізоляція та відчуження людини, зменшення «живих контактів».</w:t>
      </w:r>
    </w:p>
    <w:p w14:paraId="38FAE51F" w14:textId="0C34ACA8" w:rsidR="006635AC" w:rsidRDefault="006635AC" w:rsidP="00125AF5"/>
    <w:p w14:paraId="5BD06D11" w14:textId="65F4FC51" w:rsidR="006635AC" w:rsidRDefault="006635AC" w:rsidP="00125AF5"/>
    <w:p w14:paraId="028092C9" w14:textId="198BD6F4" w:rsidR="006635AC" w:rsidRDefault="006635AC" w:rsidP="00125AF5"/>
    <w:p w14:paraId="24C20F62" w14:textId="43D4EAAF" w:rsidR="006635AC" w:rsidRDefault="006635AC" w:rsidP="00125AF5"/>
    <w:p w14:paraId="5A3C0B5F" w14:textId="4C8D2682" w:rsidR="006635AC" w:rsidRDefault="006635AC" w:rsidP="00125AF5"/>
    <w:p w14:paraId="5E0B31C0" w14:textId="6E807B7F" w:rsidR="006635AC" w:rsidRDefault="006635AC" w:rsidP="00125AF5"/>
    <w:p w14:paraId="520EB4CA" w14:textId="193A9AC1" w:rsidR="006635AC" w:rsidRDefault="006635AC" w:rsidP="00125AF5"/>
    <w:p w14:paraId="784F8AC4" w14:textId="1E8B8B4C" w:rsidR="006635AC" w:rsidRDefault="006635AC" w:rsidP="00125AF5"/>
    <w:p w14:paraId="6A6BB374" w14:textId="40D068F8" w:rsidR="006635AC" w:rsidRDefault="006635AC" w:rsidP="00125AF5"/>
    <w:p w14:paraId="1657C74A" w14:textId="4C34EDDA" w:rsidR="006635AC" w:rsidRDefault="006635AC" w:rsidP="00125AF5"/>
    <w:p w14:paraId="2595AC1F" w14:textId="79F8F8A0" w:rsidR="00BA3979" w:rsidRDefault="00BA3979" w:rsidP="00125AF5"/>
    <w:p w14:paraId="5F670A62" w14:textId="0F063FF9" w:rsidR="00BA3979" w:rsidRDefault="00BA3979" w:rsidP="00125AF5"/>
    <w:p w14:paraId="7DD0FC49" w14:textId="556B6BA3" w:rsidR="00BA3979" w:rsidRDefault="00BA3979" w:rsidP="00125AF5"/>
    <w:p w14:paraId="150D3471" w14:textId="36A19FEE" w:rsidR="00BA3979" w:rsidRDefault="00BA3979" w:rsidP="00125AF5"/>
    <w:p w14:paraId="397E13D4" w14:textId="77777777" w:rsidR="00CD6758" w:rsidRPr="005D0E99" w:rsidRDefault="00CD6758" w:rsidP="00125AF5">
      <w:pPr>
        <w:jc w:val="center"/>
        <w:rPr>
          <w:rFonts w:ascii="Arial" w:hAnsi="Arial" w:cs="Arial"/>
          <w:b/>
          <w:sz w:val="28"/>
          <w:szCs w:val="28"/>
        </w:rPr>
      </w:pPr>
      <w:r w:rsidRPr="005D0E99">
        <w:rPr>
          <w:rFonts w:ascii="Arial" w:hAnsi="Arial" w:cs="Arial"/>
          <w:b/>
          <w:sz w:val="28"/>
          <w:szCs w:val="28"/>
        </w:rPr>
        <w:lastRenderedPageBreak/>
        <w:t xml:space="preserve">Лекція № </w:t>
      </w:r>
      <w:r>
        <w:rPr>
          <w:rFonts w:ascii="Arial" w:hAnsi="Arial" w:cs="Arial"/>
          <w:b/>
          <w:sz w:val="28"/>
          <w:szCs w:val="28"/>
        </w:rPr>
        <w:t>5</w:t>
      </w:r>
    </w:p>
    <w:p w14:paraId="34CB772B" w14:textId="77777777" w:rsidR="00CD6758" w:rsidRPr="002C3544" w:rsidRDefault="00CD6758" w:rsidP="00125AF5">
      <w:pPr>
        <w:spacing w:before="120" w:after="120"/>
        <w:jc w:val="center"/>
        <w:rPr>
          <w:b/>
          <w:sz w:val="32"/>
          <w:szCs w:val="32"/>
        </w:rPr>
      </w:pPr>
      <w:r w:rsidRPr="002C3544">
        <w:rPr>
          <w:b/>
          <w:sz w:val="32"/>
          <w:szCs w:val="32"/>
        </w:rPr>
        <w:t>Аксіологія</w:t>
      </w:r>
    </w:p>
    <w:p w14:paraId="7CA78D93" w14:textId="77777777" w:rsidR="00CD6758" w:rsidRDefault="00CD6758" w:rsidP="00125AF5">
      <w:pPr>
        <w:spacing w:before="120" w:after="240"/>
        <w:jc w:val="center"/>
        <w:rPr>
          <w:b/>
          <w:bCs/>
          <w:sz w:val="28"/>
          <w:szCs w:val="28"/>
        </w:rPr>
      </w:pPr>
      <w:r w:rsidRPr="005D0E99">
        <w:rPr>
          <w:b/>
          <w:bCs/>
          <w:sz w:val="28"/>
          <w:szCs w:val="28"/>
        </w:rPr>
        <w:t>План</w:t>
      </w:r>
    </w:p>
    <w:p w14:paraId="42EF4241" w14:textId="77777777" w:rsidR="00CD6758" w:rsidRDefault="00CD6758" w:rsidP="00125AF5">
      <w:pPr>
        <w:numPr>
          <w:ilvl w:val="0"/>
          <w:numId w:val="13"/>
        </w:numPr>
        <w:spacing w:after="120"/>
        <w:ind w:left="284" w:hanging="284"/>
        <w:jc w:val="both"/>
        <w:rPr>
          <w:sz w:val="28"/>
          <w:szCs w:val="28"/>
        </w:rPr>
      </w:pPr>
      <w:r>
        <w:rPr>
          <w:sz w:val="28"/>
          <w:szCs w:val="28"/>
        </w:rPr>
        <w:t>Аксіологія як вчення про цінності</w:t>
      </w:r>
      <w:r w:rsidRPr="00C1549F">
        <w:rPr>
          <w:sz w:val="28"/>
          <w:szCs w:val="28"/>
        </w:rPr>
        <w:t>.</w:t>
      </w:r>
    </w:p>
    <w:p w14:paraId="6FCD8935" w14:textId="77777777" w:rsidR="00CD6758" w:rsidRDefault="00CD6758" w:rsidP="00125AF5">
      <w:pPr>
        <w:numPr>
          <w:ilvl w:val="0"/>
          <w:numId w:val="13"/>
        </w:numPr>
        <w:spacing w:after="120"/>
        <w:ind w:left="284" w:hanging="284"/>
        <w:jc w:val="both"/>
        <w:rPr>
          <w:sz w:val="28"/>
          <w:szCs w:val="28"/>
        </w:rPr>
      </w:pPr>
      <w:r>
        <w:rPr>
          <w:sz w:val="28"/>
          <w:szCs w:val="28"/>
        </w:rPr>
        <w:t>Аксіологічні ідеї в історії філософії.</w:t>
      </w:r>
    </w:p>
    <w:p w14:paraId="3B15AF0A" w14:textId="77777777" w:rsidR="00CD6758" w:rsidRDefault="00CD6758" w:rsidP="00125AF5">
      <w:pPr>
        <w:numPr>
          <w:ilvl w:val="0"/>
          <w:numId w:val="13"/>
        </w:numPr>
        <w:spacing w:after="360"/>
        <w:ind w:left="284" w:hanging="284"/>
        <w:jc w:val="both"/>
        <w:rPr>
          <w:sz w:val="28"/>
          <w:szCs w:val="28"/>
        </w:rPr>
      </w:pPr>
      <w:r>
        <w:rPr>
          <w:sz w:val="28"/>
          <w:szCs w:val="28"/>
        </w:rPr>
        <w:t>Сучасні аксіологічні концепції.</w:t>
      </w:r>
    </w:p>
    <w:p w14:paraId="49E8E4FB" w14:textId="77777777" w:rsidR="00CD6758" w:rsidRDefault="00CD6758" w:rsidP="00125AF5">
      <w:pPr>
        <w:numPr>
          <w:ilvl w:val="0"/>
          <w:numId w:val="12"/>
        </w:numPr>
        <w:ind w:left="0" w:firstLine="0"/>
        <w:jc w:val="both"/>
      </w:pPr>
      <w:r>
        <w:t>Проблема цінностей стає вельми актуальною як в теоретичному плані, так і з точки зору її практичного значення та застосування в різних сферах життєдіяльності суспільства та людини насамперед в переламні етапи розвитку суспільства. В часи суттєвих соціальних зрушень, економічної та політичної нестабільності пересічний громадянин найчастіше знаходиться в стані дезорієнтації стосовно життєвих цінностей. Є сенс пригадати ніцшеанський вислів «Бог помер!», що означав девальвацію духовних цінностей, розчарування в тому, що суспільство може, керуючись гаслами свободи, справедливості, стати громадянським, а люди щасливими та вільними, високодуховними та освіченими. Заперечення цінностей, що не мають шанси на реалізацію в суспільному та приватному житті, викликає потребу у формуванні нових, більш життєздатних в певних умовах. Все це свідчить про те, що людина не може існувати власно по-людськи, не створюючи певні сенси життєствердження, які мають різні градації, різне співвідношення матеріальних і духовних компонентів в різні епохи, у різних народів, спільнот та індивідів. Для глибокого осмислення цього складного питання і існує аксіологія.</w:t>
      </w:r>
    </w:p>
    <w:p w14:paraId="06A53C91" w14:textId="77777777" w:rsidR="00CD6758" w:rsidRDefault="00CD6758" w:rsidP="00125AF5">
      <w:pPr>
        <w:spacing w:after="240"/>
        <w:ind w:firstLine="709"/>
        <w:jc w:val="both"/>
      </w:pPr>
      <w:r>
        <w:t xml:space="preserve">Аксіологія – філософське вчення про цінності та їх природу. Аксіологія (від грец. </w:t>
      </w:r>
      <w:r w:rsidRPr="00F96488">
        <w:rPr>
          <w:lang w:val="it-IT"/>
        </w:rPr>
        <w:t>axia</w:t>
      </w:r>
      <w:r>
        <w:t xml:space="preserve"> – цінність, </w:t>
      </w:r>
      <w:r>
        <w:rPr>
          <w:lang w:val="en-US"/>
        </w:rPr>
        <w:t>logos</w:t>
      </w:r>
      <w:r>
        <w:t> – вчення) – розділ філософії, що вивчає форми та способи ціннісного проєктування людиною своїх життєвих прагнень до майбутнього, вибору орієнтирів для життя, виправдання чи засудження минулого, загальнозначимого. Історію аксіології в західній філософії прийнято починати з Г. Лотце, німецького фізіолога та філософа, який в 60-70 рр. ХІХ ст. теоретично відокремив сферу ціннісних визначень майбутнього, до якого є прагнення, від явищ дійсності та інтелектуальної віри в можливості їх осягнути. Він надав поняттю «цінність» категоріального сенсу.</w:t>
      </w:r>
    </w:p>
    <w:p w14:paraId="0C112FD1" w14:textId="77777777" w:rsidR="00CD6758" w:rsidRDefault="00CD6758" w:rsidP="00125AF5">
      <w:pPr>
        <w:numPr>
          <w:ilvl w:val="0"/>
          <w:numId w:val="12"/>
        </w:numPr>
        <w:ind w:left="0" w:firstLine="0"/>
        <w:jc w:val="both"/>
      </w:pPr>
      <w:r>
        <w:t>Давньогрецькі мислителі пов’язували цінності із самим буттям, його різнобічними аспектами та проявами. Благо та справедливість – ці поняття мали найбільшу вагу, оскільки розумілися як важливі прояви істинного буття, як такі, що мають складати основу вчення про державу, бути духовною основою державотворення. Стародавні грекі розрізняли цінності, вважаючи, що вони можуть мати абсолютний чи відносний характер. У вченні софістів, зокрема Протагора, цінності індивідуалізуються та стають відносними (людина – міра всіх речей). В концепції Платона цінності набувають абсолютного значення. Аксіологічні уявлення Платона мають цілісний вигляд. Платон не тільки розрізнив два плани буття – чуттєвий (фізична реальність) і позачуттєвий (розумоосяжна реальність), але й вивів ідею начала, що їх поєднує – Єдиного. Його найважливішим проявом є Благо. Благо – це і начало буття для множинності речей, і принцип істинності, і умова цінності, тобто того, до чого прагне людина в своїх бажаннях. Складається ціла низка понять, в яких ідея Блага отримує свої смислові характеристики: «мета», «істина», «прекрасне», «спокій». Більш виважений підхід до цінностей був сформований Аристотелем, який зазначав, що сама людина, щастя, справедливість – це є самодостатні цінності. Але філософ вважав, що цінності можуть бути і відносними, різні люди можуть давати різну оцінку предметам. Цінність у Аристотеля також є різновидом блага. Благо – це влада, багатство, сила, краса. Доброчинна людина зможе скористатися ними для добра, дурна – для зла.</w:t>
      </w:r>
    </w:p>
    <w:p w14:paraId="0A640DB1" w14:textId="77777777" w:rsidR="00CD6758" w:rsidRDefault="00CD6758" w:rsidP="00125AF5">
      <w:pPr>
        <w:spacing w:after="240"/>
        <w:ind w:firstLine="709"/>
        <w:jc w:val="both"/>
      </w:pPr>
      <w:r>
        <w:lastRenderedPageBreak/>
        <w:t>У середньовічну добу, добу панування християнства як релігії та ідеології, головною цінністю стала вважатися божественна сутність, вищою формою любові проголошувалась любов до Бога. Найвищим зразком, найвищою цінністю слугує Христос. Віра, надія, любов утворюють наступний рівень ціннісно-духовної ієрархії. Крім того безпосередньо на рівні повсякденного життя формується ціннісне відношення до праці, до життя та смерті, бідності та багатства. Праця з точки зору цінностей могла виступати одночасно і в якості покарання за гріхопадіння, і як богоугодне заняття, як призначення. В наступні епохи основною цінністю проголошувався гуманізм. Достатньо згадати гуманістично налаштовані вчення мислителів доби Відродження. Любов має цінність насамперед як любов земна, а не платонічна чи сакральна. Цінністю стає також людський розум, що здатний відкривати закони природи та змінювати на цій підставі навколишній світ – природний і соціальний. Ця центральна ідея новоєвропейської філософії та науки мала не тільки прогресивні гуманістичні наслідки, але й дещо перебільшувала можливості людського розуму. В ній майже не залишалося місця для усвідомлення відповідальності людини за процеси та результати активної перетворювальної діяльності, сам розум часто-густо демонстрував нерозумність, непередбачуваність наслідків практичної реалізації мисленнєвих проєктів у реальному світі. Ідеал та його реалізація мали суттєві розбіжності світоглядного та морального плану. Розробка аксіологічної проблематики продовжується у філософських вченнях І. Канта, Г. Гегеля. І. Кант визначає цінності насамперед як вимоги, що звернені до волі людини, як цілі, які людина ставить перед собою. І. Кант розрізняє цінності, які завжди залишаються мірою людяності та свободи, і Вище Благо. Вище Благо в світі можливе через свободу та є кінцевою метою та умовою людського існування. Г. Гегель поділяє цінності на економічні, утилітарні та духовні. Цінності пов’язані зі свободою духу, все цінне є духовним за своєю природою.</w:t>
      </w:r>
    </w:p>
    <w:p w14:paraId="3B6DEB96" w14:textId="466A143F" w:rsidR="00CD6758" w:rsidRDefault="00CD6758" w:rsidP="00125AF5">
      <w:pPr>
        <w:numPr>
          <w:ilvl w:val="0"/>
          <w:numId w:val="12"/>
        </w:numPr>
        <w:ind w:left="0" w:firstLine="0"/>
        <w:jc w:val="both"/>
      </w:pPr>
      <w:r>
        <w:t xml:space="preserve">В філософії ХІХ-ХХ ст. склалися наступні типи вчень про цінності. 1) Аксіологічний психологізм (В. Вундт, Ф. Брентано). В якості джерела цінностей розглядається суб’єктивний світ людини – її цілі, почуття, воля, соціально сформовані потреби та установки, а сама цінність розуміється як будь-який предмет, що має для людини значення. Сильною стороною цього підходу є його зануреність у сфери повсякденності та органічний зв’язок із досвідом. 2) Аксіологічний нормативізм (М. Вебер, В. Дільтей, О. Шпенглер). Джерело цінностей – соціокультурна життєдіяльність всіх людей. Цінності ототожнюються з нормами, правилами і тими оцінками та переконаннями, що забезпечують їх функціонування та здатність до змін. 3) Аксіологічний трансценденталізм (Г. Лотце, В. Віндельбанд, Г. Ріккерт). Цінності не є ні суб’єктивними, ні об’єктивними, вони є трансцендентними, тобто ідеальними сутностями, які орієнтують людей на досягнення вищих цілей. 4) Аксіологічний онтологізм (М. Шелер, Н. Гартман). Формальному апріорі І. Канта М. Шелер протиставляє емоційне апріорі, а його </w:t>
      </w:r>
      <w:r w:rsidRPr="00CD6758">
        <w:rPr>
          <w:spacing w:val="-2"/>
        </w:rPr>
        <w:t>трансцендентальній логіці – «логіку серця». Цінності стають тепер внутрішніми (іманентними)</w:t>
      </w:r>
      <w:r>
        <w:t>, а не зовнішніми (трансцендентними). Але абсолютною сферою дійсного та цінного у М. Шелера, як і у І. Канта, залишається Бог.</w:t>
      </w:r>
    </w:p>
    <w:p w14:paraId="02F39A62" w14:textId="77777777" w:rsidR="00CD6758" w:rsidRPr="009A09D7" w:rsidRDefault="00CD6758" w:rsidP="00125AF5">
      <w:pPr>
        <w:ind w:firstLine="709"/>
        <w:jc w:val="both"/>
      </w:pPr>
      <w:r>
        <w:t>Таким чином, в сучасній філософії одні філософи вважають цінності об’єктивними, інші стверджують відносність всіх цінностей. Цінність розуміється і як відношення, і як якість, і як ідеал, і як щось реальне. Найбільш узагальненим визначенням цінності можна вважати наступне: цінність – це поняття, що вказує на культурне, суспільне, особистісне значення явищ та фактів дійсності. Цінності, які приймає особистість, складають основу її ціннісних орієнтацій. Ці орієнтації суттєво впливають на особистісний розвиток, стають критеріями норм і правил поведінки. Розрізняють цінності – цілі та цінності – засоби. Крім того цінності поділяють на матеріальні та духовні. Найвищою та абсолютною цінністю є сама людина та її життя.</w:t>
      </w:r>
    </w:p>
    <w:p w14:paraId="2BC188FA" w14:textId="1330B384" w:rsidR="00BA3979" w:rsidRDefault="00BA3979" w:rsidP="00125AF5"/>
    <w:p w14:paraId="4E639D2D" w14:textId="5E91B976" w:rsidR="00CD6758" w:rsidRDefault="00CD6758" w:rsidP="00125AF5"/>
    <w:p w14:paraId="1784D636" w14:textId="5E1A9022" w:rsidR="00CD6758" w:rsidRDefault="00CD6758" w:rsidP="00125AF5"/>
    <w:p w14:paraId="3C18633C" w14:textId="0EA3CA71" w:rsidR="00CD6758" w:rsidRDefault="00CD6758" w:rsidP="00125AF5"/>
    <w:p w14:paraId="3C9A1C21" w14:textId="7F35F7F9" w:rsidR="00CD6758" w:rsidRDefault="00CD6758" w:rsidP="00125AF5"/>
    <w:p w14:paraId="3FCB5EC3" w14:textId="77777777" w:rsidR="00AC068F" w:rsidRPr="006F2197" w:rsidRDefault="00AC068F" w:rsidP="00125AF5">
      <w:pPr>
        <w:jc w:val="center"/>
        <w:rPr>
          <w:rFonts w:ascii="Arial" w:hAnsi="Arial" w:cs="Arial"/>
          <w:b/>
          <w:sz w:val="28"/>
          <w:szCs w:val="28"/>
        </w:rPr>
      </w:pPr>
      <w:r w:rsidRPr="006F2197">
        <w:rPr>
          <w:rFonts w:ascii="Arial" w:hAnsi="Arial" w:cs="Arial"/>
          <w:b/>
          <w:sz w:val="28"/>
          <w:szCs w:val="28"/>
        </w:rPr>
        <w:lastRenderedPageBreak/>
        <w:t>Лекція № 6</w:t>
      </w:r>
    </w:p>
    <w:p w14:paraId="77FF268B" w14:textId="77777777" w:rsidR="00AC068F" w:rsidRPr="00597469" w:rsidRDefault="00AC068F" w:rsidP="00125AF5">
      <w:pPr>
        <w:spacing w:before="120" w:after="120"/>
        <w:jc w:val="center"/>
        <w:rPr>
          <w:b/>
          <w:sz w:val="28"/>
          <w:szCs w:val="28"/>
        </w:rPr>
      </w:pPr>
      <w:r w:rsidRPr="00597469">
        <w:rPr>
          <w:b/>
          <w:sz w:val="28"/>
          <w:szCs w:val="28"/>
        </w:rPr>
        <w:t>Філософія культури</w:t>
      </w:r>
    </w:p>
    <w:p w14:paraId="12769C2F" w14:textId="77777777" w:rsidR="00AC068F" w:rsidRPr="006F2197" w:rsidRDefault="00AC068F" w:rsidP="00125AF5">
      <w:pPr>
        <w:spacing w:before="120" w:after="240"/>
        <w:jc w:val="center"/>
        <w:rPr>
          <w:b/>
          <w:bCs/>
          <w:sz w:val="28"/>
          <w:szCs w:val="28"/>
        </w:rPr>
      </w:pPr>
      <w:r w:rsidRPr="006F2197">
        <w:rPr>
          <w:b/>
          <w:bCs/>
          <w:sz w:val="28"/>
          <w:szCs w:val="28"/>
        </w:rPr>
        <w:t>План</w:t>
      </w:r>
    </w:p>
    <w:p w14:paraId="6B5269F3" w14:textId="77777777" w:rsidR="00AC068F" w:rsidRPr="006F2197" w:rsidRDefault="00AC068F" w:rsidP="00125AF5">
      <w:pPr>
        <w:numPr>
          <w:ilvl w:val="0"/>
          <w:numId w:val="16"/>
        </w:numPr>
        <w:spacing w:after="120"/>
        <w:ind w:left="284" w:hanging="284"/>
        <w:jc w:val="both"/>
        <w:rPr>
          <w:sz w:val="28"/>
          <w:szCs w:val="28"/>
        </w:rPr>
      </w:pPr>
      <w:r w:rsidRPr="006F2197">
        <w:rPr>
          <w:sz w:val="28"/>
          <w:szCs w:val="28"/>
        </w:rPr>
        <w:t>Поняття «культура» в історії філософії.</w:t>
      </w:r>
    </w:p>
    <w:p w14:paraId="53B775EE" w14:textId="77777777" w:rsidR="00AC068F" w:rsidRPr="006F2197" w:rsidRDefault="00AC068F" w:rsidP="00125AF5">
      <w:pPr>
        <w:numPr>
          <w:ilvl w:val="0"/>
          <w:numId w:val="16"/>
        </w:numPr>
        <w:spacing w:after="120"/>
        <w:ind w:left="284" w:hanging="284"/>
        <w:jc w:val="both"/>
        <w:rPr>
          <w:sz w:val="28"/>
          <w:szCs w:val="28"/>
        </w:rPr>
      </w:pPr>
      <w:r w:rsidRPr="006F2197">
        <w:rPr>
          <w:sz w:val="28"/>
          <w:szCs w:val="28"/>
        </w:rPr>
        <w:t>Поняття «цивілізація».</w:t>
      </w:r>
    </w:p>
    <w:p w14:paraId="4033FF9B" w14:textId="77777777" w:rsidR="00AC068F" w:rsidRPr="006F2197" w:rsidRDefault="00AC068F" w:rsidP="00125AF5">
      <w:pPr>
        <w:numPr>
          <w:ilvl w:val="0"/>
          <w:numId w:val="16"/>
        </w:numPr>
        <w:spacing w:after="360"/>
        <w:ind w:left="284" w:hanging="284"/>
        <w:jc w:val="both"/>
        <w:rPr>
          <w:sz w:val="28"/>
          <w:szCs w:val="28"/>
        </w:rPr>
      </w:pPr>
      <w:r w:rsidRPr="006F2197">
        <w:rPr>
          <w:sz w:val="28"/>
          <w:szCs w:val="28"/>
        </w:rPr>
        <w:t>Модернізм і постмодернізм.</w:t>
      </w:r>
    </w:p>
    <w:p w14:paraId="25E1B67A" w14:textId="77777777" w:rsidR="00AC068F" w:rsidRPr="00125AF5" w:rsidRDefault="00AC068F" w:rsidP="00125AF5">
      <w:pPr>
        <w:numPr>
          <w:ilvl w:val="0"/>
          <w:numId w:val="14"/>
        </w:numPr>
        <w:spacing w:after="240"/>
        <w:ind w:left="0" w:firstLine="0"/>
        <w:jc w:val="both"/>
      </w:pPr>
      <w:r w:rsidRPr="00125AF5">
        <w:t>Узагальнене визначення різноманітних форм людської активності було здійснено в Стародавньому Римі. Культурою називали ті форми штучного буття, які отримані людиною в результаті перетворення природного буття. Однак ні в античності, ні в середні віки, ні в добу Відродження, ні навіть у ХVII ст. культура як специфічне явище ще не ставала предметом філософського обґрунтування. Це пояснюється, з одного боку, багатовіковим пануванням релігійної свідомості, для якої істинний творець – Бог, а не людина, а з іншої – тим, що узагальнююча здатність людського мислення мала механістичних характер. Однак в XVII ст. починає формуватися думка, що культура – це те, що відділяє римлянина від дикуна, тобто поняття «культура» позначає певну ступень віддаленості людини від природи. Філософські визначення культури з’являються в концепціях І. Канта, Г. Гегеля, В. Шеллінга. В сучасній теоретичній літературі є різні інтерпретації культури: 1) культура – це сукупність досягнень людського суспільства в виробництві, суспільному та духовному житті; 2) культура – це рівень досягнень у певну епоху будь-якого народу; 3) культура – це освіченість, вихованість. Прибічники діяльнісної інтерпретації культури визначають її як сукупність способів, засобів, форм і результатів людської діяльності. Узагальнюючи різні підходи, можна зауважити, що культура пронизує все змістовне поле людської життєдіяльності та являє собою специфічний людський спосіб буття, форму людського самовизначення у світі. В інтерпретаціях культури в ХХ ст. наголошується також на тому, що культура є продукуванням смислів і значень, що світ культури є мірою людського в людині. Основне питання сучасної філософії культури – це питання про співвідношення відтворення та трансформації, оновлення людського буття. Це питання й до сьогодні не має універсального розв’язання. Якщо на ранніх етапах людського суспільства була традиція, що забезпечувала збереження соціальної організації, то далі в історії людства все більш значимою стає інновація. В філософії початку ХХІ ст. все частіше підкреслюється необхідність взаємодії різноманітних традицій та інновацій.</w:t>
      </w:r>
    </w:p>
    <w:p w14:paraId="5F221FA4" w14:textId="77777777" w:rsidR="00AC068F" w:rsidRPr="006F2197" w:rsidRDefault="00AC068F" w:rsidP="00125AF5">
      <w:pPr>
        <w:numPr>
          <w:ilvl w:val="0"/>
          <w:numId w:val="14"/>
        </w:numPr>
        <w:spacing w:after="240"/>
        <w:ind w:left="0" w:firstLine="0"/>
        <w:jc w:val="both"/>
      </w:pPr>
      <w:r w:rsidRPr="006F2197">
        <w:t>Поняття «цивілізація» склалася наприкінці XVIII</w:t>
      </w:r>
      <w:r>
        <w:t> </w:t>
      </w:r>
      <w:r w:rsidRPr="006F2197">
        <w:t>ст. На сьогодні склалися такі концептуальні значення поняття «цивілізація»: 1)</w:t>
      </w:r>
      <w:r>
        <w:t> </w:t>
      </w:r>
      <w:r w:rsidRPr="006F2197">
        <w:t>ступ</w:t>
      </w:r>
      <w:r>
        <w:t>і</w:t>
      </w:r>
      <w:r w:rsidRPr="006F2197">
        <w:t>нь суспільного розвитку, що слідує за варварством; 2)</w:t>
      </w:r>
      <w:r>
        <w:t> </w:t>
      </w:r>
      <w:r w:rsidRPr="006F2197">
        <w:t>особливий тип соціального порядку, що має певні переваги, наприклад комфортність життя; 3)</w:t>
      </w:r>
      <w:r>
        <w:t> </w:t>
      </w:r>
      <w:r w:rsidRPr="006F2197">
        <w:t xml:space="preserve">особлива форма оволодіння силами природи, що забезпечує або </w:t>
      </w:r>
      <w:r w:rsidRPr="00366CD4">
        <w:rPr>
          <w:spacing w:val="-4"/>
        </w:rPr>
        <w:t>панування над природою, або співіснування з нею; 4) синонім «культури»; 5) великомасштабна</w:t>
      </w:r>
      <w:r w:rsidRPr="006F2197">
        <w:t xml:space="preserve"> історична спільність, що інтегрує матеріальні та духовні досягнення та розвивається у прогресивному напрямку; 6)</w:t>
      </w:r>
      <w:r>
        <w:t> </w:t>
      </w:r>
      <w:r w:rsidRPr="006F2197">
        <w:t>сукупність цінностей; 7)</w:t>
      </w:r>
      <w:r>
        <w:t> </w:t>
      </w:r>
      <w:r w:rsidRPr="006F2197">
        <w:t>завершувальна стадія будь-якої локальної культури, що деградує (О. Шпенглер); 8)</w:t>
      </w:r>
      <w:r>
        <w:t> </w:t>
      </w:r>
      <w:r w:rsidRPr="006F2197">
        <w:t>технологічний проєкт, що притаманний самій історії, що орієнтований на підкорення природи, але такий, що обертається пригніченням самої людини, придушенням культури, пригніченням життєтворного Еросу (Г. Маркузе). У цілому слід зазначити певні неспівпад</w:t>
      </w:r>
      <w:r>
        <w:t>і</w:t>
      </w:r>
      <w:r w:rsidRPr="006F2197">
        <w:t xml:space="preserve">ння понять «культура» та «цивілізація». Найчастіше культуру пов’язують з творчістю, безкорисливістю, духовністю, світом </w:t>
      </w:r>
      <w:r w:rsidRPr="00AC068F">
        <w:rPr>
          <w:spacing w:val="-2"/>
        </w:rPr>
        <w:t>нематеріальних і загальнолюдських цінностей, а цивілізацію – з раціональністю, ефективністю</w:t>
      </w:r>
      <w:r w:rsidRPr="006F2197">
        <w:t>, продуктивними та корисними для життя здобутками індустріального та технічного розвитку. Цивілізація – соціальне буття культури, це зовнішній світ людського буття. Якщо здобутки цивілізації гублять культуру, цивілізація має змінюватися, бо її збереження та подальший прогрес можливий лише на ґрунті культури.</w:t>
      </w:r>
    </w:p>
    <w:p w14:paraId="3B24AEB2" w14:textId="77777777" w:rsidR="00AC068F" w:rsidRPr="006F2197" w:rsidRDefault="00AC068F" w:rsidP="00125AF5">
      <w:pPr>
        <w:numPr>
          <w:ilvl w:val="0"/>
          <w:numId w:val="14"/>
        </w:numPr>
        <w:spacing w:after="60"/>
        <w:ind w:left="0" w:firstLine="0"/>
        <w:jc w:val="both"/>
      </w:pPr>
      <w:r w:rsidRPr="006F2197">
        <w:lastRenderedPageBreak/>
        <w:t>Модернізм – це назва, яку було надано літературному, філософському та історичному періодові, що тривав приблизно від 1890-го по 1950-</w:t>
      </w:r>
      <w:r>
        <w:t>т</w:t>
      </w:r>
      <w:r w:rsidRPr="006F2197">
        <w:t xml:space="preserve">і роки. Модернізм був історичною добою, що продовжила пізні романтичні та вікторіанські ідеали та завершилася приблизно із закінченням Другої світової війни. На перший план в літературному модернізмі висувається </w:t>
      </w:r>
      <w:r w:rsidRPr="00AC068F">
        <w:rPr>
          <w:spacing w:val="2"/>
        </w:rPr>
        <w:t>інтертекстуальність, значущість процесу його протиставлені завершеній роботі. На думку</w:t>
      </w:r>
      <w:r w:rsidRPr="006F2197">
        <w:t xml:space="preserve"> Ж.-Ф. Л</w:t>
      </w:r>
      <w:r>
        <w:t>і</w:t>
      </w:r>
      <w:r w:rsidRPr="006F2197">
        <w:t>отара, найприкметнішою ознакою модернізму є фактичне віддання переваги універсальному або головному наратив</w:t>
      </w:r>
      <w:r>
        <w:t>у</w:t>
      </w:r>
      <w:r w:rsidRPr="006F2197">
        <w:t>, що містить у собі та охоплює всі інші субнаративи. Вся система має одноголосне значення. Ознаки модернізму:</w:t>
      </w:r>
    </w:p>
    <w:p w14:paraId="094EAD85" w14:textId="77777777" w:rsidR="00AC068F" w:rsidRPr="006F2197" w:rsidRDefault="00AC068F" w:rsidP="00125AF5">
      <w:pPr>
        <w:numPr>
          <w:ilvl w:val="0"/>
          <w:numId w:val="15"/>
        </w:numPr>
        <w:spacing w:after="60"/>
        <w:ind w:left="284" w:hanging="284"/>
        <w:jc w:val="both"/>
      </w:pPr>
      <w:r w:rsidRPr="006F2197">
        <w:t>особлива увага до внутрішнього світу людини;</w:t>
      </w:r>
    </w:p>
    <w:p w14:paraId="2A638C67" w14:textId="77777777" w:rsidR="00AC068F" w:rsidRPr="006F2197" w:rsidRDefault="00AC068F" w:rsidP="00125AF5">
      <w:pPr>
        <w:numPr>
          <w:ilvl w:val="0"/>
          <w:numId w:val="15"/>
        </w:numPr>
        <w:spacing w:after="60"/>
        <w:ind w:left="284" w:hanging="284"/>
        <w:jc w:val="both"/>
      </w:pPr>
      <w:r w:rsidRPr="006F2197">
        <w:t>проголошення самоцінності людини та мистецтва;</w:t>
      </w:r>
    </w:p>
    <w:p w14:paraId="480E1107" w14:textId="77777777" w:rsidR="00AC068F" w:rsidRPr="006F2197" w:rsidRDefault="00AC068F" w:rsidP="00125AF5">
      <w:pPr>
        <w:numPr>
          <w:ilvl w:val="0"/>
          <w:numId w:val="15"/>
        </w:numPr>
        <w:spacing w:after="60"/>
        <w:ind w:left="284" w:hanging="284"/>
        <w:jc w:val="both"/>
      </w:pPr>
      <w:r w:rsidRPr="006F2197">
        <w:t>надання переваги творчій інтуїції;</w:t>
      </w:r>
    </w:p>
    <w:p w14:paraId="5EB00991" w14:textId="77777777" w:rsidR="00AC068F" w:rsidRPr="006F2197" w:rsidRDefault="00AC068F" w:rsidP="00125AF5">
      <w:pPr>
        <w:numPr>
          <w:ilvl w:val="0"/>
          <w:numId w:val="15"/>
        </w:numPr>
        <w:spacing w:after="60"/>
        <w:ind w:left="284" w:hanging="284"/>
        <w:jc w:val="both"/>
      </w:pPr>
      <w:r w:rsidRPr="006F2197">
        <w:t>розуміння літератури як найвищого знання, що здатне проникати у найінтимніші глибини існування особистості та одухотворити с</w:t>
      </w:r>
      <w:r>
        <w:t>в</w:t>
      </w:r>
      <w:r w:rsidRPr="006F2197">
        <w:t>іт;</w:t>
      </w:r>
    </w:p>
    <w:p w14:paraId="226BD938" w14:textId="77777777" w:rsidR="00AC068F" w:rsidRPr="006F2197" w:rsidRDefault="00AC068F" w:rsidP="00125AF5">
      <w:pPr>
        <w:numPr>
          <w:ilvl w:val="0"/>
          <w:numId w:val="15"/>
        </w:numPr>
        <w:spacing w:after="60"/>
        <w:ind w:left="284" w:hanging="284"/>
        <w:jc w:val="both"/>
      </w:pPr>
      <w:r w:rsidRPr="006F2197">
        <w:t>пошук нових засобів у мистецтві (м</w:t>
      </w:r>
      <w:r>
        <w:t>е</w:t>
      </w:r>
      <w:r w:rsidRPr="006F2197">
        <w:t>тамова, символіка, міфотворчість);</w:t>
      </w:r>
    </w:p>
    <w:p w14:paraId="1E78EF25" w14:textId="77777777" w:rsidR="00AC068F" w:rsidRPr="006F2197" w:rsidRDefault="00AC068F" w:rsidP="00125AF5">
      <w:pPr>
        <w:numPr>
          <w:ilvl w:val="0"/>
          <w:numId w:val="15"/>
        </w:numPr>
        <w:spacing w:after="60"/>
        <w:ind w:left="284" w:hanging="284"/>
        <w:jc w:val="both"/>
      </w:pPr>
      <w:r w:rsidRPr="006F2197">
        <w:t>прагнення відкрити нові ідеї, що перетворять світ за законами краси та мистецтва.</w:t>
      </w:r>
    </w:p>
    <w:p w14:paraId="207B21F4" w14:textId="77777777" w:rsidR="00AC068F" w:rsidRPr="006F2197" w:rsidRDefault="00AC068F" w:rsidP="00125AF5">
      <w:pPr>
        <w:ind w:firstLine="709"/>
        <w:jc w:val="both"/>
      </w:pPr>
      <w:r w:rsidRPr="006F2197">
        <w:t>Основні теми, що пропонує модернізм: ізольованість особи, її відчуження і приреченість на самотність, знеособлення людини, напружене переживання абсурдності життя, критика мертвої механістичності сучасної цивілізації, критичне відношення до історії.</w:t>
      </w:r>
    </w:p>
    <w:p w14:paraId="2ED25A5E" w14:textId="54A05B07" w:rsidR="00AC068F" w:rsidRDefault="00AC068F" w:rsidP="00125AF5">
      <w:pPr>
        <w:spacing w:after="60"/>
        <w:ind w:firstLine="709"/>
        <w:jc w:val="both"/>
      </w:pPr>
      <w:r w:rsidRPr="006F2197">
        <w:t xml:space="preserve">Поняття «постмодернізм», «постмодерн» багатозначні, вони використовуються і для позначення своєрідного напряму в сучасному мистецтві, і як характеристика певних тенденцій в політиці, релігії, етиці, способі життя, світосприйнятті, а також для періодизації культури. Вважається, що появу постмодернізму можна датувати у США з кінця 40-х – поч. 50-х років </w:t>
      </w:r>
      <w:r w:rsidRPr="00AC068F">
        <w:rPr>
          <w:spacing w:val="-2"/>
        </w:rPr>
        <w:t>ХХ ст., у Франції –</w:t>
      </w:r>
      <w:r>
        <w:rPr>
          <w:spacing w:val="-2"/>
        </w:rPr>
        <w:t xml:space="preserve"> </w:t>
      </w:r>
      <w:r w:rsidRPr="00AC068F">
        <w:rPr>
          <w:spacing w:val="-2"/>
        </w:rPr>
        <w:t>з 1958 року. Країною, де найбільш широко розповсюджений постмодернізм</w:t>
      </w:r>
      <w:r>
        <w:t>,</w:t>
      </w:r>
      <w:r w:rsidRPr="006F2197">
        <w:t xml:space="preserve"> називають Японію. В межах постмодернізму знімається межа між елітарною та масовою культурами, між реальним та ірреальним. Витвір мистецтва повинен стати якби багатомовним, багатоадресним, таким, що адресований різним соціальним прошаркам. Ідеї постмодернізму –</w:t>
      </w:r>
      <w:r>
        <w:t xml:space="preserve"> </w:t>
      </w:r>
      <w:r w:rsidRPr="006F2197">
        <w:t>демократизація культури, зниження верховних цінностей, відмова від трансцендентних ідеалів. Американський літературознавець І. Хассан пропонує таку класифікацію основних характеристик постмодерністського мистецтва, що виражає культурну парадигму сучасності</w:t>
      </w:r>
      <w:r>
        <w:t>:</w:t>
      </w:r>
    </w:p>
    <w:p w14:paraId="56E1A1FD" w14:textId="77777777" w:rsidR="00AC068F" w:rsidRDefault="00AC068F" w:rsidP="00125AF5">
      <w:pPr>
        <w:numPr>
          <w:ilvl w:val="0"/>
          <w:numId w:val="15"/>
        </w:numPr>
        <w:spacing w:after="60"/>
        <w:ind w:left="284" w:hanging="284"/>
        <w:jc w:val="both"/>
      </w:pPr>
      <w:r>
        <w:t>невизначеність, відкритість, незавершеність;</w:t>
      </w:r>
    </w:p>
    <w:p w14:paraId="29103895" w14:textId="77777777" w:rsidR="00AC068F" w:rsidRDefault="00AC068F" w:rsidP="00125AF5">
      <w:pPr>
        <w:numPr>
          <w:ilvl w:val="0"/>
          <w:numId w:val="15"/>
        </w:numPr>
        <w:spacing w:after="60"/>
        <w:ind w:left="284" w:hanging="284"/>
        <w:jc w:val="both"/>
      </w:pPr>
      <w:r>
        <w:t>фрагментарність, тяжіння до деконструкції, до колажів, до цитат;</w:t>
      </w:r>
    </w:p>
    <w:p w14:paraId="6E578584" w14:textId="77777777" w:rsidR="00AC068F" w:rsidRDefault="00AC068F" w:rsidP="00125AF5">
      <w:pPr>
        <w:numPr>
          <w:ilvl w:val="0"/>
          <w:numId w:val="15"/>
        </w:numPr>
        <w:spacing w:after="60"/>
        <w:ind w:left="284" w:hanging="284"/>
        <w:jc w:val="both"/>
      </w:pPr>
      <w:r>
        <w:t>відмова від канонів, від авторитетів, іронічність як форма руйнування;</w:t>
      </w:r>
    </w:p>
    <w:p w14:paraId="2EAA0D8B" w14:textId="77777777" w:rsidR="00AC068F" w:rsidRDefault="00AC068F" w:rsidP="00125AF5">
      <w:pPr>
        <w:numPr>
          <w:ilvl w:val="0"/>
          <w:numId w:val="15"/>
        </w:numPr>
        <w:spacing w:after="60"/>
        <w:ind w:left="284" w:hanging="284"/>
        <w:jc w:val="both"/>
      </w:pPr>
      <w:r>
        <w:t>втрата «Я» і глибини, поверховість, багатоваріантне тлумачення;</w:t>
      </w:r>
    </w:p>
    <w:p w14:paraId="4CD65940" w14:textId="77777777" w:rsidR="00AC068F" w:rsidRDefault="00AC068F" w:rsidP="00125AF5">
      <w:pPr>
        <w:numPr>
          <w:ilvl w:val="0"/>
          <w:numId w:val="15"/>
        </w:numPr>
        <w:spacing w:after="60"/>
        <w:ind w:left="284" w:hanging="284"/>
        <w:jc w:val="both"/>
      </w:pPr>
      <w:r>
        <w:t>прагнення уявити неуявне, інтерес до езотеричного, до межових ситуацій;</w:t>
      </w:r>
    </w:p>
    <w:p w14:paraId="562AB83A" w14:textId="77777777" w:rsidR="00AC068F" w:rsidRDefault="00AC068F" w:rsidP="00125AF5">
      <w:pPr>
        <w:numPr>
          <w:ilvl w:val="0"/>
          <w:numId w:val="15"/>
        </w:numPr>
        <w:spacing w:after="60"/>
        <w:ind w:left="284" w:hanging="284"/>
        <w:jc w:val="both"/>
      </w:pPr>
      <w:r>
        <w:t>звертання до гри, алегорії, діалогу, полілогу;</w:t>
      </w:r>
    </w:p>
    <w:p w14:paraId="3FEA69F4" w14:textId="77777777" w:rsidR="00AC068F" w:rsidRDefault="00AC068F" w:rsidP="00125AF5">
      <w:pPr>
        <w:numPr>
          <w:ilvl w:val="0"/>
          <w:numId w:val="15"/>
        </w:numPr>
        <w:spacing w:after="60"/>
        <w:ind w:left="284" w:hanging="284"/>
        <w:jc w:val="both"/>
      </w:pPr>
      <w:r>
        <w:t>репродукування під пародію, травесті;</w:t>
      </w:r>
    </w:p>
    <w:p w14:paraId="1EEF8A29" w14:textId="77777777" w:rsidR="00AC068F" w:rsidRDefault="00AC068F" w:rsidP="00125AF5">
      <w:pPr>
        <w:numPr>
          <w:ilvl w:val="0"/>
          <w:numId w:val="15"/>
        </w:numPr>
        <w:spacing w:after="60"/>
        <w:ind w:left="284" w:hanging="284"/>
        <w:jc w:val="both"/>
      </w:pPr>
      <w:r>
        <w:t>карнавалізація, маргінальність, проникнення мистецтва у життя;</w:t>
      </w:r>
    </w:p>
    <w:p w14:paraId="66941C89" w14:textId="77777777" w:rsidR="00AC068F" w:rsidRDefault="00AC068F" w:rsidP="00125AF5">
      <w:pPr>
        <w:numPr>
          <w:ilvl w:val="0"/>
          <w:numId w:val="15"/>
        </w:numPr>
        <w:spacing w:after="60"/>
        <w:ind w:left="284" w:hanging="284"/>
        <w:jc w:val="both"/>
      </w:pPr>
      <w:r>
        <w:t>перформанс, звертання до тілесності, матеріальності;</w:t>
      </w:r>
    </w:p>
    <w:p w14:paraId="5B17A536" w14:textId="77777777" w:rsidR="00AC068F" w:rsidRDefault="00AC068F" w:rsidP="00125AF5">
      <w:pPr>
        <w:numPr>
          <w:ilvl w:val="0"/>
          <w:numId w:val="15"/>
        </w:numPr>
        <w:spacing w:after="60"/>
        <w:ind w:left="284" w:hanging="284"/>
        <w:jc w:val="both"/>
      </w:pPr>
      <w:r>
        <w:t>конструктивізм, в якому використовується іномовлення, фігуральна мова;</w:t>
      </w:r>
    </w:p>
    <w:p w14:paraId="3529E29B" w14:textId="77777777" w:rsidR="00AC068F" w:rsidRDefault="00AC068F" w:rsidP="00125AF5">
      <w:pPr>
        <w:numPr>
          <w:ilvl w:val="0"/>
          <w:numId w:val="15"/>
        </w:numPr>
        <w:spacing w:after="60"/>
        <w:ind w:left="284" w:hanging="284"/>
        <w:jc w:val="both"/>
      </w:pPr>
      <w:r>
        <w:t>іманентність (на відміну від модернізму, що прагнув до трансцендентного, постмодернізм спрямований на людину, на вияв трансцендентного в іманентному).</w:t>
      </w:r>
    </w:p>
    <w:p w14:paraId="362D5326" w14:textId="26D10E7C" w:rsidR="00CD6758" w:rsidRPr="006635AC" w:rsidRDefault="00AC068F" w:rsidP="00125AF5">
      <w:pPr>
        <w:ind w:firstLine="709"/>
        <w:jc w:val="both"/>
      </w:pPr>
      <w:r>
        <w:t>Слід зазначити, що не всі сучасні теоретики схильно ставляться до цього. Ж. Бодрийар в 90-х роках ХХ ст. оцінив сучасний стан культури як стан симуляції, оскільки сучасне мистецтво більше не репрезентує реальність, а спотворює її, трансформує; художні форми не створюються заново, а лише вар</w:t>
      </w:r>
      <w:r w:rsidRPr="006F2197">
        <w:t>і</w:t>
      </w:r>
      <w:r>
        <w:t>юються, повторюються. Безсилля у створенні нових форм – симптом загибелі мистецтва. Бодрийар зазначає, що після мистецтва залишиться колосальний музей фальшивого мистецтва, місце мистецтва займе реклама. Ф. Фукуяма писав про майбутній постісторичний період, в якому немає ні мистецтва, ні філософії, є лише музей людської історії</w:t>
      </w:r>
      <w:r w:rsidRPr="002A16C0">
        <w:t xml:space="preserve"> </w:t>
      </w:r>
      <w:r>
        <w:t xml:space="preserve">що ретельно оберігається. Ж.-Ф. Ліотар вважав, що для ситуації постмодерну </w:t>
      </w:r>
      <w:r>
        <w:lastRenderedPageBreak/>
        <w:t>характерна втрата віри у великі ідеї людства: ідею прогресу, емансипацію особистості, уявлення Просвітництва про знання як засобу встановлення всезагального. Основною характеристикою сучасності він називав втрату віри в такі метанаративи як діалектика Духу, герменевтика сенсу, звільнення людства. Деякі сучасні автори вважають що культура модерну техноморфна, постмодерну – антропоморфна. Однак те, що не тиражується, повинно ставати в епоху масового виробництва важливим ціннісним критерієм мистецтва.</w:t>
      </w:r>
    </w:p>
    <w:sectPr w:rsidR="00CD6758" w:rsidRPr="006635AC" w:rsidSect="00CD6758">
      <w:footerReference w:type="even" r:id="rId7"/>
      <w:footerReference w:type="default" r:id="rId8"/>
      <w:pgSz w:w="11906" w:h="16838" w:code="9"/>
      <w:pgMar w:top="851" w:right="851" w:bottom="1134"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2A32C" w14:textId="77777777" w:rsidR="00BD5845" w:rsidRDefault="00BD5845" w:rsidP="006635AC">
      <w:r>
        <w:separator/>
      </w:r>
    </w:p>
  </w:endnote>
  <w:endnote w:type="continuationSeparator" w:id="0">
    <w:p w14:paraId="5A84F5BD" w14:textId="77777777" w:rsidR="00BD5845" w:rsidRDefault="00BD5845" w:rsidP="0066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866443"/>
      <w:docPartObj>
        <w:docPartGallery w:val="Page Numbers (Bottom of Page)"/>
        <w:docPartUnique/>
      </w:docPartObj>
    </w:sdtPr>
    <w:sdtEndPr>
      <w:rPr>
        <w:color w:val="7F7F7F" w:themeColor="background1" w:themeShade="7F"/>
        <w:spacing w:val="60"/>
      </w:rPr>
    </w:sdtEndPr>
    <w:sdtContent>
      <w:p w14:paraId="765C4AE6" w14:textId="3E9D789A" w:rsidR="006635AC" w:rsidRDefault="006635AC" w:rsidP="006635AC">
        <w:pPr>
          <w:pStyle w:val="a5"/>
          <w:pBdr>
            <w:top w:val="single" w:sz="4" w:space="1" w:color="D9D9D9" w:themeColor="background1" w:themeShade="D9"/>
          </w:pBd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24379"/>
      <w:docPartObj>
        <w:docPartGallery w:val="Page Numbers (Bottom of Page)"/>
        <w:docPartUnique/>
      </w:docPartObj>
    </w:sdtPr>
    <w:sdtEndPr>
      <w:rPr>
        <w:color w:val="7F7F7F" w:themeColor="background1" w:themeShade="7F"/>
        <w:spacing w:val="60"/>
      </w:rPr>
    </w:sdtEndPr>
    <w:sdtContent>
      <w:p w14:paraId="5E84E612" w14:textId="16FE809D" w:rsidR="006635AC" w:rsidRDefault="006635AC" w:rsidP="006635AC">
        <w:pPr>
          <w:pStyle w:val="a5"/>
          <w:pBdr>
            <w:top w:val="single" w:sz="4" w:space="1" w:color="D9D9D9" w:themeColor="background1" w:themeShade="D9"/>
          </w:pBdr>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C683" w14:textId="77777777" w:rsidR="00BD5845" w:rsidRDefault="00BD5845" w:rsidP="006635AC">
      <w:r>
        <w:separator/>
      </w:r>
    </w:p>
  </w:footnote>
  <w:footnote w:type="continuationSeparator" w:id="0">
    <w:p w14:paraId="1698C04A" w14:textId="77777777" w:rsidR="00BD5845" w:rsidRDefault="00BD5845" w:rsidP="00663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6151"/>
    <w:multiLevelType w:val="hybridMultilevel"/>
    <w:tmpl w:val="748CA6E8"/>
    <w:lvl w:ilvl="0" w:tplc="078AA73C">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A527395"/>
    <w:multiLevelType w:val="hybridMultilevel"/>
    <w:tmpl w:val="130ADE00"/>
    <w:lvl w:ilvl="0" w:tplc="233AC834">
      <w:start w:val="1"/>
      <w:numFmt w:val="decimal"/>
      <w:lvlText w:val="%1."/>
      <w:lvlJc w:val="left"/>
      <w:pPr>
        <w:ind w:left="720" w:hanging="360"/>
      </w:pPr>
      <w:rPr>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0A938A0"/>
    <w:multiLevelType w:val="hybridMultilevel"/>
    <w:tmpl w:val="70C25492"/>
    <w:lvl w:ilvl="0" w:tplc="3904996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1031D98"/>
    <w:multiLevelType w:val="hybridMultilevel"/>
    <w:tmpl w:val="03D8DAE2"/>
    <w:lvl w:ilvl="0" w:tplc="ACF83BD2">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CFC018F"/>
    <w:multiLevelType w:val="hybridMultilevel"/>
    <w:tmpl w:val="D5A4996C"/>
    <w:lvl w:ilvl="0" w:tplc="1C7E8C38">
      <w:numFmt w:val="bullet"/>
      <w:lvlText w:val="─"/>
      <w:lvlJc w:val="left"/>
      <w:pPr>
        <w:ind w:left="720" w:hanging="360"/>
      </w:pPr>
      <w:rPr>
        <w:rFonts w:ascii="Times New Roman" w:eastAsia="Times New Roman" w:hAnsi="Times New Roman" w:cs="Times New Roman" w:hint="default"/>
        <w:w w:val="99"/>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7E0A8E"/>
    <w:multiLevelType w:val="hybridMultilevel"/>
    <w:tmpl w:val="B0D21F9E"/>
    <w:lvl w:ilvl="0" w:tplc="475605C4">
      <w:start w:val="1"/>
      <w:numFmt w:val="decimal"/>
      <w:lvlText w:val="%1."/>
      <w:lvlJc w:val="left"/>
      <w:pPr>
        <w:ind w:left="720" w:hanging="360"/>
      </w:pPr>
      <w:rPr>
        <w:rFonts w:hint="default"/>
        <w:b/>
        <w:bCs/>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B865651"/>
    <w:multiLevelType w:val="hybridMultilevel"/>
    <w:tmpl w:val="348A1D50"/>
    <w:lvl w:ilvl="0" w:tplc="1C7E8C38">
      <w:numFmt w:val="bullet"/>
      <w:lvlText w:val="─"/>
      <w:lvlJc w:val="left"/>
      <w:pPr>
        <w:ind w:left="720" w:hanging="360"/>
      </w:pPr>
      <w:rPr>
        <w:rFonts w:ascii="Times New Roman" w:eastAsia="Times New Roman" w:hAnsi="Times New Roman" w:cs="Times New Roman" w:hint="default"/>
        <w:w w:val="99"/>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D2A36F6"/>
    <w:multiLevelType w:val="hybridMultilevel"/>
    <w:tmpl w:val="A928CFD8"/>
    <w:lvl w:ilvl="0" w:tplc="29064392">
      <w:start w:val="1"/>
      <w:numFmt w:val="decimal"/>
      <w:lvlText w:val="%1."/>
      <w:lvlJc w:val="left"/>
      <w:pPr>
        <w:ind w:left="1998" w:hanging="360"/>
      </w:pPr>
      <w:rPr>
        <w:b/>
        <w:bCs/>
        <w:sz w:val="28"/>
        <w:szCs w:val="28"/>
      </w:rPr>
    </w:lvl>
    <w:lvl w:ilvl="1" w:tplc="04220019" w:tentative="1">
      <w:start w:val="1"/>
      <w:numFmt w:val="lowerLetter"/>
      <w:lvlText w:val="%2."/>
      <w:lvlJc w:val="left"/>
      <w:pPr>
        <w:ind w:left="2718" w:hanging="360"/>
      </w:pPr>
    </w:lvl>
    <w:lvl w:ilvl="2" w:tplc="0422001B" w:tentative="1">
      <w:start w:val="1"/>
      <w:numFmt w:val="lowerRoman"/>
      <w:lvlText w:val="%3."/>
      <w:lvlJc w:val="right"/>
      <w:pPr>
        <w:ind w:left="3438" w:hanging="180"/>
      </w:pPr>
    </w:lvl>
    <w:lvl w:ilvl="3" w:tplc="0422000F" w:tentative="1">
      <w:start w:val="1"/>
      <w:numFmt w:val="decimal"/>
      <w:lvlText w:val="%4."/>
      <w:lvlJc w:val="left"/>
      <w:pPr>
        <w:ind w:left="4158" w:hanging="360"/>
      </w:pPr>
    </w:lvl>
    <w:lvl w:ilvl="4" w:tplc="04220019" w:tentative="1">
      <w:start w:val="1"/>
      <w:numFmt w:val="lowerLetter"/>
      <w:lvlText w:val="%5."/>
      <w:lvlJc w:val="left"/>
      <w:pPr>
        <w:ind w:left="4878" w:hanging="360"/>
      </w:pPr>
    </w:lvl>
    <w:lvl w:ilvl="5" w:tplc="0422001B" w:tentative="1">
      <w:start w:val="1"/>
      <w:numFmt w:val="lowerRoman"/>
      <w:lvlText w:val="%6."/>
      <w:lvlJc w:val="right"/>
      <w:pPr>
        <w:ind w:left="5598" w:hanging="180"/>
      </w:pPr>
    </w:lvl>
    <w:lvl w:ilvl="6" w:tplc="0422000F" w:tentative="1">
      <w:start w:val="1"/>
      <w:numFmt w:val="decimal"/>
      <w:lvlText w:val="%7."/>
      <w:lvlJc w:val="left"/>
      <w:pPr>
        <w:ind w:left="6318" w:hanging="360"/>
      </w:pPr>
    </w:lvl>
    <w:lvl w:ilvl="7" w:tplc="04220019" w:tentative="1">
      <w:start w:val="1"/>
      <w:numFmt w:val="lowerLetter"/>
      <w:lvlText w:val="%8."/>
      <w:lvlJc w:val="left"/>
      <w:pPr>
        <w:ind w:left="7038" w:hanging="360"/>
      </w:pPr>
    </w:lvl>
    <w:lvl w:ilvl="8" w:tplc="0422001B" w:tentative="1">
      <w:start w:val="1"/>
      <w:numFmt w:val="lowerRoman"/>
      <w:lvlText w:val="%9."/>
      <w:lvlJc w:val="right"/>
      <w:pPr>
        <w:ind w:left="7758" w:hanging="180"/>
      </w:pPr>
    </w:lvl>
  </w:abstractNum>
  <w:abstractNum w:abstractNumId="8" w15:restartNumberingAfterBreak="0">
    <w:nsid w:val="5A441BAD"/>
    <w:multiLevelType w:val="hybridMultilevel"/>
    <w:tmpl w:val="71624F3E"/>
    <w:lvl w:ilvl="0" w:tplc="6EFC31DA">
      <w:start w:val="1"/>
      <w:numFmt w:val="decimal"/>
      <w:lvlText w:val="%1."/>
      <w:lvlJc w:val="left"/>
      <w:pPr>
        <w:ind w:left="1856" w:hanging="360"/>
      </w:pPr>
      <w:rPr>
        <w:b/>
        <w:bCs/>
        <w:sz w:val="28"/>
        <w:szCs w:val="28"/>
      </w:rPr>
    </w:lvl>
    <w:lvl w:ilvl="1" w:tplc="04220019" w:tentative="1">
      <w:start w:val="1"/>
      <w:numFmt w:val="lowerLetter"/>
      <w:lvlText w:val="%2."/>
      <w:lvlJc w:val="left"/>
      <w:pPr>
        <w:ind w:left="2576" w:hanging="360"/>
      </w:pPr>
    </w:lvl>
    <w:lvl w:ilvl="2" w:tplc="0422001B" w:tentative="1">
      <w:start w:val="1"/>
      <w:numFmt w:val="lowerRoman"/>
      <w:lvlText w:val="%3."/>
      <w:lvlJc w:val="right"/>
      <w:pPr>
        <w:ind w:left="3296" w:hanging="180"/>
      </w:pPr>
    </w:lvl>
    <w:lvl w:ilvl="3" w:tplc="0422000F" w:tentative="1">
      <w:start w:val="1"/>
      <w:numFmt w:val="decimal"/>
      <w:lvlText w:val="%4."/>
      <w:lvlJc w:val="left"/>
      <w:pPr>
        <w:ind w:left="4016" w:hanging="360"/>
      </w:pPr>
    </w:lvl>
    <w:lvl w:ilvl="4" w:tplc="04220019" w:tentative="1">
      <w:start w:val="1"/>
      <w:numFmt w:val="lowerLetter"/>
      <w:lvlText w:val="%5."/>
      <w:lvlJc w:val="left"/>
      <w:pPr>
        <w:ind w:left="4736" w:hanging="360"/>
      </w:pPr>
    </w:lvl>
    <w:lvl w:ilvl="5" w:tplc="0422001B" w:tentative="1">
      <w:start w:val="1"/>
      <w:numFmt w:val="lowerRoman"/>
      <w:lvlText w:val="%6."/>
      <w:lvlJc w:val="right"/>
      <w:pPr>
        <w:ind w:left="5456" w:hanging="180"/>
      </w:pPr>
    </w:lvl>
    <w:lvl w:ilvl="6" w:tplc="0422000F" w:tentative="1">
      <w:start w:val="1"/>
      <w:numFmt w:val="decimal"/>
      <w:lvlText w:val="%7."/>
      <w:lvlJc w:val="left"/>
      <w:pPr>
        <w:ind w:left="6176" w:hanging="360"/>
      </w:pPr>
    </w:lvl>
    <w:lvl w:ilvl="7" w:tplc="04220019" w:tentative="1">
      <w:start w:val="1"/>
      <w:numFmt w:val="lowerLetter"/>
      <w:lvlText w:val="%8."/>
      <w:lvlJc w:val="left"/>
      <w:pPr>
        <w:ind w:left="6896" w:hanging="360"/>
      </w:pPr>
    </w:lvl>
    <w:lvl w:ilvl="8" w:tplc="0422001B" w:tentative="1">
      <w:start w:val="1"/>
      <w:numFmt w:val="lowerRoman"/>
      <w:lvlText w:val="%9."/>
      <w:lvlJc w:val="right"/>
      <w:pPr>
        <w:ind w:left="7616" w:hanging="180"/>
      </w:pPr>
    </w:lvl>
  </w:abstractNum>
  <w:abstractNum w:abstractNumId="9" w15:restartNumberingAfterBreak="0">
    <w:nsid w:val="61067123"/>
    <w:multiLevelType w:val="hybridMultilevel"/>
    <w:tmpl w:val="51E2D4C8"/>
    <w:lvl w:ilvl="0" w:tplc="DF823482">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2021FA4"/>
    <w:multiLevelType w:val="hybridMultilevel"/>
    <w:tmpl w:val="16A63E4C"/>
    <w:lvl w:ilvl="0" w:tplc="5DBEC918">
      <w:start w:val="1"/>
      <w:numFmt w:val="decimal"/>
      <w:lvlText w:val="%1."/>
      <w:lvlJc w:val="left"/>
      <w:pPr>
        <w:ind w:left="1288" w:hanging="360"/>
      </w:pPr>
      <w:rPr>
        <w:b/>
        <w:bCs/>
        <w:sz w:val="28"/>
        <w:szCs w:val="28"/>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11" w15:restartNumberingAfterBreak="0">
    <w:nsid w:val="64001430"/>
    <w:multiLevelType w:val="hybridMultilevel"/>
    <w:tmpl w:val="558C4344"/>
    <w:lvl w:ilvl="0" w:tplc="7D7C8FA8">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84575A1"/>
    <w:multiLevelType w:val="hybridMultilevel"/>
    <w:tmpl w:val="740429F0"/>
    <w:lvl w:ilvl="0" w:tplc="6730F31C">
      <w:start w:val="1"/>
      <w:numFmt w:val="decimal"/>
      <w:lvlText w:val="%1."/>
      <w:lvlJc w:val="left"/>
      <w:pPr>
        <w:ind w:left="720" w:hanging="360"/>
      </w:pPr>
      <w:rPr>
        <w:b/>
        <w:bCs/>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C0418BB"/>
    <w:multiLevelType w:val="hybridMultilevel"/>
    <w:tmpl w:val="C7189D36"/>
    <w:lvl w:ilvl="0" w:tplc="D2409BF6">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F1A622E"/>
    <w:multiLevelType w:val="hybridMultilevel"/>
    <w:tmpl w:val="957E8E36"/>
    <w:lvl w:ilvl="0" w:tplc="1C7E8C38">
      <w:numFmt w:val="bullet"/>
      <w:lvlText w:val="─"/>
      <w:lvlJc w:val="left"/>
      <w:pPr>
        <w:ind w:left="720" w:hanging="360"/>
      </w:pPr>
      <w:rPr>
        <w:rFonts w:ascii="Times New Roman" w:eastAsia="Times New Roman" w:hAnsi="Times New Roman" w:cs="Times New Roman" w:hint="default"/>
        <w:w w:val="99"/>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F4557C0"/>
    <w:multiLevelType w:val="hybridMultilevel"/>
    <w:tmpl w:val="98D471F8"/>
    <w:lvl w:ilvl="0" w:tplc="A6963D14">
      <w:start w:val="1"/>
      <w:numFmt w:val="decimal"/>
      <w:lvlText w:val="%1."/>
      <w:lvlJc w:val="left"/>
      <w:pPr>
        <w:ind w:left="720" w:hanging="360"/>
      </w:pPr>
      <w:rPr>
        <w:rFonts w:hint="default"/>
        <w:b/>
        <w:bCs/>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15"/>
  </w:num>
  <w:num w:numId="5">
    <w:abstractNumId w:val="6"/>
  </w:num>
  <w:num w:numId="6">
    <w:abstractNumId w:val="13"/>
  </w:num>
  <w:num w:numId="7">
    <w:abstractNumId w:val="12"/>
  </w:num>
  <w:num w:numId="8">
    <w:abstractNumId w:val="11"/>
  </w:num>
  <w:num w:numId="9">
    <w:abstractNumId w:val="7"/>
  </w:num>
  <w:num w:numId="10">
    <w:abstractNumId w:val="4"/>
  </w:num>
  <w:num w:numId="11">
    <w:abstractNumId w:val="3"/>
  </w:num>
  <w:num w:numId="12">
    <w:abstractNumId w:val="10"/>
  </w:num>
  <w:num w:numId="13">
    <w:abstractNumId w:val="0"/>
  </w:num>
  <w:num w:numId="14">
    <w:abstractNumId w:val="8"/>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D1"/>
    <w:rsid w:val="00125AF5"/>
    <w:rsid w:val="0029770B"/>
    <w:rsid w:val="00524FEB"/>
    <w:rsid w:val="006635AC"/>
    <w:rsid w:val="007061AB"/>
    <w:rsid w:val="007763D1"/>
    <w:rsid w:val="007B738F"/>
    <w:rsid w:val="00AC068F"/>
    <w:rsid w:val="00BA3979"/>
    <w:rsid w:val="00BD5845"/>
    <w:rsid w:val="00CD6758"/>
    <w:rsid w:val="00D36507"/>
    <w:rsid w:val="00E0024F"/>
    <w:rsid w:val="00F94F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AAE2"/>
  <w15:chartTrackingRefBased/>
  <w15:docId w15:val="{C3B154B4-4472-4C38-AA97-3E0D2CBD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3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5AC"/>
    <w:pPr>
      <w:tabs>
        <w:tab w:val="center" w:pos="4819"/>
        <w:tab w:val="right" w:pos="9639"/>
      </w:tabs>
    </w:pPr>
  </w:style>
  <w:style w:type="character" w:customStyle="1" w:styleId="a4">
    <w:name w:val="Верхній колонтитул Знак"/>
    <w:basedOn w:val="a0"/>
    <w:link w:val="a3"/>
    <w:uiPriority w:val="99"/>
    <w:rsid w:val="006635AC"/>
  </w:style>
  <w:style w:type="paragraph" w:styleId="a5">
    <w:name w:val="footer"/>
    <w:basedOn w:val="a"/>
    <w:link w:val="a6"/>
    <w:uiPriority w:val="99"/>
    <w:unhideWhenUsed/>
    <w:rsid w:val="006635AC"/>
    <w:pPr>
      <w:tabs>
        <w:tab w:val="center" w:pos="4819"/>
        <w:tab w:val="right" w:pos="9639"/>
      </w:tabs>
    </w:pPr>
  </w:style>
  <w:style w:type="character" w:customStyle="1" w:styleId="a6">
    <w:name w:val="Нижній колонтитул Знак"/>
    <w:basedOn w:val="a0"/>
    <w:link w:val="a5"/>
    <w:uiPriority w:val="99"/>
    <w:rsid w:val="006635AC"/>
  </w:style>
  <w:style w:type="paragraph" w:styleId="a7">
    <w:name w:val="List Paragraph"/>
    <w:basedOn w:val="a"/>
    <w:uiPriority w:val="34"/>
    <w:qFormat/>
    <w:rsid w:val="00524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30303</Words>
  <Characters>17273</Characters>
  <Application>Microsoft Office Word</Application>
  <DocSecurity>0</DocSecurity>
  <Lines>143</Lines>
  <Paragraphs>94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dc:creator>
  <cp:keywords/>
  <dc:description/>
  <cp:lastModifiedBy>Сергій</cp:lastModifiedBy>
  <cp:revision>9</cp:revision>
  <dcterms:created xsi:type="dcterms:W3CDTF">2024-02-24T14:21:00Z</dcterms:created>
  <dcterms:modified xsi:type="dcterms:W3CDTF">2024-02-24T15:13:00Z</dcterms:modified>
</cp:coreProperties>
</file>