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53F4" w14:textId="06F2CBCA" w:rsidR="00553113" w:rsidRPr="00553113" w:rsidRDefault="00553113" w:rsidP="00507DDF">
      <w:pPr>
        <w:spacing w:after="120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МОДУЛЬ </w:t>
      </w:r>
      <w:r w:rsidRPr="00553113">
        <w:rPr>
          <w:b/>
          <w:sz w:val="32"/>
          <w:szCs w:val="32"/>
          <w:lang w:val="uk-UA"/>
        </w:rPr>
        <w:t>І</w:t>
      </w:r>
    </w:p>
    <w:p w14:paraId="53298D7A" w14:textId="5B88F10A" w:rsidR="00553113" w:rsidRDefault="00553113" w:rsidP="00507DDF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Семінарське заняття</w:t>
      </w:r>
      <w:r w:rsidRPr="006A0948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 xml:space="preserve"> </w:t>
      </w:r>
      <w:r w:rsidR="00827C59">
        <w:rPr>
          <w:b/>
          <w:sz w:val="28"/>
          <w:szCs w:val="28"/>
          <w:lang w:val="uk-UA"/>
        </w:rPr>
        <w:t>2</w:t>
      </w:r>
    </w:p>
    <w:p w14:paraId="692D2E13" w14:textId="77777777" w:rsidR="00827C59" w:rsidRPr="00827C59" w:rsidRDefault="00827C59" w:rsidP="00507DDF">
      <w:pPr>
        <w:spacing w:after="120"/>
        <w:jc w:val="center"/>
        <w:rPr>
          <w:b/>
          <w:sz w:val="32"/>
          <w:szCs w:val="32"/>
          <w:lang w:val="uk-UA"/>
        </w:rPr>
      </w:pPr>
      <w:r w:rsidRPr="00827C59">
        <w:rPr>
          <w:b/>
          <w:sz w:val="32"/>
          <w:szCs w:val="32"/>
          <w:lang w:val="uk-UA"/>
        </w:rPr>
        <w:t>«Філософія середньовіччя та доби Відродження»</w:t>
      </w:r>
    </w:p>
    <w:p w14:paraId="054D7D47" w14:textId="77777777" w:rsidR="00827C59" w:rsidRPr="00A32FAB" w:rsidRDefault="00827C59" w:rsidP="00507DDF">
      <w:pPr>
        <w:spacing w:after="240"/>
        <w:jc w:val="center"/>
        <w:rPr>
          <w:rStyle w:val="a3"/>
          <w:sz w:val="28"/>
          <w:szCs w:val="28"/>
          <w:lang w:val="uk-UA"/>
        </w:rPr>
      </w:pPr>
      <w:r w:rsidRPr="00A32FAB">
        <w:rPr>
          <w:rStyle w:val="a3"/>
          <w:sz w:val="28"/>
          <w:szCs w:val="28"/>
          <w:lang w:val="uk-UA"/>
        </w:rPr>
        <w:t>План семінарського заняття</w:t>
      </w:r>
    </w:p>
    <w:p w14:paraId="08CBAF44" w14:textId="77777777" w:rsidR="00827C59" w:rsidRPr="009B656C" w:rsidRDefault="00827C59" w:rsidP="00507DDF">
      <w:pPr>
        <w:numPr>
          <w:ilvl w:val="0"/>
          <w:numId w:val="4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9B656C">
        <w:rPr>
          <w:rStyle w:val="a3"/>
          <w:b w:val="0"/>
          <w:sz w:val="28"/>
          <w:szCs w:val="28"/>
          <w:lang w:val="uk-UA"/>
        </w:rPr>
        <w:t xml:space="preserve">Основні принципи філософії </w:t>
      </w:r>
      <w:r>
        <w:rPr>
          <w:rStyle w:val="a3"/>
          <w:b w:val="0"/>
          <w:sz w:val="28"/>
          <w:szCs w:val="28"/>
          <w:lang w:val="uk-UA"/>
        </w:rPr>
        <w:t>с</w:t>
      </w:r>
      <w:r w:rsidRPr="009B656C">
        <w:rPr>
          <w:rStyle w:val="a3"/>
          <w:b w:val="0"/>
          <w:sz w:val="28"/>
          <w:szCs w:val="28"/>
          <w:lang w:val="uk-UA"/>
        </w:rPr>
        <w:t>ередньовіччя.</w:t>
      </w:r>
    </w:p>
    <w:p w14:paraId="090F6619" w14:textId="77777777" w:rsidR="00827C59" w:rsidRPr="009B656C" w:rsidRDefault="00827C59" w:rsidP="00507DDF">
      <w:pPr>
        <w:numPr>
          <w:ilvl w:val="0"/>
          <w:numId w:val="4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9B656C">
        <w:rPr>
          <w:rStyle w:val="a3"/>
          <w:b w:val="0"/>
          <w:sz w:val="28"/>
          <w:szCs w:val="28"/>
          <w:lang w:val="uk-UA"/>
        </w:rPr>
        <w:t>Основні етапи розвитку середньовічної філософії (апологетика, патристика, схоластика).</w:t>
      </w:r>
    </w:p>
    <w:p w14:paraId="2ECC8EDF" w14:textId="77777777" w:rsidR="00827C59" w:rsidRPr="009B656C" w:rsidRDefault="00827C59" w:rsidP="00507DDF">
      <w:pPr>
        <w:numPr>
          <w:ilvl w:val="0"/>
          <w:numId w:val="4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9B656C">
        <w:rPr>
          <w:rStyle w:val="a3"/>
          <w:b w:val="0"/>
          <w:sz w:val="28"/>
          <w:szCs w:val="28"/>
          <w:lang w:val="uk-UA"/>
        </w:rPr>
        <w:t>Основні особливості філософії доби Відродження.</w:t>
      </w:r>
    </w:p>
    <w:p w14:paraId="7891C6EB" w14:textId="77777777" w:rsidR="00827C59" w:rsidRPr="009B656C" w:rsidRDefault="00827C59" w:rsidP="00507DDF">
      <w:pPr>
        <w:numPr>
          <w:ilvl w:val="0"/>
          <w:numId w:val="4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9B656C">
        <w:rPr>
          <w:rStyle w:val="a3"/>
          <w:b w:val="0"/>
          <w:sz w:val="28"/>
          <w:szCs w:val="28"/>
          <w:lang w:val="uk-UA"/>
        </w:rPr>
        <w:t>Натурфілософія доби Відродження.</w:t>
      </w:r>
    </w:p>
    <w:p w14:paraId="0B891145" w14:textId="77777777" w:rsidR="00827C59" w:rsidRPr="009B656C" w:rsidRDefault="00827C59" w:rsidP="00507DDF">
      <w:pPr>
        <w:numPr>
          <w:ilvl w:val="0"/>
          <w:numId w:val="4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9B656C">
        <w:rPr>
          <w:rStyle w:val="a3"/>
          <w:b w:val="0"/>
          <w:sz w:val="28"/>
          <w:szCs w:val="28"/>
          <w:lang w:val="uk-UA"/>
        </w:rPr>
        <w:t xml:space="preserve">Гуманізм, ренесансний неоплатонізм, </w:t>
      </w:r>
      <w:r>
        <w:rPr>
          <w:rStyle w:val="a3"/>
          <w:b w:val="0"/>
          <w:sz w:val="28"/>
          <w:szCs w:val="28"/>
          <w:lang w:val="uk-UA"/>
        </w:rPr>
        <w:t xml:space="preserve">соціальні </w:t>
      </w:r>
      <w:r w:rsidRPr="009B656C">
        <w:rPr>
          <w:rStyle w:val="a3"/>
          <w:b w:val="0"/>
          <w:sz w:val="28"/>
          <w:szCs w:val="28"/>
          <w:lang w:val="uk-UA"/>
        </w:rPr>
        <w:t>утопі</w:t>
      </w:r>
      <w:r>
        <w:rPr>
          <w:rStyle w:val="a3"/>
          <w:b w:val="0"/>
          <w:sz w:val="28"/>
          <w:szCs w:val="28"/>
          <w:lang w:val="uk-UA"/>
        </w:rPr>
        <w:t>ї</w:t>
      </w:r>
      <w:r w:rsidRPr="009B656C">
        <w:rPr>
          <w:rStyle w:val="a3"/>
          <w:b w:val="0"/>
          <w:sz w:val="28"/>
          <w:szCs w:val="28"/>
          <w:lang w:val="uk-UA"/>
        </w:rPr>
        <w:t>.</w:t>
      </w:r>
    </w:p>
    <w:p w14:paraId="24684D20" w14:textId="77777777" w:rsidR="00827C59" w:rsidRDefault="00827C59" w:rsidP="00507DDF">
      <w:pPr>
        <w:spacing w:before="240"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Проблемні питання до семінару</w:t>
      </w:r>
    </w:p>
    <w:p w14:paraId="50637BEC" w14:textId="77777777" w:rsidR="00827C59" w:rsidRDefault="00827C59" w:rsidP="00507DDF">
      <w:pPr>
        <w:numPr>
          <w:ilvl w:val="0"/>
          <w:numId w:val="5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основний принцип середньовічної філософії?</w:t>
      </w:r>
    </w:p>
    <w:p w14:paraId="1395E886" w14:textId="77777777" w:rsidR="00827C59" w:rsidRDefault="00827C59" w:rsidP="00507DDF">
      <w:pPr>
        <w:numPr>
          <w:ilvl w:val="0"/>
          <w:numId w:val="5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поєднує християнську теологічну та філософську думку з неоплатонізмом та пізнім стоїцизмом?</w:t>
      </w:r>
    </w:p>
    <w:p w14:paraId="790623B5" w14:textId="77777777" w:rsidR="00827C59" w:rsidRDefault="00827C59" w:rsidP="00507DDF">
      <w:pPr>
        <w:numPr>
          <w:ilvl w:val="0"/>
          <w:numId w:val="5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Видатними філософами доби середньовіччя були богослови. В чому саме полягає відмінність теологічних і філософських поглядів видатних мислителів цієї доби?</w:t>
      </w:r>
    </w:p>
    <w:p w14:paraId="7B94DE72" w14:textId="77777777" w:rsidR="00827C59" w:rsidRDefault="00827C59" w:rsidP="00507DDF">
      <w:pPr>
        <w:numPr>
          <w:ilvl w:val="0"/>
          <w:numId w:val="5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 теоцентризму змінює уявлення та розуміння місця і призначення людини в світі (в порівнянні з античними підходами). В чому основна особливість цих змін?</w:t>
      </w:r>
    </w:p>
    <w:p w14:paraId="1926B9D2" w14:textId="77777777" w:rsidR="00827C59" w:rsidRDefault="00827C59" w:rsidP="00507DDF">
      <w:pPr>
        <w:numPr>
          <w:ilvl w:val="0"/>
          <w:numId w:val="5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являє собою принцип креаціонізму? Чи є людина, з точки зору християнської теології та філософії, творцем (в античному розумінні цього слова)? Якщо ні, то чому?</w:t>
      </w:r>
    </w:p>
    <w:p w14:paraId="7DB3713F" w14:textId="77777777" w:rsidR="00827C59" w:rsidRDefault="00827C59" w:rsidP="00507DDF">
      <w:pPr>
        <w:numPr>
          <w:ilvl w:val="0"/>
          <w:numId w:val="5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провіденціалізм?</w:t>
      </w:r>
    </w:p>
    <w:p w14:paraId="680C746C" w14:textId="77777777" w:rsidR="00827C59" w:rsidRDefault="00827C59" w:rsidP="00507DDF">
      <w:pPr>
        <w:numPr>
          <w:ilvl w:val="0"/>
          <w:numId w:val="5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змінюється в середньовіччі концепція часу? Як вплинула середньовічна концепція часу на подальший розвиток науки?</w:t>
      </w:r>
    </w:p>
    <w:p w14:paraId="40DB3ADC" w14:textId="77777777" w:rsidR="00827C59" w:rsidRDefault="00827C59" w:rsidP="00507DDF">
      <w:pPr>
        <w:numPr>
          <w:ilvl w:val="0"/>
          <w:numId w:val="5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означають поняття «екзегеза» та «герменевтика»? Як герменевтика змінила ставлення богословів і філософів до текстів?</w:t>
      </w:r>
    </w:p>
    <w:p w14:paraId="356DEBC7" w14:textId="77777777" w:rsidR="00827C59" w:rsidRDefault="00827C59" w:rsidP="00507DDF">
      <w:pPr>
        <w:numPr>
          <w:ilvl w:val="0"/>
          <w:numId w:val="5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означає поняття «теодицея»? Як воно «працює» в середньовічній філософії?</w:t>
      </w:r>
    </w:p>
    <w:p w14:paraId="54FB13AC" w14:textId="77777777" w:rsidR="00827C59" w:rsidRDefault="00827C59" w:rsidP="00507DDF">
      <w:pPr>
        <w:numPr>
          <w:ilvl w:val="0"/>
          <w:numId w:val="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Платона називають батьком християнської онтології?</w:t>
      </w:r>
    </w:p>
    <w:p w14:paraId="3F2E9A48" w14:textId="77777777" w:rsidR="00827C59" w:rsidRDefault="00827C59" w:rsidP="00507DDF">
      <w:pPr>
        <w:numPr>
          <w:ilvl w:val="0"/>
          <w:numId w:val="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Августин у своєму вченні поєднує неоплатонізм і християнську віру. Прокоментуйте цю тезу.</w:t>
      </w:r>
    </w:p>
    <w:p w14:paraId="79E18C1A" w14:textId="77777777" w:rsidR="00827C59" w:rsidRDefault="00827C59" w:rsidP="00507DDF">
      <w:pPr>
        <w:numPr>
          <w:ilvl w:val="0"/>
          <w:numId w:val="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Греки дотримувались інтелектуальної концепції людини, натомість Августин волюнтаристської. Поясніть це.</w:t>
      </w:r>
    </w:p>
    <w:p w14:paraId="5CC8BA61" w14:textId="77777777" w:rsidR="00827C59" w:rsidRDefault="00827C59" w:rsidP="00507DDF">
      <w:pPr>
        <w:numPr>
          <w:ilvl w:val="0"/>
          <w:numId w:val="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вчення Августина про людину вважати джерелом психології як теоретичної дисципліни?</w:t>
      </w:r>
    </w:p>
    <w:p w14:paraId="1BA2FBAC" w14:textId="77777777" w:rsidR="00827C59" w:rsidRDefault="00827C59" w:rsidP="00507DDF">
      <w:pPr>
        <w:numPr>
          <w:ilvl w:val="0"/>
          <w:numId w:val="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Що являє собою проблема універсалій? В чому відмінність позицій реалістів і номіналістів в суперечці про універсалії?</w:t>
      </w:r>
    </w:p>
    <w:p w14:paraId="569DC68E" w14:textId="77777777" w:rsidR="00827C59" w:rsidRDefault="00827C59" w:rsidP="00507DDF">
      <w:pPr>
        <w:numPr>
          <w:ilvl w:val="0"/>
          <w:numId w:val="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є проблема універсалій важливою для методології науки? Чи має номіналістична методологія певну цінність для наукових досліджень?</w:t>
      </w:r>
    </w:p>
    <w:p w14:paraId="7DD723F4" w14:textId="77777777" w:rsidR="00827C59" w:rsidRDefault="00827C59" w:rsidP="00507DDF">
      <w:pPr>
        <w:numPr>
          <w:ilvl w:val="0"/>
          <w:numId w:val="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Який вплив філософії Аристотеля на схоластику? Чи можна вважати, що цей вплив стосувався як змісту філософії, так і форми філософського мислення Фоми Аквінського?</w:t>
      </w:r>
    </w:p>
    <w:p w14:paraId="418B36D6" w14:textId="77777777" w:rsidR="00827C59" w:rsidRDefault="00827C59" w:rsidP="00507DDF">
      <w:pPr>
        <w:numPr>
          <w:ilvl w:val="0"/>
          <w:numId w:val="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принципово нового для середньовічної філософії містилося в тлумаченні гармонізації Фомою Аквінським?</w:t>
      </w:r>
    </w:p>
    <w:p w14:paraId="14C37880" w14:textId="77777777" w:rsidR="00827C59" w:rsidRDefault="00827C59" w:rsidP="00507DDF">
      <w:pPr>
        <w:numPr>
          <w:ilvl w:val="0"/>
          <w:numId w:val="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«природний закон» в концепції Фоми Аквінського?</w:t>
      </w:r>
    </w:p>
    <w:p w14:paraId="29F2884A" w14:textId="77777777" w:rsidR="00827C59" w:rsidRDefault="00827C59" w:rsidP="00507DDF">
      <w:pPr>
        <w:numPr>
          <w:ilvl w:val="0"/>
          <w:numId w:val="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Поясніть зміст фундаментального томістського поняття </w:t>
      </w:r>
      <w:r w:rsidRPr="00827C59">
        <w:rPr>
          <w:sz w:val="28"/>
          <w:szCs w:val="28"/>
          <w:lang w:val="it-IT"/>
        </w:rPr>
        <w:t>esse</w:t>
      </w:r>
      <w:r>
        <w:rPr>
          <w:sz w:val="28"/>
          <w:szCs w:val="28"/>
          <w:lang w:val="uk-UA"/>
        </w:rPr>
        <w:t>. Які онтологічні категорії розробляє Фома Аквінський?</w:t>
      </w:r>
    </w:p>
    <w:p w14:paraId="586344CA" w14:textId="77777777" w:rsidR="00827C59" w:rsidRDefault="00827C59" w:rsidP="00507DDF">
      <w:pPr>
        <w:numPr>
          <w:ilvl w:val="0"/>
          <w:numId w:val="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ідеї Фоми Аквінського стали стрижнем сучасної католицької філософії – неотомізму?</w:t>
      </w:r>
    </w:p>
    <w:p w14:paraId="7352E547" w14:textId="77777777" w:rsidR="00827C59" w:rsidRDefault="00827C59" w:rsidP="00507DDF">
      <w:pPr>
        <w:numPr>
          <w:ilvl w:val="0"/>
          <w:numId w:val="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докази існування Бога пропонує Фома Аквінський?</w:t>
      </w:r>
    </w:p>
    <w:p w14:paraId="4E32C436" w14:textId="77777777" w:rsidR="00827C59" w:rsidRDefault="00827C59" w:rsidP="00507DDF">
      <w:pPr>
        <w:numPr>
          <w:ilvl w:val="0"/>
          <w:numId w:val="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погляди Фоми Аквінського на державу і суспільство.</w:t>
      </w:r>
    </w:p>
    <w:p w14:paraId="0C9E295B" w14:textId="77777777" w:rsidR="00827C59" w:rsidRDefault="00827C59" w:rsidP="00507DDF">
      <w:pPr>
        <w:numPr>
          <w:ilvl w:val="0"/>
          <w:numId w:val="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Фому Аквінського називають концептуальним реалістом, а Оккама концептуальним номіналістом?</w:t>
      </w:r>
    </w:p>
    <w:p w14:paraId="2AA54474" w14:textId="77777777" w:rsidR="00827C59" w:rsidRDefault="00827C59" w:rsidP="00507DDF">
      <w:pPr>
        <w:numPr>
          <w:ilvl w:val="0"/>
          <w:numId w:val="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роль відіграє в добу Відродження неоплатонізм?</w:t>
      </w:r>
    </w:p>
    <w:p w14:paraId="213FD90E" w14:textId="77777777" w:rsidR="00827C59" w:rsidRDefault="00827C59" w:rsidP="00507DDF">
      <w:pPr>
        <w:numPr>
          <w:ilvl w:val="0"/>
          <w:numId w:val="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Геліоцентричне вчення М. Коперника ґрунтується на телеології. Що означає цей термін і як він впливає на подальші філософські та наукові пошуки?</w:t>
      </w:r>
    </w:p>
    <w:p w14:paraId="2976A96E" w14:textId="77777777" w:rsidR="00827C59" w:rsidRDefault="00827C59" w:rsidP="00507DDF">
      <w:pPr>
        <w:numPr>
          <w:ilvl w:val="0"/>
          <w:numId w:val="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зрозуміти думку М. Кузанського про збіжність протилежностей?</w:t>
      </w:r>
    </w:p>
    <w:p w14:paraId="484EB568" w14:textId="77777777" w:rsidR="00827C59" w:rsidRDefault="00827C59" w:rsidP="00507DDF">
      <w:pPr>
        <w:numPr>
          <w:ilvl w:val="0"/>
          <w:numId w:val="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пантеїзм і як пантеїстичні ідеї впливають на формування нової картини світу? Коротко охарактеризуйте основи вчення Дж. Бруно.</w:t>
      </w:r>
    </w:p>
    <w:p w14:paraId="0E922576" w14:textId="77777777" w:rsidR="00827C59" w:rsidRDefault="00827C59" w:rsidP="00507DDF">
      <w:pPr>
        <w:numPr>
          <w:ilvl w:val="0"/>
          <w:numId w:val="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 ставитесь до політичної теорії Макіавеллі, що являє собою «механіку правління», «теорію дипломатичної гри» абсолютних правителів? Як Ви розумієте термін «макіавеллізм»?</w:t>
      </w:r>
    </w:p>
    <w:p w14:paraId="17B3C8B5" w14:textId="77777777" w:rsidR="00827C59" w:rsidRDefault="00827C59" w:rsidP="00507DDF">
      <w:pPr>
        <w:numPr>
          <w:ilvl w:val="0"/>
          <w:numId w:val="5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позитивні та негативні аспекти перших соціальних утопій (Томаса Мора, Томазо Кампанелли).</w:t>
      </w:r>
    </w:p>
    <w:p w14:paraId="67277B01" w14:textId="77777777" w:rsidR="00827C59" w:rsidRPr="00E22D7E" w:rsidRDefault="00827C59" w:rsidP="00507DDF">
      <w:pPr>
        <w:spacing w:before="240" w:after="120"/>
        <w:jc w:val="center"/>
        <w:rPr>
          <w:b/>
          <w:sz w:val="28"/>
          <w:szCs w:val="28"/>
          <w:lang w:val="uk-UA"/>
        </w:rPr>
      </w:pPr>
      <w:r w:rsidRPr="00E22D7E">
        <w:rPr>
          <w:b/>
          <w:sz w:val="28"/>
          <w:szCs w:val="28"/>
          <w:lang w:val="uk-UA"/>
        </w:rPr>
        <w:t>Ключові терміни</w:t>
      </w:r>
      <w:r>
        <w:rPr>
          <w:b/>
          <w:sz w:val="28"/>
          <w:szCs w:val="28"/>
          <w:lang w:val="uk-UA"/>
        </w:rPr>
        <w:t>:</w:t>
      </w:r>
    </w:p>
    <w:p w14:paraId="70A6B87E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апологетика;</w:t>
      </w:r>
    </w:p>
    <w:p w14:paraId="47009F87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ареопагітика;</w:t>
      </w:r>
    </w:p>
    <w:p w14:paraId="7DF4CB4A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патристика;</w:t>
      </w:r>
    </w:p>
    <w:p w14:paraId="3327E080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августініанство;</w:t>
      </w:r>
    </w:p>
    <w:p w14:paraId="1BDC69D7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схоластика;</w:t>
      </w:r>
    </w:p>
    <w:p w14:paraId="71D520B0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томізм;</w:t>
      </w:r>
    </w:p>
    <w:p w14:paraId="1853FA00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монотеїзм;</w:t>
      </w:r>
    </w:p>
    <w:p w14:paraId="68AA816D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теоцентризм;</w:t>
      </w:r>
    </w:p>
    <w:p w14:paraId="703431F9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креаціонізм;</w:t>
      </w:r>
    </w:p>
    <w:p w14:paraId="1D6E1592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провіденціалізм;</w:t>
      </w:r>
    </w:p>
    <w:p w14:paraId="233E3C1C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лінійна концепція часу;</w:t>
      </w:r>
    </w:p>
    <w:p w14:paraId="2594CF3F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есхатологія;</w:t>
      </w:r>
    </w:p>
    <w:p w14:paraId="58DF6BE4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екзегеза;</w:t>
      </w:r>
    </w:p>
    <w:p w14:paraId="0E3AF906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герменевтика;</w:t>
      </w:r>
    </w:p>
    <w:p w14:paraId="077023F0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номіналізм і реалізм, універсалії;</w:t>
      </w:r>
    </w:p>
    <w:p w14:paraId="741F6FF9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одкровення і віра;</w:t>
      </w:r>
    </w:p>
    <w:p w14:paraId="75178FBA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теодицея;</w:t>
      </w:r>
    </w:p>
    <w:p w14:paraId="23F1BE8B" w14:textId="245CDDDE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концепція «подвійної істини»;</w:t>
      </w:r>
    </w:p>
    <w:p w14:paraId="0C27AA99" w14:textId="58DCA96F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гармонія віри з розумом (за Фомою Аквінським);</w:t>
      </w:r>
    </w:p>
    <w:p w14:paraId="68C869B9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християнський гуманізм;</w:t>
      </w:r>
    </w:p>
    <w:p w14:paraId="6B8CDC9C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пантеїзм;</w:t>
      </w:r>
    </w:p>
    <w:p w14:paraId="15F836EC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гуманізм Відродження;</w:t>
      </w:r>
    </w:p>
    <w:p w14:paraId="6E5FC516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флорентійський неоплатонізм;</w:t>
      </w:r>
    </w:p>
    <w:p w14:paraId="6B18D686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натурфілософія;</w:t>
      </w:r>
    </w:p>
    <w:p w14:paraId="32EAC47F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макіавеллізм;</w:t>
      </w:r>
    </w:p>
    <w:p w14:paraId="738112AD" w14:textId="0BD9A9DC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утопічна держава (за Т. Мором);</w:t>
      </w:r>
    </w:p>
    <w:p w14:paraId="39B66F2F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лютеранство;</w:t>
      </w:r>
    </w:p>
    <w:p w14:paraId="26D42D20" w14:textId="77777777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кальвінізм;</w:t>
      </w:r>
    </w:p>
    <w:p w14:paraId="34D3F04E" w14:textId="38561126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абсолютний максимум і абсолютний мінімум (за М. Кузанським);</w:t>
      </w:r>
    </w:p>
    <w:p w14:paraId="41B6A558" w14:textId="3B9986EB" w:rsidR="00827C59" w:rsidRDefault="00827C59" w:rsidP="00507DDF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«вчене незнання» (за М. Кузанським).</w:t>
      </w:r>
    </w:p>
    <w:p w14:paraId="2F93F529" w14:textId="77777777" w:rsidR="00827C59" w:rsidRPr="006A0948" w:rsidRDefault="00827C59" w:rsidP="00507DDF">
      <w:pPr>
        <w:spacing w:after="120"/>
        <w:jc w:val="center"/>
        <w:rPr>
          <w:b/>
          <w:sz w:val="28"/>
          <w:szCs w:val="28"/>
          <w:lang w:val="uk-UA"/>
        </w:rPr>
      </w:pPr>
    </w:p>
    <w:sectPr w:rsidR="00827C59" w:rsidRPr="006A0948" w:rsidSect="0055311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2BA9"/>
    <w:multiLevelType w:val="hybridMultilevel"/>
    <w:tmpl w:val="88E437A0"/>
    <w:lvl w:ilvl="0" w:tplc="A60455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4ACC"/>
    <w:multiLevelType w:val="hybridMultilevel"/>
    <w:tmpl w:val="88D60F7A"/>
    <w:lvl w:ilvl="0" w:tplc="8A7061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57F2B"/>
    <w:multiLevelType w:val="hybridMultilevel"/>
    <w:tmpl w:val="DAE4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12FA8"/>
    <w:multiLevelType w:val="hybridMultilevel"/>
    <w:tmpl w:val="C33ED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8D0003"/>
    <w:multiLevelType w:val="hybridMultilevel"/>
    <w:tmpl w:val="3E3628DC"/>
    <w:lvl w:ilvl="0" w:tplc="87D8D1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D3"/>
    <w:rsid w:val="00507DDF"/>
    <w:rsid w:val="00553113"/>
    <w:rsid w:val="007A41D3"/>
    <w:rsid w:val="00827C59"/>
    <w:rsid w:val="00D36507"/>
    <w:rsid w:val="00E0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A5C9"/>
  <w15:chartTrackingRefBased/>
  <w15:docId w15:val="{3C9D5D06-7472-46E6-81F7-E9BB4C9C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3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2531</Words>
  <Characters>1443</Characters>
  <Application>Microsoft Office Word</Application>
  <DocSecurity>0</DocSecurity>
  <Lines>12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4</cp:revision>
  <dcterms:created xsi:type="dcterms:W3CDTF">2024-02-27T13:33:00Z</dcterms:created>
  <dcterms:modified xsi:type="dcterms:W3CDTF">2024-02-27T13:54:00Z</dcterms:modified>
</cp:coreProperties>
</file>