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06F2CBCA" w:rsidR="00553113" w:rsidRPr="00553113" w:rsidRDefault="00553113" w:rsidP="00F41E60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553113">
        <w:rPr>
          <w:b/>
          <w:sz w:val="32"/>
          <w:szCs w:val="32"/>
          <w:lang w:val="uk-UA"/>
        </w:rPr>
        <w:t>І</w:t>
      </w:r>
    </w:p>
    <w:p w14:paraId="53298D7A" w14:textId="477DCDFD" w:rsidR="00553113" w:rsidRDefault="00553113" w:rsidP="00F41E6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Семінарське заняття</w:t>
      </w:r>
      <w:r w:rsidRPr="006A0948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="00F41E60">
        <w:rPr>
          <w:b/>
          <w:sz w:val="28"/>
          <w:szCs w:val="28"/>
          <w:lang w:val="uk-UA"/>
        </w:rPr>
        <w:t>3</w:t>
      </w:r>
    </w:p>
    <w:p w14:paraId="296D2551" w14:textId="77777777" w:rsidR="00F41E60" w:rsidRPr="00F41E60" w:rsidRDefault="00F41E60" w:rsidP="00F41E60">
      <w:pPr>
        <w:spacing w:after="120"/>
        <w:jc w:val="center"/>
        <w:rPr>
          <w:b/>
          <w:sz w:val="32"/>
          <w:szCs w:val="32"/>
          <w:lang w:val="uk-UA"/>
        </w:rPr>
      </w:pPr>
      <w:r w:rsidRPr="00F41E60">
        <w:rPr>
          <w:b/>
          <w:sz w:val="32"/>
          <w:szCs w:val="32"/>
          <w:lang w:val="uk-UA"/>
        </w:rPr>
        <w:t>«Німецька класична філософія»</w:t>
      </w:r>
    </w:p>
    <w:p w14:paraId="5B3D5E74" w14:textId="77777777" w:rsidR="00F41E60" w:rsidRPr="009B656C" w:rsidRDefault="00F41E60" w:rsidP="00F41E60">
      <w:pPr>
        <w:spacing w:after="240"/>
        <w:jc w:val="center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План семінарського заняття</w:t>
      </w:r>
    </w:p>
    <w:p w14:paraId="5C5D73A9" w14:textId="77777777" w:rsidR="00F41E60" w:rsidRPr="009B656C" w:rsidRDefault="00F41E60" w:rsidP="00F41E60">
      <w:pPr>
        <w:numPr>
          <w:ilvl w:val="0"/>
          <w:numId w:val="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Філософія І. </w:t>
      </w:r>
      <w:r w:rsidRPr="009B656C">
        <w:rPr>
          <w:rStyle w:val="a3"/>
          <w:b w:val="0"/>
          <w:sz w:val="28"/>
          <w:szCs w:val="28"/>
          <w:lang w:val="uk-UA"/>
        </w:rPr>
        <w:t>К</w:t>
      </w:r>
      <w:r>
        <w:rPr>
          <w:rStyle w:val="a3"/>
          <w:b w:val="0"/>
          <w:sz w:val="28"/>
          <w:szCs w:val="28"/>
          <w:lang w:val="uk-UA"/>
        </w:rPr>
        <w:t>анта.</w:t>
      </w:r>
    </w:p>
    <w:p w14:paraId="082B0D57" w14:textId="77777777" w:rsidR="00F41E60" w:rsidRPr="009B656C" w:rsidRDefault="00F41E60" w:rsidP="00F41E60">
      <w:pPr>
        <w:numPr>
          <w:ilvl w:val="0"/>
          <w:numId w:val="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Філософія Г. Гегеля.</w:t>
      </w:r>
    </w:p>
    <w:p w14:paraId="76AB6824" w14:textId="77777777" w:rsidR="00F41E60" w:rsidRPr="009B656C" w:rsidRDefault="00F41E60" w:rsidP="00F41E60">
      <w:pPr>
        <w:numPr>
          <w:ilvl w:val="0"/>
          <w:numId w:val="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 xml:space="preserve">Філософська творчість </w:t>
      </w:r>
      <w:r>
        <w:rPr>
          <w:rStyle w:val="a3"/>
          <w:b w:val="0"/>
          <w:sz w:val="28"/>
          <w:szCs w:val="28"/>
          <w:lang w:val="uk-UA"/>
        </w:rPr>
        <w:t>Й. </w:t>
      </w:r>
      <w:r w:rsidRPr="009B656C">
        <w:rPr>
          <w:rStyle w:val="a3"/>
          <w:b w:val="0"/>
          <w:sz w:val="28"/>
          <w:szCs w:val="28"/>
          <w:lang w:val="uk-UA"/>
        </w:rPr>
        <w:t xml:space="preserve">Фіхте та </w:t>
      </w:r>
      <w:r>
        <w:rPr>
          <w:rStyle w:val="a3"/>
          <w:b w:val="0"/>
          <w:sz w:val="28"/>
          <w:szCs w:val="28"/>
          <w:lang w:val="uk-UA"/>
        </w:rPr>
        <w:t>Ф. </w:t>
      </w:r>
      <w:r w:rsidRPr="009B656C">
        <w:rPr>
          <w:rStyle w:val="a3"/>
          <w:b w:val="0"/>
          <w:sz w:val="28"/>
          <w:szCs w:val="28"/>
          <w:lang w:val="uk-UA"/>
        </w:rPr>
        <w:t xml:space="preserve">Шеллінга. </w:t>
      </w:r>
    </w:p>
    <w:p w14:paraId="28C72D5B" w14:textId="77777777" w:rsidR="00F41E60" w:rsidRPr="00394B3C" w:rsidRDefault="00F41E60" w:rsidP="00F41E60">
      <w:pPr>
        <w:numPr>
          <w:ilvl w:val="0"/>
          <w:numId w:val="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 xml:space="preserve">Філософія </w:t>
      </w:r>
      <w:r>
        <w:rPr>
          <w:rStyle w:val="a3"/>
          <w:b w:val="0"/>
          <w:sz w:val="28"/>
          <w:szCs w:val="28"/>
          <w:lang w:val="uk-UA"/>
        </w:rPr>
        <w:t>Л. </w:t>
      </w:r>
      <w:r w:rsidRPr="009B656C">
        <w:rPr>
          <w:rStyle w:val="a3"/>
          <w:b w:val="0"/>
          <w:sz w:val="28"/>
          <w:szCs w:val="28"/>
          <w:lang w:val="uk-UA"/>
        </w:rPr>
        <w:t>Фейєрба</w:t>
      </w:r>
      <w:r>
        <w:rPr>
          <w:rStyle w:val="a3"/>
          <w:b w:val="0"/>
          <w:sz w:val="28"/>
          <w:szCs w:val="28"/>
          <w:lang w:val="uk-UA"/>
        </w:rPr>
        <w:t>ха.</w:t>
      </w:r>
    </w:p>
    <w:p w14:paraId="7C23D4B2" w14:textId="77777777" w:rsidR="00F41E60" w:rsidRDefault="00F41E60" w:rsidP="00F41E60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6A0948">
        <w:rPr>
          <w:b/>
          <w:sz w:val="28"/>
          <w:szCs w:val="28"/>
          <w:lang w:val="uk-UA"/>
        </w:rPr>
        <w:t xml:space="preserve">Проблемні питання до семінару </w:t>
      </w:r>
    </w:p>
    <w:p w14:paraId="05A3AC4D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соціально-економічні, соціально-політичні та духовні передумови, що спричинили формування та розвиток німецької класичної філософії.</w:t>
      </w:r>
    </w:p>
    <w:p w14:paraId="7315AE5B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Німецька класична філософія не є однорідним напрямом або школою. Які риси вчень І. Канта, Й. Фіхте, Г. Гегеля, Ф. Шеллінга, Л. Фейєрбаха дозволяють застосовувати до них спільну назву?</w:t>
      </w:r>
    </w:p>
    <w:p w14:paraId="21CED597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відкриття і в яких галузях належать І. Канту-науковцю?</w:t>
      </w:r>
    </w:p>
    <w:p w14:paraId="16E4D780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Спробуйте пояснити, чому І. Кант змінив суто наукові інтереси на філософські. Чому з усіх розділів філософського знання його в першу чергу зацікавила гносеологія?</w:t>
      </w:r>
    </w:p>
    <w:p w14:paraId="642C1494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зміст вчення про «речі в собі» і «явища». Чому вчення І. Канта називають трансцендентальним ідеалізмом?</w:t>
      </w:r>
    </w:p>
    <w:p w14:paraId="0A1E4BC2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І. Канта називають агностиком? Чи можна вважати, що І. Кант в своїй трансцендентальній філософії здійснює спробу подолати емпіризм і раціоналізм?</w:t>
      </w:r>
    </w:p>
    <w:p w14:paraId="474D0AB9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типи та сфери пізнання розглядає І. Кант? В чому їх специфіка?</w:t>
      </w:r>
    </w:p>
    <w:p w14:paraId="71A12C5A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відмінність уявлень про простір і час І. Канта-астронома та І. Канта-гносеолога?</w:t>
      </w:r>
    </w:p>
    <w:p w14:paraId="4F2F6E08" w14:textId="77777777" w:rsidR="00F41E60" w:rsidRDefault="00F41E60" w:rsidP="00F41E60">
      <w:pPr>
        <w:numPr>
          <w:ilvl w:val="0"/>
          <w:numId w:val="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сутність «коперніканського перевороту» в гносеології І. Канта? Як І. Кант розуміє поняття «закон»? Чи реальна природа з позицій кантівської гносеології?</w:t>
      </w:r>
    </w:p>
    <w:p w14:paraId="699D1420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Що, за І. Кантом, є предметом метафізики (і розуму)? Поясніть сутність вчення про антиномії. Яке значення має це вчення для сучасної науки?</w:t>
      </w:r>
    </w:p>
    <w:p w14:paraId="4A1A0D0E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кантівське вчення про мораль називають етикою моральної волі, етикою боргу? Що означають поняття «категоричний імператив», «гіпотетичний імператив», «максими»?</w:t>
      </w:r>
    </w:p>
    <w:p w14:paraId="6473AE78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І. Кант розуміє, що таке прекрасне? Поясніть основні принципи кантівської естетики.</w:t>
      </w:r>
    </w:p>
    <w:p w14:paraId="44F9305F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пояснити, чому І. Кант-науковець та філософ приходить в своїх міркуваннях до ідеї Бога?</w:t>
      </w:r>
    </w:p>
    <w:p w14:paraId="26C1933E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 І. Кант розглядає проблему свободи?</w:t>
      </w:r>
    </w:p>
    <w:p w14:paraId="6B3A661F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слід вважати, що І. Кант закладає філософську основу протестантизму?</w:t>
      </w:r>
    </w:p>
    <w:p w14:paraId="3A6CA0BC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філософія Й. Фіхте має назву «науковчення»?</w:t>
      </w:r>
    </w:p>
    <w:p w14:paraId="745F0E4E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зміст фіхтеанських категорій «Я» та «не-Я». «Я» – це свідомість людини? Чи відноситься «Я» до божественної свідомості?</w:t>
      </w:r>
    </w:p>
    <w:p w14:paraId="7DB4C782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вважати, що, за Й.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Фіхте, об’єкт породжується суб’єктом?</w:t>
      </w:r>
    </w:p>
    <w:p w14:paraId="1B56CC20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Й. Фіхте розуміє проблему свободи? Який, за Й. Фіхте, всезагальний принцип права?</w:t>
      </w:r>
    </w:p>
    <w:p w14:paraId="6BE1B1E0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 Гегель стверджує, що все дійсне розумне і все розумне дійсне. Як це зрозуміти?</w:t>
      </w:r>
    </w:p>
    <w:p w14:paraId="4C71DECD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Що, за Г. Гегелем, є Абсолют? Як ступені проходить в своєму розвитку Абсолютна ідея? Чи є для Г. Гегеля ціле більш реальним і більш цінним, ніж частини?</w:t>
      </w:r>
    </w:p>
    <w:p w14:paraId="477D4533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Г. Гегель оголошує логіку вченням не тільки про мислення, але й про форму буття? Який основний недолік діалектичної логіки Г. Гегеля?</w:t>
      </w:r>
    </w:p>
    <w:p w14:paraId="2BD4907E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категорії та закони формулює Г. Гегель, досліджуючи розвиток Абсолютної ідеї?</w:t>
      </w:r>
    </w:p>
    <w:p w14:paraId="14B7F8E2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гегелівську діалектику тези, антитези та синтезу. Прокоментуйте гегелівську думку щодо історичного розвитку духу з трьома головними фазами: східною, греко-римською та германською.</w:t>
      </w:r>
    </w:p>
    <w:p w14:paraId="70D3B809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Г. Гегель розуміє свободу – як право підкорятися закону або якось інакше?</w:t>
      </w:r>
    </w:p>
    <w:p w14:paraId="05482B7B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відношення Г. Гегеля до власності?</w:t>
      </w:r>
    </w:p>
    <w:p w14:paraId="3CB8CB0D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Г. Гегель розуміє, що таке громадянське суспільство?</w:t>
      </w:r>
    </w:p>
    <w:p w14:paraId="18528280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історична форма спільності людей, за Г. Гегелем, відіграє найбільшу роль в історії?</w:t>
      </w:r>
    </w:p>
    <w:p w14:paraId="306514A2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слід вважати гегелівську соціальну філософію тоталітарною? Який політичний ідеал Г. Гегеля?</w:t>
      </w:r>
    </w:p>
    <w:p w14:paraId="30D5642B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 К</w:t>
      </w:r>
      <w:r w:rsidRPr="004732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єркегор вважав, що індивід не має значення в гегелівській системі. Чи це так?</w:t>
      </w:r>
    </w:p>
    <w:p w14:paraId="05708CE2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протиріччя між філософською системою і філософським методом Г. Гегеля?</w:t>
      </w:r>
    </w:p>
    <w:p w14:paraId="49D9639D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Г. Гегеля, краса в мистецтві стоїть посередині між чуттєвим як таким і чистою ідеєю. Прокоментуйте цей вислів.</w:t>
      </w:r>
    </w:p>
    <w:p w14:paraId="33CF49A4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головна задача філософії, за Ф. Шеллінгом? Чому філософію Ф. Шеллінга називають філософією тотожності? Що є природа, за Ф. Шеллінгом? Чи можна застосувати до натурфілософії Ф. Шеллінга поняття «пантеїзм»?</w:t>
      </w:r>
    </w:p>
    <w:p w14:paraId="3248D69F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Чому Ф. Шеллінг цінує міф та розглядає міфологію як всесвітньо-історичне явище?</w:t>
      </w:r>
    </w:p>
    <w:p w14:paraId="2F5E5486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Чому, за Ф. Шеллінгом, мистецтво вище за філософію?</w:t>
      </w:r>
    </w:p>
    <w:p w14:paraId="50DD6C73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свобода, за Ф. Шеллінгом?</w:t>
      </w:r>
    </w:p>
    <w:p w14:paraId="59965476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вчення Ф. Шеллінга вплинуло на європейську художню літературу?</w:t>
      </w:r>
    </w:p>
    <w:p w14:paraId="77332727" w14:textId="77777777" w:rsidR="00F41E60" w:rsidRDefault="00F41E60" w:rsidP="00F41E60">
      <w:pPr>
        <w:numPr>
          <w:ilvl w:val="0"/>
          <w:numId w:val="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позицію Л. Фейєрбаха щодо релігії.</w:t>
      </w:r>
    </w:p>
    <w:p w14:paraId="0071FFC7" w14:textId="77777777" w:rsidR="00F41E60" w:rsidRPr="0047327A" w:rsidRDefault="00F41E60" w:rsidP="00F41E60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47327A">
        <w:rPr>
          <w:b/>
          <w:sz w:val="28"/>
          <w:szCs w:val="28"/>
          <w:lang w:val="uk-UA"/>
        </w:rPr>
        <w:t>Ключові терміни</w:t>
      </w:r>
      <w:r>
        <w:rPr>
          <w:b/>
          <w:sz w:val="28"/>
          <w:szCs w:val="28"/>
          <w:lang w:val="uk-UA"/>
        </w:rPr>
        <w:t>:</w:t>
      </w:r>
    </w:p>
    <w:p w14:paraId="306E2B78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німецьке Просвітництво;</w:t>
      </w:r>
    </w:p>
    <w:p w14:paraId="0D865A96" w14:textId="77777777" w:rsidR="00F41E60" w:rsidRDefault="00F41E60" w:rsidP="00F41E60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німецький романтизм.</w:t>
      </w:r>
    </w:p>
    <w:p w14:paraId="764DF01D" w14:textId="77777777" w:rsidR="00F41E60" w:rsidRDefault="00F41E60" w:rsidP="00F41E60">
      <w:pPr>
        <w:spacing w:before="240" w:after="6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Вчення І. Канта:</w:t>
      </w:r>
    </w:p>
    <w:p w14:paraId="270172E6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критицизм, «речі в собі»» і «явища»;</w:t>
      </w:r>
    </w:p>
    <w:p w14:paraId="7DA1A211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трансцендентальний ідеалізм;</w:t>
      </w:r>
    </w:p>
    <w:p w14:paraId="3CD34F13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чуттєвість, розсудок, розум;</w:t>
      </w:r>
    </w:p>
    <w:p w14:paraId="118D7122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кількості, якості, відношення;</w:t>
      </w:r>
    </w:p>
    <w:p w14:paraId="7A39E809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«коперниківський переворот»;</w:t>
      </w:r>
    </w:p>
    <w:p w14:paraId="1A879470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антиномії;</w:t>
      </w:r>
    </w:p>
    <w:p w14:paraId="5E564734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розум;</w:t>
      </w:r>
    </w:p>
    <w:p w14:paraId="2EF690C6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категоричний імператив;</w:t>
      </w:r>
    </w:p>
    <w:p w14:paraId="441CD193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гіпотетичний імператив;</w:t>
      </w:r>
    </w:p>
    <w:p w14:paraId="20A0BF7C" w14:textId="77777777" w:rsidR="00F41E60" w:rsidRDefault="00F41E60" w:rsidP="00F41E60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максими.</w:t>
      </w:r>
    </w:p>
    <w:p w14:paraId="51DEABAC" w14:textId="77777777" w:rsidR="00F41E60" w:rsidRDefault="00F41E60" w:rsidP="00F41E60">
      <w:pPr>
        <w:spacing w:before="240" w:after="6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Вчення Й. Г. Фіхте:</w:t>
      </w:r>
    </w:p>
    <w:p w14:paraId="666CC517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«науковчення»;</w:t>
      </w:r>
    </w:p>
    <w:p w14:paraId="75D1FADD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самосвідомість, «Я», «Не-Я», суб’єкт і об’єкт;</w:t>
      </w:r>
    </w:p>
    <w:p w14:paraId="1391E5A0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розум або воля;</w:t>
      </w:r>
    </w:p>
    <w:p w14:paraId="5F22EFFC" w14:textId="77777777" w:rsidR="00F41E60" w:rsidRDefault="00F41E60" w:rsidP="00F41E60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інше «Я».</w:t>
      </w:r>
    </w:p>
    <w:p w14:paraId="5A5D6D9D" w14:textId="77777777" w:rsidR="00F41E60" w:rsidRDefault="00F41E60" w:rsidP="00F41E60">
      <w:pPr>
        <w:spacing w:after="6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Вчення Ф. В. Й. Шеллінга:</w:t>
      </w:r>
    </w:p>
    <w:p w14:paraId="4D42FC6C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натурфілософія;</w:t>
      </w:r>
    </w:p>
    <w:p w14:paraId="1DDA93A7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протилежності в природі;</w:t>
      </w:r>
    </w:p>
    <w:p w14:paraId="655F2E08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філософія тотожності;</w:t>
      </w:r>
    </w:p>
    <w:p w14:paraId="0F75C3DF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трансцендентальний ідеалізм;</w:t>
      </w:r>
    </w:p>
    <w:p w14:paraId="33E8091F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теоретична філософія, практична філософія, телеологія, філософія;</w:t>
      </w:r>
    </w:p>
    <w:p w14:paraId="67B2AC32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мистецтва;</w:t>
      </w:r>
    </w:p>
    <w:p w14:paraId="4C84F45F" w14:textId="77777777" w:rsidR="00F41E60" w:rsidRDefault="00F41E60" w:rsidP="00F41E60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філософія одкровення.</w:t>
      </w:r>
    </w:p>
    <w:p w14:paraId="239FC42B" w14:textId="77777777" w:rsidR="00F41E60" w:rsidRDefault="00F41E60" w:rsidP="00F41E60">
      <w:pPr>
        <w:spacing w:before="240" w:after="6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Вчення Г. В. Ф. Гегеля:</w:t>
      </w:r>
    </w:p>
    <w:p w14:paraId="43356F6D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абсолютна ідея;</w:t>
      </w:r>
    </w:p>
    <w:p w14:paraId="74007F36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абсолютний ідеалізм;</w:t>
      </w:r>
    </w:p>
    <w:p w14:paraId="521D39EB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діалектика;</w:t>
      </w:r>
    </w:p>
    <w:p w14:paraId="4643DD96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закони діалектики;</w:t>
      </w:r>
    </w:p>
    <w:p w14:paraId="3498AEF1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діалектики;</w:t>
      </w:r>
    </w:p>
    <w:p w14:paraId="607C1928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філософська система та філософський метод.</w:t>
      </w:r>
    </w:p>
    <w:p w14:paraId="13DE09EC" w14:textId="77777777" w:rsidR="00F41E60" w:rsidRDefault="00F41E60" w:rsidP="00F41E60">
      <w:pPr>
        <w:spacing w:before="240" w:after="6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Вчення Л. А. Фейєрбаха:</w:t>
      </w:r>
    </w:p>
    <w:p w14:paraId="482F55E9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антропологічний матеріалізм;</w:t>
      </w:r>
    </w:p>
    <w:p w14:paraId="5AFFA7CE" w14:textId="77777777" w:rsid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суб’єктивна діалектика;</w:t>
      </w:r>
    </w:p>
    <w:p w14:paraId="2F93F529" w14:textId="4B5EE51A" w:rsidR="00827C59" w:rsidRPr="00F41E60" w:rsidRDefault="00F41E60" w:rsidP="00F41E60">
      <w:pPr>
        <w:numPr>
          <w:ilvl w:val="0"/>
          <w:numId w:val="2"/>
        </w:num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інтерсуб’єктивність «Я» – «Ти».</w:t>
      </w:r>
    </w:p>
    <w:sectPr w:rsidR="00827C59" w:rsidRPr="00F41E60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4ACC"/>
    <w:multiLevelType w:val="hybridMultilevel"/>
    <w:tmpl w:val="88D60F7A"/>
    <w:lvl w:ilvl="0" w:tplc="8A7061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F2B"/>
    <w:multiLevelType w:val="hybridMultilevel"/>
    <w:tmpl w:val="DAE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E4E3A"/>
    <w:multiLevelType w:val="hybridMultilevel"/>
    <w:tmpl w:val="B3149F46"/>
    <w:lvl w:ilvl="0" w:tplc="164223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47991"/>
    <w:multiLevelType w:val="hybridMultilevel"/>
    <w:tmpl w:val="F96EBB2E"/>
    <w:lvl w:ilvl="0" w:tplc="F8F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553113"/>
    <w:rsid w:val="007A41D3"/>
    <w:rsid w:val="00827C59"/>
    <w:rsid w:val="00D36507"/>
    <w:rsid w:val="00E0024F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3179</Words>
  <Characters>1813</Characters>
  <Application>Microsoft Office Word</Application>
  <DocSecurity>0</DocSecurity>
  <Lines>15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4</cp:revision>
  <dcterms:created xsi:type="dcterms:W3CDTF">2024-02-27T13:33:00Z</dcterms:created>
  <dcterms:modified xsi:type="dcterms:W3CDTF">2024-02-27T13:56:00Z</dcterms:modified>
</cp:coreProperties>
</file>