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7857" w14:textId="77777777" w:rsidR="00C21299" w:rsidRPr="007D20D9" w:rsidRDefault="00C21299" w:rsidP="00C21299">
      <w:pPr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b/>
          <w:bCs/>
          <w:sz w:val="28"/>
          <w:szCs w:val="28"/>
        </w:rPr>
        <w:t>Тема 3: Процес навчання. Закономірності, принципи і правила навчання</w:t>
      </w:r>
      <w:r w:rsidRPr="007D20D9">
        <w:rPr>
          <w:rFonts w:ascii="Times New Roman" w:hAnsi="Times New Roman" w:cs="Times New Roman"/>
          <w:sz w:val="28"/>
          <w:szCs w:val="28"/>
        </w:rPr>
        <w:t>.</w:t>
      </w:r>
    </w:p>
    <w:p w14:paraId="4F8246B2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1.</w:t>
      </w:r>
      <w:r w:rsidRPr="007D20D9">
        <w:rPr>
          <w:rFonts w:ascii="Times New Roman" w:hAnsi="Times New Roman" w:cs="Times New Roman"/>
          <w:sz w:val="28"/>
          <w:szCs w:val="28"/>
        </w:rPr>
        <w:tab/>
        <w:t>Вікова характеристика готовності дітей до шкільного навчання (сам. опрацювання).</w:t>
      </w:r>
    </w:p>
    <w:p w14:paraId="53DEF121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2.</w:t>
      </w:r>
      <w:r w:rsidRPr="007D20D9">
        <w:rPr>
          <w:rFonts w:ascii="Times New Roman" w:hAnsi="Times New Roman" w:cs="Times New Roman"/>
          <w:sz w:val="28"/>
          <w:szCs w:val="28"/>
        </w:rPr>
        <w:tab/>
        <w:t>Сутність процесу навчання.</w:t>
      </w:r>
    </w:p>
    <w:p w14:paraId="2AD5705B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3.</w:t>
      </w:r>
      <w:r w:rsidRPr="007D20D9">
        <w:rPr>
          <w:rFonts w:ascii="Times New Roman" w:hAnsi="Times New Roman" w:cs="Times New Roman"/>
          <w:sz w:val="28"/>
          <w:szCs w:val="28"/>
        </w:rPr>
        <w:tab/>
        <w:t>Процес навчання як система.</w:t>
      </w:r>
    </w:p>
    <w:p w14:paraId="59442614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4.</w:t>
      </w:r>
      <w:r w:rsidRPr="007D20D9">
        <w:rPr>
          <w:rFonts w:ascii="Times New Roman" w:hAnsi="Times New Roman" w:cs="Times New Roman"/>
          <w:sz w:val="28"/>
          <w:szCs w:val="28"/>
        </w:rPr>
        <w:tab/>
        <w:t>Структура процесу навчання.</w:t>
      </w:r>
    </w:p>
    <w:p w14:paraId="2675B0FF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5.</w:t>
      </w:r>
      <w:r w:rsidRPr="007D20D9">
        <w:rPr>
          <w:rFonts w:ascii="Times New Roman" w:hAnsi="Times New Roman" w:cs="Times New Roman"/>
          <w:sz w:val="28"/>
          <w:szCs w:val="28"/>
        </w:rPr>
        <w:tab/>
        <w:t>Закономірності, принципи і правила навчання.</w:t>
      </w:r>
    </w:p>
    <w:p w14:paraId="0C13F76A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6.</w:t>
      </w:r>
      <w:r w:rsidRPr="007D20D9">
        <w:rPr>
          <w:rFonts w:ascii="Times New Roman" w:hAnsi="Times New Roman" w:cs="Times New Roman"/>
          <w:sz w:val="28"/>
          <w:szCs w:val="28"/>
        </w:rPr>
        <w:tab/>
        <w:t>Особливості реалізації принципів  навчання у практиці сучасної початкової школи.</w:t>
      </w:r>
    </w:p>
    <w:p w14:paraId="750749A3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7.</w:t>
      </w:r>
      <w:r w:rsidRPr="007D20D9">
        <w:rPr>
          <w:rFonts w:ascii="Times New Roman" w:hAnsi="Times New Roman" w:cs="Times New Roman"/>
          <w:sz w:val="28"/>
          <w:szCs w:val="28"/>
        </w:rPr>
        <w:tab/>
        <w:t>Формування в молодших школярів уміння вчитися.</w:t>
      </w:r>
    </w:p>
    <w:p w14:paraId="33A0F1E5" w14:textId="77777777" w:rsidR="00C21299" w:rsidRPr="007D20D9" w:rsidRDefault="00C21299" w:rsidP="00C212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0D9">
        <w:rPr>
          <w:rFonts w:ascii="Times New Roman" w:hAnsi="Times New Roman" w:cs="Times New Roman"/>
          <w:sz w:val="28"/>
          <w:szCs w:val="28"/>
        </w:rPr>
        <w:t>8.</w:t>
      </w:r>
      <w:r w:rsidRPr="007D20D9">
        <w:rPr>
          <w:rFonts w:ascii="Times New Roman" w:hAnsi="Times New Roman" w:cs="Times New Roman"/>
          <w:sz w:val="28"/>
          <w:szCs w:val="28"/>
        </w:rPr>
        <w:tab/>
        <w:t>Нові українські школи, що змінюють підхід до організації навчального процесу (</w:t>
      </w:r>
      <w:proofErr w:type="spellStart"/>
      <w:r w:rsidRPr="007D20D9">
        <w:rPr>
          <w:rFonts w:ascii="Times New Roman" w:hAnsi="Times New Roman" w:cs="Times New Roman"/>
          <w:sz w:val="28"/>
          <w:szCs w:val="28"/>
        </w:rPr>
        <w:t>Новопечерська</w:t>
      </w:r>
      <w:proofErr w:type="spellEnd"/>
      <w:r w:rsidRPr="007D20D9">
        <w:rPr>
          <w:rFonts w:ascii="Times New Roman" w:hAnsi="Times New Roman" w:cs="Times New Roman"/>
          <w:sz w:val="28"/>
          <w:szCs w:val="28"/>
        </w:rPr>
        <w:t xml:space="preserve"> школа, школа Європейського колегіуму, «Афіни» та ін.).</w:t>
      </w:r>
    </w:p>
    <w:p w14:paraId="406CA573" w14:textId="203AB3C1" w:rsidR="00C21299" w:rsidRDefault="0037651F" w:rsidP="00C2129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51F"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14:paraId="62A46229" w14:textId="77777777" w:rsidR="0037651F" w:rsidRPr="0037651F" w:rsidRDefault="0037651F" w:rsidP="0037651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51F">
        <w:rPr>
          <w:rFonts w:ascii="Times New Roman" w:hAnsi="Times New Roman" w:cs="Times New Roman"/>
          <w:sz w:val="24"/>
          <w:szCs w:val="24"/>
        </w:rPr>
        <w:t>1.</w:t>
      </w:r>
      <w:r w:rsidRPr="0037651F">
        <w:rPr>
          <w:rFonts w:ascii="Times New Roman" w:hAnsi="Times New Roman" w:cs="Times New Roman"/>
          <w:sz w:val="24"/>
          <w:szCs w:val="24"/>
        </w:rPr>
        <w:tab/>
        <w:t xml:space="preserve">  Бондар В. І. Дидактика. – К., 2007. – 386с.</w:t>
      </w:r>
    </w:p>
    <w:p w14:paraId="5F2F3D78" w14:textId="13B73108" w:rsidR="0037651F" w:rsidRPr="0037651F" w:rsidRDefault="0037651F" w:rsidP="0037651F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3D7D">
          <w:rPr>
            <w:rStyle w:val="ae"/>
            <w:rFonts w:ascii="Times New Roman" w:hAnsi="Times New Roman" w:cs="Times New Roman"/>
            <w:sz w:val="24"/>
            <w:szCs w:val="24"/>
          </w:rPr>
          <w:t>https://ksuonline.kspu.edu/pluginfile.php/337399/mod_resource/content/1/%D0%92.%D0%91%D0%BE%D0%BD%D0%B4%D0%B0%D1%80.%20%D0%94%D0%B8%D0%B4%D0%B0%D0%BA%D1%82%D0%B8%D0%BA%D0%B0%20%282005%29.pdf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83AD6" w14:textId="27F127B0" w:rsidR="0037651F" w:rsidRDefault="0037651F" w:rsidP="00C2129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51F">
        <w:rPr>
          <w:rFonts w:ascii="Times New Roman" w:hAnsi="Times New Roman" w:cs="Times New Roman"/>
          <w:sz w:val="24"/>
          <w:szCs w:val="24"/>
        </w:rPr>
        <w:t>2.</w:t>
      </w:r>
      <w:r w:rsidRPr="0037651F">
        <w:rPr>
          <w:sz w:val="24"/>
          <w:szCs w:val="24"/>
        </w:rPr>
        <w:t xml:space="preserve"> </w:t>
      </w:r>
      <w:r w:rsidRPr="0037651F">
        <w:rPr>
          <w:rFonts w:ascii="Times New Roman" w:hAnsi="Times New Roman" w:cs="Times New Roman"/>
          <w:sz w:val="24"/>
          <w:szCs w:val="24"/>
        </w:rPr>
        <w:t xml:space="preserve">Савченко О. Я. Дидактика початкової школи. - К., 2002. - 414с.  </w:t>
      </w:r>
      <w:hyperlink r:id="rId6" w:history="1">
        <w:r w:rsidRPr="00913D7D">
          <w:rPr>
            <w:rStyle w:val="ae"/>
            <w:rFonts w:ascii="Times New Roman" w:hAnsi="Times New Roman" w:cs="Times New Roman"/>
            <w:sz w:val="24"/>
            <w:szCs w:val="24"/>
          </w:rPr>
          <w:t>https://ksuonline.kspu.edu/pluginfile.php/337398/mod_resource/content/1/%D0%9E.%D0%A1%D0%B0%D0%B2%D1%87%D0%B5%D0%BD%D0%BA%D0%BE.%20%D0%94%D0%B8%D0%B4%D0%B0%D0%BA%D1%82%D0%B8%D0%BA%D0%B0%20%D0%BF%D0%BE%D1%87%D0%B0%D1%82%D0%BA%D0%BE%D0%B2%D0%BE%D1%97%20%D1%88%D0%BA%D0%BE%D0%BB%D0%B8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03357" w14:textId="0ECBC37F" w:rsidR="0037651F" w:rsidRPr="0037651F" w:rsidRDefault="0037651F" w:rsidP="003765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7651F">
        <w:rPr>
          <w:rFonts w:ascii="Times New Roman" w:hAnsi="Times New Roman" w:cs="Times New Roman"/>
          <w:sz w:val="24"/>
          <w:szCs w:val="24"/>
        </w:rPr>
        <w:t>Мойсеюк</w:t>
      </w:r>
      <w:proofErr w:type="spellEnd"/>
      <w:r w:rsidRPr="0037651F">
        <w:rPr>
          <w:rFonts w:ascii="Times New Roman" w:hAnsi="Times New Roman" w:cs="Times New Roman"/>
          <w:sz w:val="24"/>
          <w:szCs w:val="24"/>
        </w:rPr>
        <w:t xml:space="preserve"> Н. Є. Педагогіка. </w:t>
      </w:r>
      <w:proofErr w:type="spellStart"/>
      <w:r w:rsidRPr="0037651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7651F">
        <w:rPr>
          <w:rFonts w:ascii="Times New Roman" w:hAnsi="Times New Roman" w:cs="Times New Roman"/>
          <w:sz w:val="24"/>
          <w:szCs w:val="24"/>
        </w:rPr>
        <w:t>. посібник. 3.є видання, доповнене.– К.,2008.– 608с.</w:t>
      </w:r>
    </w:p>
    <w:p w14:paraId="29E08D59" w14:textId="7308F4B0" w:rsidR="0037651F" w:rsidRDefault="0037651F" w:rsidP="003765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13D7D">
          <w:rPr>
            <w:rStyle w:val="ae"/>
            <w:rFonts w:ascii="Times New Roman" w:hAnsi="Times New Roman" w:cs="Times New Roman"/>
            <w:sz w:val="24"/>
            <w:szCs w:val="24"/>
          </w:rPr>
          <w:t>https://ksuonline.kspu.edu/pluginfile.php/350086/mod_resource/content/1/%D0%9F%D0%B5%D0%B4%D0%B0%D0%B3%D0%BE%D0%B3%D1%96%D0%BA%D0%B0%20%D0%9C%D0%BE%D0%B9%D1%81%D0%B5%D1%8E%D0%BA.pdf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FCB5F" w14:textId="0B5D75D3" w:rsidR="0037651F" w:rsidRDefault="0037651F" w:rsidP="003765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651F">
        <w:rPr>
          <w:rFonts w:ascii="Times New Roman" w:hAnsi="Times New Roman" w:cs="Times New Roman"/>
          <w:sz w:val="24"/>
          <w:szCs w:val="24"/>
        </w:rPr>
        <w:t xml:space="preserve">Нова українська школа. </w:t>
      </w:r>
      <w:hyperlink r:id="rId8" w:history="1">
        <w:r w:rsidRPr="00913D7D">
          <w:rPr>
            <w:rStyle w:val="ae"/>
            <w:rFonts w:ascii="Times New Roman" w:hAnsi="Times New Roman" w:cs="Times New Roman"/>
            <w:sz w:val="24"/>
            <w:szCs w:val="24"/>
          </w:rPr>
          <w:t>https://mon.gov.ua/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B5F21" w14:textId="77777777" w:rsidR="0037651F" w:rsidRPr="0037651F" w:rsidRDefault="0037651F" w:rsidP="003765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313FCA7" w14:textId="77777777" w:rsidR="00C21299" w:rsidRPr="00F10639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481">
        <w:rPr>
          <w:rFonts w:ascii="Times New Roman" w:hAnsi="Times New Roman" w:cs="Times New Roman"/>
          <w:sz w:val="28"/>
          <w:szCs w:val="28"/>
        </w:rPr>
        <w:t xml:space="preserve">Центральною темою у дидактиці справедливо вважається </w:t>
      </w:r>
      <w:r w:rsidRPr="00203481">
        <w:rPr>
          <w:rFonts w:ascii="Times New Roman" w:hAnsi="Times New Roman" w:cs="Times New Roman"/>
          <w:b/>
          <w:bCs/>
          <w:sz w:val="28"/>
          <w:szCs w:val="28"/>
        </w:rPr>
        <w:t>„Сутність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81">
        <w:rPr>
          <w:rFonts w:ascii="Times New Roman" w:hAnsi="Times New Roman" w:cs="Times New Roman"/>
          <w:b/>
          <w:bCs/>
          <w:sz w:val="28"/>
          <w:szCs w:val="28"/>
        </w:rPr>
        <w:t xml:space="preserve">процесу навчання”. </w:t>
      </w:r>
    </w:p>
    <w:p w14:paraId="50D05E45" w14:textId="77777777" w:rsidR="00C21299" w:rsidRPr="00F10639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639">
        <w:rPr>
          <w:rFonts w:ascii="Times New Roman" w:hAnsi="Times New Roman" w:cs="Times New Roman"/>
          <w:sz w:val="28"/>
          <w:szCs w:val="28"/>
        </w:rPr>
        <w:t>Ми вже знаємо, що латинське слово «</w:t>
      </w:r>
      <w:proofErr w:type="spellStart"/>
      <w:r w:rsidRPr="00F10639">
        <w:rPr>
          <w:rFonts w:ascii="Times New Roman" w:hAnsi="Times New Roman" w:cs="Times New Roman"/>
          <w:sz w:val="28"/>
          <w:szCs w:val="28"/>
        </w:rPr>
        <w:t>processus</w:t>
      </w:r>
      <w:proofErr w:type="spellEnd"/>
      <w:r w:rsidRPr="00F10639">
        <w:rPr>
          <w:rFonts w:ascii="Times New Roman" w:hAnsi="Times New Roman" w:cs="Times New Roman"/>
          <w:sz w:val="28"/>
          <w:szCs w:val="28"/>
        </w:rPr>
        <w:t>» означає рух уперед, просування вперед. Хто ж рухається в цьому процесі?</w:t>
      </w:r>
    </w:p>
    <w:p w14:paraId="64BD6178" w14:textId="77777777" w:rsidR="00C21299" w:rsidRPr="00F10639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639">
        <w:rPr>
          <w:rFonts w:ascii="Times New Roman" w:hAnsi="Times New Roman" w:cs="Times New Roman"/>
          <w:sz w:val="28"/>
          <w:szCs w:val="28"/>
        </w:rPr>
        <w:t>( показ картин )</w:t>
      </w:r>
    </w:p>
    <w:p w14:paraId="505121B8" w14:textId="77777777" w:rsidR="00C21299" w:rsidRPr="00F10639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639">
        <w:rPr>
          <w:rFonts w:ascii="Times New Roman" w:hAnsi="Times New Roman" w:cs="Times New Roman"/>
          <w:sz w:val="28"/>
          <w:szCs w:val="28"/>
        </w:rPr>
        <w:lastRenderedPageBreak/>
        <w:t xml:space="preserve">Під поняттям </w:t>
      </w:r>
      <w:r w:rsidRPr="00F10639">
        <w:rPr>
          <w:rFonts w:ascii="Times New Roman" w:hAnsi="Times New Roman" w:cs="Times New Roman"/>
          <w:b/>
          <w:i/>
          <w:iCs/>
          <w:sz w:val="28"/>
          <w:szCs w:val="28"/>
        </w:rPr>
        <w:t>викладання</w:t>
      </w:r>
      <w:r w:rsidRPr="00F10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639">
        <w:rPr>
          <w:rFonts w:ascii="Times New Roman" w:hAnsi="Times New Roman" w:cs="Times New Roman"/>
          <w:sz w:val="28"/>
          <w:szCs w:val="28"/>
        </w:rPr>
        <w:t>сьогодні розуміють упорядковану діяльність педагога, спрямовану на реалізацію цілей навчан</w:t>
      </w:r>
      <w:r w:rsidRPr="00F10639">
        <w:rPr>
          <w:rFonts w:ascii="Times New Roman" w:hAnsi="Times New Roman" w:cs="Times New Roman"/>
          <w:sz w:val="28"/>
          <w:szCs w:val="28"/>
        </w:rPr>
        <w:softHyphen/>
        <w:t>ня (освітніх завдань); забезпечення управління навчально-пізнавальною діяльністю учнів, їх вихованням і розвитком.</w:t>
      </w:r>
    </w:p>
    <w:p w14:paraId="5387639D" w14:textId="77777777" w:rsidR="00C21299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639">
        <w:rPr>
          <w:rFonts w:ascii="Times New Roman" w:hAnsi="Times New Roman" w:cs="Times New Roman"/>
          <w:sz w:val="28"/>
          <w:szCs w:val="28"/>
        </w:rPr>
        <w:t xml:space="preserve">Під поняттям </w:t>
      </w:r>
      <w:r w:rsidRPr="00F10639">
        <w:rPr>
          <w:rFonts w:ascii="Times New Roman" w:hAnsi="Times New Roman" w:cs="Times New Roman"/>
          <w:b/>
          <w:i/>
          <w:iCs/>
          <w:sz w:val="28"/>
          <w:szCs w:val="28"/>
        </w:rPr>
        <w:t>учіння</w:t>
      </w:r>
      <w:r w:rsidRPr="00F1063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0639">
        <w:rPr>
          <w:rFonts w:ascii="Times New Roman" w:hAnsi="Times New Roman" w:cs="Times New Roman"/>
          <w:sz w:val="28"/>
          <w:szCs w:val="28"/>
        </w:rPr>
        <w:t xml:space="preserve">— процес (а точніше, </w:t>
      </w:r>
      <w:proofErr w:type="spellStart"/>
      <w:r w:rsidRPr="00F10639">
        <w:rPr>
          <w:rFonts w:ascii="Times New Roman" w:hAnsi="Times New Roman" w:cs="Times New Roman"/>
          <w:sz w:val="28"/>
          <w:szCs w:val="28"/>
        </w:rPr>
        <w:t>співпроцес</w:t>
      </w:r>
      <w:proofErr w:type="spellEnd"/>
      <w:r w:rsidRPr="00F10639">
        <w:rPr>
          <w:rFonts w:ascii="Times New Roman" w:hAnsi="Times New Roman" w:cs="Times New Roman"/>
          <w:sz w:val="28"/>
          <w:szCs w:val="28"/>
        </w:rPr>
        <w:t>), у ході якого на основі пізнання, вправляння та набутого дос</w:t>
      </w:r>
      <w:r w:rsidRPr="00F10639">
        <w:rPr>
          <w:rFonts w:ascii="Times New Roman" w:hAnsi="Times New Roman" w:cs="Times New Roman"/>
          <w:sz w:val="28"/>
          <w:szCs w:val="28"/>
        </w:rPr>
        <w:softHyphen/>
        <w:t>віду виникають нові форми поведінки і діяльності, змінюють</w:t>
      </w:r>
      <w:r w:rsidRPr="00F10639">
        <w:rPr>
          <w:rFonts w:ascii="Times New Roman" w:hAnsi="Times New Roman" w:cs="Times New Roman"/>
          <w:sz w:val="28"/>
          <w:szCs w:val="28"/>
        </w:rPr>
        <w:softHyphen/>
        <w:t>ся набуті раніше.</w:t>
      </w:r>
    </w:p>
    <w:p w14:paraId="0C055ABA" w14:textId="77777777" w:rsidR="00C21299" w:rsidRPr="00F10639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підручнику В. </w:t>
      </w:r>
      <w:r w:rsidRPr="00F10639">
        <w:rPr>
          <w:rFonts w:ascii="Times New Roman" w:hAnsi="Times New Roman" w:cs="Times New Roman"/>
          <w:sz w:val="28"/>
          <w:szCs w:val="28"/>
        </w:rPr>
        <w:t>Бондаря викладено</w:t>
      </w:r>
      <w:r>
        <w:rPr>
          <w:rFonts w:ascii="Times New Roman" w:hAnsi="Times New Roman" w:cs="Times New Roman"/>
          <w:sz w:val="28"/>
          <w:szCs w:val="28"/>
        </w:rPr>
        <w:t xml:space="preserve"> окремий підрозділ -</w:t>
      </w:r>
    </w:p>
    <w:p w14:paraId="44763922" w14:textId="77777777" w:rsidR="00C21299" w:rsidRPr="00E57221" w:rsidRDefault="00C21299" w:rsidP="00C2129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221">
        <w:rPr>
          <w:rFonts w:ascii="Times New Roman" w:hAnsi="Times New Roman" w:cs="Times New Roman"/>
          <w:b/>
          <w:bCs/>
          <w:sz w:val="28"/>
          <w:szCs w:val="28"/>
        </w:rPr>
        <w:t>1. Видові поняття процесу навчання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67AA399" w14:textId="77777777" w:rsidR="00C21299" w:rsidRPr="00E57221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 вчений аналізує  існування  та визначення таких понять</w:t>
      </w: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як навчання, процес навчання, «навчальний процес</w:t>
      </w:r>
      <w:r w:rsidRPr="00E57221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Вони вживаються з метою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ядкування стилю мови чи мають р</w:t>
      </w: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ізну сутність?</w:t>
      </w:r>
    </w:p>
    <w:p w14:paraId="29E2DAAF" w14:textId="77777777" w:rsidR="00C21299" w:rsidRPr="00E57221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221">
        <w:rPr>
          <w:rFonts w:ascii="Times New Roman" w:hAnsi="Times New Roman" w:cs="Times New Roman"/>
          <w:sz w:val="28"/>
          <w:szCs w:val="28"/>
        </w:rPr>
        <w:t>Навчання — це невід’ємна частина багатогранного духовного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7221">
        <w:rPr>
          <w:rFonts w:ascii="Times New Roman" w:hAnsi="Times New Roman" w:cs="Times New Roman"/>
          <w:sz w:val="28"/>
          <w:szCs w:val="28"/>
        </w:rPr>
        <w:t>життя дитини, одна із сторін виховання. Воно здійснюється не тільки в школі в умовах організованої і керованої діяльності за чітко заданими цілями й програмами, а відбувається іманентно, тобто за рахунок притаманної людині властивості присвоювати протягом життя будь-які на неї впливи: людей, природи, суспільства тощо. Навчання, як набуття досвіду людиною, відбувається за рахунок її активності й взаємодії з оточуючим, які пов’язані між собою.</w:t>
      </w:r>
    </w:p>
    <w:p w14:paraId="7EEC2497" w14:textId="77777777" w:rsidR="00C21299" w:rsidRPr="00E57221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221">
        <w:rPr>
          <w:rFonts w:ascii="Times New Roman" w:hAnsi="Times New Roman" w:cs="Times New Roman"/>
          <w:sz w:val="28"/>
          <w:szCs w:val="28"/>
        </w:rPr>
        <w:t xml:space="preserve">Активність виявляється у певних реакціях, діях, діяльності, вчинках у внутрішньому й зовнішньому світі людини. Крім того, навчання — це внутрішньо стимульований </w:t>
      </w:r>
      <w:r>
        <w:rPr>
          <w:rFonts w:ascii="Times New Roman" w:hAnsi="Times New Roman" w:cs="Times New Roman"/>
          <w:sz w:val="28"/>
          <w:szCs w:val="28"/>
        </w:rPr>
        <w:t>саморух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), щ</w:t>
      </w:r>
      <w:r w:rsidRPr="00E5722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57221">
        <w:rPr>
          <w:rFonts w:ascii="Times New Roman" w:hAnsi="Times New Roman" w:cs="Times New Roman"/>
          <w:sz w:val="28"/>
          <w:szCs w:val="28"/>
        </w:rPr>
        <w:t>ініціюється</w:t>
      </w:r>
      <w:proofErr w:type="spellEnd"/>
      <w:r w:rsidRPr="00E57221">
        <w:rPr>
          <w:rFonts w:ascii="Times New Roman" w:hAnsi="Times New Roman" w:cs="Times New Roman"/>
          <w:sz w:val="28"/>
          <w:szCs w:val="28"/>
        </w:rPr>
        <w:t xml:space="preserve"> внутрішніми потребами і суперечностями самого суб’єкта і відбиває механізм його саморозвитку.</w:t>
      </w:r>
    </w:p>
    <w:p w14:paraId="4444BDD3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Отже, </w:t>
      </w: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навчання </w:t>
      </w:r>
      <w:r w:rsidRPr="00E57221"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це природна властивіс</w:t>
      </w:r>
      <w:r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 індивідуума привласнювати життєвий досвід у процесі саморуху (самонавчання) за</w:t>
      </w:r>
      <w:r w:rsidRPr="008271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раху</w:t>
      </w:r>
      <w:r w:rsidRPr="008271B1">
        <w:rPr>
          <w:rFonts w:ascii="Times New Roman" w:hAnsi="Times New Roman" w:cs="Times New Roman"/>
          <w:i/>
          <w:iCs/>
          <w:sz w:val="28"/>
          <w:szCs w:val="28"/>
        </w:rPr>
        <w:t xml:space="preserve">нок його активної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взаємодії з об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’єктами оточуючого світу,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якій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виявляється взаємозв’язок між носієм досвіду і його  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споживачем,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тобто між соціальним і природним середовищем та дитиною.</w:t>
      </w:r>
    </w:p>
    <w:p w14:paraId="1C3322FE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забуваймо, </w:t>
      </w:r>
      <w:r w:rsidRPr="008D3615">
        <w:rPr>
          <w:rFonts w:ascii="Times New Roman" w:hAnsi="Times New Roman" w:cs="Times New Roman"/>
          <w:i/>
          <w:iCs/>
          <w:sz w:val="28"/>
          <w:szCs w:val="28"/>
        </w:rPr>
        <w:t>що в школі дитина не тільки вчиться. В школ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і вона живе. Там, </w:t>
      </w:r>
      <w:r w:rsidRPr="008D3615">
        <w:rPr>
          <w:rFonts w:ascii="Times New Roman" w:hAnsi="Times New Roman" w:cs="Times New Roman"/>
          <w:i/>
          <w:iCs/>
          <w:sz w:val="28"/>
          <w:szCs w:val="28"/>
        </w:rPr>
        <w:t xml:space="preserve"> де вихователі забуваються цю істину, навчання стає для дитини важким тягарем. Там, де навчання виступає як невід’ємна частина багатогранного духовного життя, - воно для дитини бажане й захоплююче.</w:t>
      </w:r>
    </w:p>
    <w:p w14:paraId="70D22DDB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В.Сухомлинський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A36249E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A279732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61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Процес навчання – рух учня від керівництвом учителя на шляху до оволодіння знаннями. </w:t>
      </w:r>
    </w:p>
    <w:p w14:paraId="7BE00BD0" w14:textId="77777777" w:rsidR="00C21299" w:rsidRPr="008D3615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 w:rsidRPr="008D3615">
        <w:rPr>
          <w:rFonts w:ascii="Times New Roman" w:hAnsi="Times New Roman" w:cs="Times New Roman"/>
          <w:i/>
          <w:iCs/>
          <w:sz w:val="28"/>
          <w:szCs w:val="28"/>
        </w:rPr>
        <w:t>М.В.Савін</w:t>
      </w:r>
      <w:proofErr w:type="spellEnd"/>
    </w:p>
    <w:p w14:paraId="5D3222AC" w14:textId="77777777" w:rsidR="00C21299" w:rsidRPr="008D3615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Процес навчання яв</w:t>
      </w:r>
      <w:r w:rsidRPr="008D3615">
        <w:rPr>
          <w:rFonts w:ascii="Times New Roman" w:hAnsi="Times New Roman" w:cs="Times New Roman"/>
          <w:i/>
          <w:iCs/>
          <w:sz w:val="28"/>
          <w:szCs w:val="28"/>
        </w:rPr>
        <w:t xml:space="preserve">ляє собою складну єдність учителя та діяльність учнів, спрямовані до загальної мети – озброєння вихованців знаннями, вміннями, навичками, до їх розвитку та виховання. </w:t>
      </w:r>
    </w:p>
    <w:p w14:paraId="676900EA" w14:textId="77777777" w:rsidR="00C21299" w:rsidRPr="008D3615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proofErr w:type="spellStart"/>
      <w:r w:rsidRPr="008D3615">
        <w:rPr>
          <w:rFonts w:ascii="Times New Roman" w:hAnsi="Times New Roman" w:cs="Times New Roman"/>
          <w:i/>
          <w:iCs/>
          <w:sz w:val="28"/>
          <w:szCs w:val="28"/>
        </w:rPr>
        <w:t>Г.І.Щукіна</w:t>
      </w:r>
      <w:proofErr w:type="spellEnd"/>
    </w:p>
    <w:p w14:paraId="42550872" w14:textId="77777777" w:rsidR="00C21299" w:rsidRPr="008D3615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3615">
        <w:rPr>
          <w:rFonts w:ascii="Times New Roman" w:hAnsi="Times New Roman" w:cs="Times New Roman"/>
          <w:i/>
          <w:iCs/>
          <w:sz w:val="28"/>
          <w:szCs w:val="28"/>
        </w:rPr>
        <w:t xml:space="preserve">Процес навчання – це цілеспрямована взаємодія викладача і учнів, у ході якої вирішуються задачі навчання учнів. </w:t>
      </w:r>
    </w:p>
    <w:p w14:paraId="5331C56B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8D3615">
        <w:rPr>
          <w:rFonts w:ascii="Times New Roman" w:hAnsi="Times New Roman" w:cs="Times New Roman"/>
          <w:i/>
          <w:iCs/>
          <w:sz w:val="28"/>
          <w:szCs w:val="28"/>
        </w:rPr>
        <w:t>Ю.К.Бабанський</w:t>
      </w:r>
      <w:proofErr w:type="spellEnd"/>
    </w:p>
    <w:p w14:paraId="376F8911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Навчання - це</w:t>
      </w:r>
      <w:r w:rsidRPr="00EB4110">
        <w:rPr>
          <w:rFonts w:ascii="Times New Roman" w:hAnsi="Times New Roman" w:cs="Times New Roman"/>
          <w:i/>
          <w:iCs/>
          <w:sz w:val="28"/>
          <w:szCs w:val="28"/>
        </w:rPr>
        <w:t xml:space="preserve"> цілеспрямова</w:t>
      </w:r>
      <w:r>
        <w:rPr>
          <w:rFonts w:ascii="Times New Roman" w:hAnsi="Times New Roman" w:cs="Times New Roman"/>
          <w:i/>
          <w:iCs/>
          <w:sz w:val="28"/>
          <w:szCs w:val="28"/>
        </w:rPr>
        <w:t>ний процес взаємодії між учите</w:t>
      </w:r>
      <w:r w:rsidRPr="00EB4110">
        <w:rPr>
          <w:rFonts w:ascii="Times New Roman" w:hAnsi="Times New Roman" w:cs="Times New Roman"/>
          <w:i/>
          <w:iCs/>
          <w:sz w:val="28"/>
          <w:szCs w:val="28"/>
        </w:rPr>
        <w:t>лем та учнями з метою їх р</w:t>
      </w:r>
      <w:r>
        <w:rPr>
          <w:rFonts w:ascii="Times New Roman" w:hAnsi="Times New Roman" w:cs="Times New Roman"/>
          <w:i/>
          <w:iCs/>
          <w:sz w:val="28"/>
          <w:szCs w:val="28"/>
        </w:rPr>
        <w:t>озвитку, освіти і вихован</w:t>
      </w:r>
      <w:r w:rsidRPr="00EB4110">
        <w:rPr>
          <w:rFonts w:ascii="Times New Roman" w:hAnsi="Times New Roman" w:cs="Times New Roman"/>
          <w:i/>
          <w:iCs/>
          <w:sz w:val="28"/>
          <w:szCs w:val="28"/>
        </w:rPr>
        <w:t>ня.</w:t>
      </w:r>
    </w:p>
    <w:p w14:paraId="4CEA19EE" w14:textId="77777777" w:rsidR="00C21299" w:rsidRPr="008A6E9D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О.Савченко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14:paraId="4BF1A79C" w14:textId="77777777" w:rsidR="00C21299" w:rsidRPr="005C2AA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2A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2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Процес </w:t>
      </w:r>
      <w:r w:rsidRPr="005C2AA9">
        <w:rPr>
          <w:rFonts w:ascii="Times New Roman" w:hAnsi="Times New Roman" w:cs="Times New Roman"/>
          <w:b/>
          <w:i/>
          <w:iCs/>
          <w:sz w:val="28"/>
          <w:szCs w:val="28"/>
        </w:rPr>
        <w:t>навчання</w:t>
      </w:r>
      <w:r w:rsidRPr="005C2AA9">
        <w:rPr>
          <w:rFonts w:ascii="Times New Roman" w:hAnsi="Times New Roman" w:cs="Times New Roman"/>
          <w:i/>
          <w:iCs/>
          <w:sz w:val="28"/>
          <w:szCs w:val="28"/>
        </w:rPr>
        <w:t xml:space="preserve"> — це динамічна взаємодія (співробітництво, партнерство) учителя та учнів, у ході якої здійснюється стимулювання і організація активної навчально-пізнавальної діяльності школярів з метою засвоєння системи наукових знань, умінь, навичок, розвитку і всебічної вихованості особис</w:t>
      </w:r>
      <w:r w:rsidRPr="005C2AA9">
        <w:rPr>
          <w:rFonts w:ascii="Times New Roman" w:hAnsi="Times New Roman" w:cs="Times New Roman"/>
          <w:i/>
          <w:iCs/>
          <w:sz w:val="28"/>
          <w:szCs w:val="28"/>
        </w:rPr>
        <w:softHyphen/>
        <w:t>тості.</w:t>
      </w:r>
    </w:p>
    <w:p w14:paraId="10B7F7F2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Н.Мойсеюк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</w:p>
    <w:p w14:paraId="7CAFC472" w14:textId="77777777" w:rsidR="00C21299" w:rsidRPr="00813B2D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B2D">
        <w:rPr>
          <w:rFonts w:ascii="Times New Roman" w:hAnsi="Times New Roman" w:cs="Times New Roman"/>
          <w:iCs/>
          <w:sz w:val="28"/>
          <w:szCs w:val="28"/>
        </w:rPr>
        <w:t>Методологічною засадою процесу навча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ння є наукова </w:t>
      </w:r>
      <w:r w:rsidRPr="00813B2D">
        <w:rPr>
          <w:rFonts w:ascii="Times New Roman" w:hAnsi="Times New Roman" w:cs="Times New Roman"/>
          <w:iCs/>
          <w:sz w:val="28"/>
          <w:szCs w:val="28"/>
        </w:rPr>
        <w:t>теорія пізнання, яка ви</w:t>
      </w:r>
      <w:r>
        <w:rPr>
          <w:rFonts w:ascii="Times New Roman" w:hAnsi="Times New Roman" w:cs="Times New Roman"/>
          <w:iCs/>
          <w:sz w:val="28"/>
          <w:szCs w:val="28"/>
        </w:rPr>
        <w:t xml:space="preserve">вчає природу наукового пізнання </w:t>
      </w:r>
      <w:r w:rsidRPr="00813B2D">
        <w:rPr>
          <w:rFonts w:ascii="Times New Roman" w:hAnsi="Times New Roman" w:cs="Times New Roman"/>
          <w:iCs/>
          <w:sz w:val="28"/>
          <w:szCs w:val="28"/>
        </w:rPr>
        <w:t>і його можливості, голов</w:t>
      </w:r>
      <w:r>
        <w:rPr>
          <w:rFonts w:ascii="Times New Roman" w:hAnsi="Times New Roman" w:cs="Times New Roman"/>
          <w:iCs/>
          <w:sz w:val="28"/>
          <w:szCs w:val="28"/>
        </w:rPr>
        <w:t xml:space="preserve">ні закономірності пізнавального </w:t>
      </w:r>
      <w:r w:rsidRPr="00813B2D">
        <w:rPr>
          <w:rFonts w:ascii="Times New Roman" w:hAnsi="Times New Roman" w:cs="Times New Roman"/>
          <w:iCs/>
          <w:sz w:val="28"/>
          <w:szCs w:val="28"/>
        </w:rPr>
        <w:t>процесу, форми й метод</w:t>
      </w:r>
      <w:r>
        <w:rPr>
          <w:rFonts w:ascii="Times New Roman" w:hAnsi="Times New Roman" w:cs="Times New Roman"/>
          <w:iCs/>
          <w:sz w:val="28"/>
          <w:szCs w:val="28"/>
        </w:rPr>
        <w:t xml:space="preserve">и пізнання людиною навколишньої </w:t>
      </w:r>
      <w:r w:rsidRPr="00813B2D">
        <w:rPr>
          <w:rFonts w:ascii="Times New Roman" w:hAnsi="Times New Roman" w:cs="Times New Roman"/>
          <w:iCs/>
          <w:sz w:val="28"/>
          <w:szCs w:val="28"/>
        </w:rPr>
        <w:t>дійсності, умови істинності пізнання.</w:t>
      </w:r>
    </w:p>
    <w:p w14:paraId="7E1038D4" w14:textId="77777777" w:rsidR="00C21299" w:rsidRPr="00813B2D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B2D">
        <w:rPr>
          <w:rFonts w:ascii="Times New Roman" w:hAnsi="Times New Roman" w:cs="Times New Roman"/>
          <w:b/>
          <w:iCs/>
          <w:sz w:val="28"/>
          <w:szCs w:val="28"/>
        </w:rPr>
        <w:t>Пізнання</w:t>
      </w:r>
      <w:r w:rsidRPr="00813B2D">
        <w:rPr>
          <w:rFonts w:ascii="Times New Roman" w:hAnsi="Times New Roman" w:cs="Times New Roman"/>
          <w:iCs/>
          <w:sz w:val="28"/>
          <w:szCs w:val="28"/>
        </w:rPr>
        <w:t xml:space="preserve"> — процес цілеспрямованого відо</w:t>
      </w:r>
      <w:r>
        <w:rPr>
          <w:rFonts w:ascii="Times New Roman" w:hAnsi="Times New Roman" w:cs="Times New Roman"/>
          <w:iCs/>
          <w:sz w:val="28"/>
          <w:szCs w:val="28"/>
        </w:rPr>
        <w:t xml:space="preserve">браження об'єктивної </w:t>
      </w:r>
      <w:r w:rsidRPr="00813B2D">
        <w:rPr>
          <w:rFonts w:ascii="Times New Roman" w:hAnsi="Times New Roman" w:cs="Times New Roman"/>
          <w:iCs/>
          <w:sz w:val="28"/>
          <w:szCs w:val="28"/>
        </w:rPr>
        <w:t>реальності у свідомості людей.</w:t>
      </w:r>
    </w:p>
    <w:p w14:paraId="4F61211D" w14:textId="77777777" w:rsidR="00C21299" w:rsidRPr="00813B2D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B2D">
        <w:rPr>
          <w:rFonts w:ascii="Times New Roman" w:hAnsi="Times New Roman" w:cs="Times New Roman"/>
          <w:iCs/>
          <w:sz w:val="28"/>
          <w:szCs w:val="28"/>
        </w:rPr>
        <w:t>Процеси навчання і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наукового пізнання мають спіль</w:t>
      </w:r>
      <w:r w:rsidRPr="00813B2D">
        <w:rPr>
          <w:rFonts w:ascii="Times New Roman" w:hAnsi="Times New Roman" w:cs="Times New Roman"/>
          <w:iCs/>
          <w:sz w:val="28"/>
          <w:szCs w:val="28"/>
        </w:rPr>
        <w:t>ні риси. Обидва спрям</w:t>
      </w:r>
      <w:r>
        <w:rPr>
          <w:rFonts w:ascii="Times New Roman" w:hAnsi="Times New Roman" w:cs="Times New Roman"/>
          <w:iCs/>
          <w:sz w:val="28"/>
          <w:szCs w:val="28"/>
        </w:rPr>
        <w:t>овані на пізнання істини, об'єк</w:t>
      </w:r>
      <w:r w:rsidRPr="00813B2D">
        <w:rPr>
          <w:rFonts w:ascii="Times New Roman" w:hAnsi="Times New Roman" w:cs="Times New Roman"/>
          <w:iCs/>
          <w:sz w:val="28"/>
          <w:szCs w:val="28"/>
        </w:rPr>
        <w:t>тивної дійсності. І навча</w:t>
      </w:r>
      <w:r>
        <w:rPr>
          <w:rFonts w:ascii="Times New Roman" w:hAnsi="Times New Roman" w:cs="Times New Roman"/>
          <w:iCs/>
          <w:sz w:val="28"/>
          <w:szCs w:val="28"/>
        </w:rPr>
        <w:t xml:space="preserve">ння, і пізнання здійснюються за </w:t>
      </w:r>
      <w:r w:rsidRPr="00813B2D">
        <w:rPr>
          <w:rFonts w:ascii="Times New Roman" w:hAnsi="Times New Roman" w:cs="Times New Roman"/>
          <w:iCs/>
          <w:sz w:val="28"/>
          <w:szCs w:val="28"/>
        </w:rPr>
        <w:t>схемою: живе спостереження об'єкта навчанн</w:t>
      </w:r>
      <w:r>
        <w:rPr>
          <w:rFonts w:ascii="Times New Roman" w:hAnsi="Times New Roman" w:cs="Times New Roman"/>
          <w:iCs/>
          <w:sz w:val="28"/>
          <w:szCs w:val="28"/>
        </w:rPr>
        <w:t>я чи пізнан</w:t>
      </w:r>
      <w:r w:rsidRPr="00813B2D">
        <w:rPr>
          <w:rFonts w:ascii="Times New Roman" w:hAnsi="Times New Roman" w:cs="Times New Roman"/>
          <w:iCs/>
          <w:sz w:val="28"/>
          <w:szCs w:val="28"/>
        </w:rPr>
        <w:t>ня—осмислення істот</w:t>
      </w:r>
      <w:r>
        <w:rPr>
          <w:rFonts w:ascii="Times New Roman" w:hAnsi="Times New Roman" w:cs="Times New Roman"/>
          <w:iCs/>
          <w:sz w:val="28"/>
          <w:szCs w:val="28"/>
        </w:rPr>
        <w:t xml:space="preserve">них властивостей, особливостей, </w:t>
      </w:r>
      <w:proofErr w:type="spellStart"/>
      <w:r w:rsidRPr="00813B2D">
        <w:rPr>
          <w:rFonts w:ascii="Times New Roman" w:hAnsi="Times New Roman" w:cs="Times New Roman"/>
          <w:iCs/>
          <w:sz w:val="28"/>
          <w:szCs w:val="28"/>
        </w:rPr>
        <w:t>зв'язків</w:t>
      </w:r>
      <w:proofErr w:type="spellEnd"/>
      <w:r w:rsidRPr="00813B2D">
        <w:rPr>
          <w:rFonts w:ascii="Times New Roman" w:hAnsi="Times New Roman" w:cs="Times New Roman"/>
          <w:iCs/>
          <w:sz w:val="28"/>
          <w:szCs w:val="28"/>
        </w:rPr>
        <w:t xml:space="preserve"> цього об'єкта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—застосування здобутих знань на </w:t>
      </w:r>
      <w:r w:rsidRPr="00813B2D">
        <w:rPr>
          <w:rFonts w:ascii="Times New Roman" w:hAnsi="Times New Roman" w:cs="Times New Roman"/>
          <w:iCs/>
          <w:sz w:val="28"/>
          <w:szCs w:val="28"/>
        </w:rPr>
        <w:t>практиці чи в навчанні аб</w:t>
      </w:r>
      <w:r>
        <w:rPr>
          <w:rFonts w:ascii="Times New Roman" w:hAnsi="Times New Roman" w:cs="Times New Roman"/>
          <w:iCs/>
          <w:sz w:val="28"/>
          <w:szCs w:val="28"/>
        </w:rPr>
        <w:t xml:space="preserve">о перевірка здобутого у процесі </w:t>
      </w:r>
      <w:r w:rsidRPr="00813B2D">
        <w:rPr>
          <w:rFonts w:ascii="Times New Roman" w:hAnsi="Times New Roman" w:cs="Times New Roman"/>
          <w:iCs/>
          <w:sz w:val="28"/>
          <w:szCs w:val="28"/>
        </w:rPr>
        <w:t>пізнання знання на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рактиці. Навчання можна вважати </w:t>
      </w:r>
      <w:r w:rsidRPr="00813B2D">
        <w:rPr>
          <w:rFonts w:ascii="Times New Roman" w:hAnsi="Times New Roman" w:cs="Times New Roman"/>
          <w:iCs/>
          <w:sz w:val="28"/>
          <w:szCs w:val="28"/>
        </w:rPr>
        <w:t>специфічною формою пізнання о</w:t>
      </w:r>
      <w:r>
        <w:rPr>
          <w:rFonts w:ascii="Times New Roman" w:hAnsi="Times New Roman" w:cs="Times New Roman"/>
          <w:iCs/>
          <w:sz w:val="28"/>
          <w:szCs w:val="28"/>
        </w:rPr>
        <w:t>б'єктивної дійсності, на</w:t>
      </w:r>
      <w:r w:rsidRPr="00813B2D">
        <w:rPr>
          <w:rFonts w:ascii="Times New Roman" w:hAnsi="Times New Roman" w:cs="Times New Roman"/>
          <w:iCs/>
          <w:sz w:val="28"/>
          <w:szCs w:val="28"/>
        </w:rPr>
        <w:t xml:space="preserve">буття суспільного досвіду. </w:t>
      </w:r>
      <w:r>
        <w:rPr>
          <w:rFonts w:ascii="Times New Roman" w:hAnsi="Times New Roman" w:cs="Times New Roman"/>
          <w:iCs/>
          <w:sz w:val="28"/>
          <w:szCs w:val="28"/>
        </w:rPr>
        <w:t>Спільність між навчанням і нау</w:t>
      </w:r>
      <w:r w:rsidRPr="00813B2D">
        <w:rPr>
          <w:rFonts w:ascii="Times New Roman" w:hAnsi="Times New Roman" w:cs="Times New Roman"/>
          <w:iCs/>
          <w:sz w:val="28"/>
          <w:szCs w:val="28"/>
        </w:rPr>
        <w:t>ковим пізнанням у тому</w:t>
      </w:r>
      <w:r>
        <w:rPr>
          <w:rFonts w:ascii="Times New Roman" w:hAnsi="Times New Roman" w:cs="Times New Roman"/>
          <w:iCs/>
          <w:sz w:val="28"/>
          <w:szCs w:val="28"/>
        </w:rPr>
        <w:t>, що вони спрямовані на пізнан</w:t>
      </w:r>
      <w:r w:rsidRPr="00813B2D">
        <w:rPr>
          <w:rFonts w:ascii="Times New Roman" w:hAnsi="Times New Roman" w:cs="Times New Roman"/>
          <w:iCs/>
          <w:sz w:val="28"/>
          <w:szCs w:val="28"/>
        </w:rPr>
        <w:t>ня законів і закономірностей об'єктивного світу.</w:t>
      </w:r>
    </w:p>
    <w:p w14:paraId="5C40385D" w14:textId="77777777" w:rsidR="00C21299" w:rsidRPr="00813B2D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B2D">
        <w:rPr>
          <w:rFonts w:ascii="Times New Roman" w:hAnsi="Times New Roman" w:cs="Times New Roman"/>
          <w:iCs/>
          <w:sz w:val="28"/>
          <w:szCs w:val="28"/>
        </w:rPr>
        <w:t>Між процесом навчан</w:t>
      </w:r>
      <w:r>
        <w:rPr>
          <w:rFonts w:ascii="Times New Roman" w:hAnsi="Times New Roman" w:cs="Times New Roman"/>
          <w:iCs/>
          <w:sz w:val="28"/>
          <w:szCs w:val="28"/>
        </w:rPr>
        <w:t>ня і процесом наукового пізнан</w:t>
      </w:r>
      <w:r w:rsidRPr="00813B2D">
        <w:rPr>
          <w:rFonts w:ascii="Times New Roman" w:hAnsi="Times New Roman" w:cs="Times New Roman"/>
          <w:iCs/>
          <w:sz w:val="28"/>
          <w:szCs w:val="28"/>
        </w:rPr>
        <w:t>ня існують і певні відмін</w:t>
      </w:r>
      <w:r>
        <w:rPr>
          <w:rFonts w:ascii="Times New Roman" w:hAnsi="Times New Roman" w:cs="Times New Roman"/>
          <w:iCs/>
          <w:sz w:val="28"/>
          <w:szCs w:val="28"/>
        </w:rPr>
        <w:t xml:space="preserve">ності. Передусім на всіх рівнях </w:t>
      </w:r>
      <w:r w:rsidRPr="00813B2D">
        <w:rPr>
          <w:rFonts w:ascii="Times New Roman" w:hAnsi="Times New Roman" w:cs="Times New Roman"/>
          <w:iCs/>
          <w:sz w:val="28"/>
          <w:szCs w:val="28"/>
        </w:rPr>
        <w:t xml:space="preserve">навчання об'єктивно не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відкриваються нові знання. Учні </w:t>
      </w:r>
      <w:r w:rsidRPr="00813B2D">
        <w:rPr>
          <w:rFonts w:ascii="Times New Roman" w:hAnsi="Times New Roman" w:cs="Times New Roman"/>
          <w:iCs/>
          <w:sz w:val="28"/>
          <w:szCs w:val="28"/>
        </w:rPr>
        <w:t>засвоюють уже пізнані іст</w:t>
      </w:r>
      <w:r>
        <w:rPr>
          <w:rFonts w:ascii="Times New Roman" w:hAnsi="Times New Roman" w:cs="Times New Roman"/>
          <w:iCs/>
          <w:sz w:val="28"/>
          <w:szCs w:val="28"/>
        </w:rPr>
        <w:t>ини. Водночас відбувається дос</w:t>
      </w:r>
      <w:r w:rsidRPr="00813B2D">
        <w:rPr>
          <w:rFonts w:ascii="Times New Roman" w:hAnsi="Times New Roman" w:cs="Times New Roman"/>
          <w:iCs/>
          <w:sz w:val="28"/>
          <w:szCs w:val="28"/>
        </w:rPr>
        <w:t>лідження об'єкта пізнан</w:t>
      </w:r>
      <w:r>
        <w:rPr>
          <w:rFonts w:ascii="Times New Roman" w:hAnsi="Times New Roman" w:cs="Times New Roman"/>
          <w:iCs/>
          <w:sz w:val="28"/>
          <w:szCs w:val="28"/>
        </w:rPr>
        <w:t xml:space="preserve">ня. Під час засвоєння знань сам </w:t>
      </w:r>
      <w:r w:rsidRPr="00813B2D">
        <w:rPr>
          <w:rFonts w:ascii="Times New Roman" w:hAnsi="Times New Roman" w:cs="Times New Roman"/>
          <w:iCs/>
          <w:sz w:val="28"/>
          <w:szCs w:val="28"/>
        </w:rPr>
        <w:t>об'єкт може бути пред</w:t>
      </w:r>
      <w:r>
        <w:rPr>
          <w:rFonts w:ascii="Times New Roman" w:hAnsi="Times New Roman" w:cs="Times New Roman"/>
          <w:iCs/>
          <w:sz w:val="28"/>
          <w:szCs w:val="28"/>
        </w:rPr>
        <w:t xml:space="preserve">ставлений наочним або словесним </w:t>
      </w:r>
      <w:r w:rsidRPr="00813B2D">
        <w:rPr>
          <w:rFonts w:ascii="Times New Roman" w:hAnsi="Times New Roman" w:cs="Times New Roman"/>
          <w:iCs/>
          <w:sz w:val="28"/>
          <w:szCs w:val="28"/>
        </w:rPr>
        <w:t>зображенням. Важливо</w:t>
      </w:r>
      <w:r>
        <w:rPr>
          <w:rFonts w:ascii="Times New Roman" w:hAnsi="Times New Roman" w:cs="Times New Roman"/>
          <w:iCs/>
          <w:sz w:val="28"/>
          <w:szCs w:val="28"/>
        </w:rPr>
        <w:t xml:space="preserve"> те, що на пізнання певних явищ </w:t>
      </w:r>
      <w:r w:rsidRPr="00813B2D">
        <w:rPr>
          <w:rFonts w:ascii="Times New Roman" w:hAnsi="Times New Roman" w:cs="Times New Roman"/>
          <w:iCs/>
          <w:sz w:val="28"/>
          <w:szCs w:val="28"/>
        </w:rPr>
        <w:t>чи процесів людство вит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ратило десятки й сотні років, а </w:t>
      </w:r>
      <w:r w:rsidRPr="00813B2D">
        <w:rPr>
          <w:rFonts w:ascii="Times New Roman" w:hAnsi="Times New Roman" w:cs="Times New Roman"/>
          <w:iCs/>
          <w:sz w:val="28"/>
          <w:szCs w:val="28"/>
        </w:rPr>
        <w:t>учень під час навчання з</w:t>
      </w:r>
      <w:r>
        <w:rPr>
          <w:rFonts w:ascii="Times New Roman" w:hAnsi="Times New Roman" w:cs="Times New Roman"/>
          <w:iCs/>
          <w:sz w:val="28"/>
          <w:szCs w:val="28"/>
        </w:rPr>
        <w:t>асвоює такі знання впродовж ро</w:t>
      </w:r>
      <w:r w:rsidRPr="00813B2D">
        <w:rPr>
          <w:rFonts w:ascii="Times New Roman" w:hAnsi="Times New Roman" w:cs="Times New Roman"/>
          <w:iCs/>
          <w:sz w:val="28"/>
          <w:szCs w:val="28"/>
        </w:rPr>
        <w:t>ку. Якщо у процесі пізнання здобуваються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тільки нові </w:t>
      </w:r>
      <w:r w:rsidRPr="00813B2D">
        <w:rPr>
          <w:rFonts w:ascii="Times New Roman" w:hAnsi="Times New Roman" w:cs="Times New Roman"/>
          <w:iCs/>
          <w:sz w:val="28"/>
          <w:szCs w:val="28"/>
        </w:rPr>
        <w:t>знання, то навчання, крі</w:t>
      </w:r>
      <w:r>
        <w:rPr>
          <w:rFonts w:ascii="Times New Roman" w:hAnsi="Times New Roman" w:cs="Times New Roman"/>
          <w:iCs/>
          <w:sz w:val="28"/>
          <w:szCs w:val="28"/>
        </w:rPr>
        <w:t>м засвоєння цих знань, передба</w:t>
      </w:r>
      <w:r w:rsidRPr="00813B2D">
        <w:rPr>
          <w:rFonts w:ascii="Times New Roman" w:hAnsi="Times New Roman" w:cs="Times New Roman"/>
          <w:iCs/>
          <w:sz w:val="28"/>
          <w:szCs w:val="28"/>
        </w:rPr>
        <w:t>чає формування вмінь і на</w:t>
      </w:r>
      <w:r>
        <w:rPr>
          <w:rFonts w:ascii="Times New Roman" w:hAnsi="Times New Roman" w:cs="Times New Roman"/>
          <w:iCs/>
          <w:sz w:val="28"/>
          <w:szCs w:val="28"/>
        </w:rPr>
        <w:t>вичок. Зрештою, практика у піз</w:t>
      </w:r>
      <w:r w:rsidRPr="00813B2D">
        <w:rPr>
          <w:rFonts w:ascii="Times New Roman" w:hAnsi="Times New Roman" w:cs="Times New Roman"/>
          <w:iCs/>
          <w:sz w:val="28"/>
          <w:szCs w:val="28"/>
        </w:rPr>
        <w:t xml:space="preserve">нанні є критерієм істини, </w:t>
      </w:r>
      <w:r>
        <w:rPr>
          <w:rFonts w:ascii="Times New Roman" w:hAnsi="Times New Roman" w:cs="Times New Roman"/>
          <w:iCs/>
          <w:sz w:val="28"/>
          <w:szCs w:val="28"/>
        </w:rPr>
        <w:t>в той час як у навчанні переві</w:t>
      </w:r>
      <w:r w:rsidRPr="00813B2D">
        <w:rPr>
          <w:rFonts w:ascii="Times New Roman" w:hAnsi="Times New Roman" w:cs="Times New Roman"/>
          <w:iCs/>
          <w:sz w:val="28"/>
          <w:szCs w:val="28"/>
        </w:rPr>
        <w:t>ряти істинність знання н</w:t>
      </w:r>
      <w:r>
        <w:rPr>
          <w:rFonts w:ascii="Times New Roman" w:hAnsi="Times New Roman" w:cs="Times New Roman"/>
          <w:iCs/>
          <w:sz w:val="28"/>
          <w:szCs w:val="28"/>
        </w:rPr>
        <w:t>ема потреби. Тут практика допо</w:t>
      </w:r>
      <w:r w:rsidRPr="00813B2D">
        <w:rPr>
          <w:rFonts w:ascii="Times New Roman" w:hAnsi="Times New Roman" w:cs="Times New Roman"/>
          <w:iCs/>
          <w:sz w:val="28"/>
          <w:szCs w:val="28"/>
        </w:rPr>
        <w:t>магає краще зрозуміти й засвоїти навчальний матеріал.</w:t>
      </w:r>
    </w:p>
    <w:p w14:paraId="26BF3808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7221">
        <w:rPr>
          <w:rFonts w:ascii="Times New Roman" w:hAnsi="Times New Roman" w:cs="Times New Roman"/>
          <w:sz w:val="28"/>
          <w:szCs w:val="28"/>
        </w:rPr>
        <w:t>роцес як поняття (проходження, просування вперед)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sz w:val="28"/>
          <w:szCs w:val="28"/>
        </w:rPr>
        <w:t>відображає закономірну, послідовну, неперервну зміну моментів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sz w:val="28"/>
          <w:szCs w:val="28"/>
        </w:rPr>
        <w:t>розвитку, що слідують один за одним. Йдеться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sz w:val="28"/>
          <w:szCs w:val="28"/>
        </w:rPr>
        <w:t>спеціально організовану, доцільну зміну розвитку під впливом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21">
        <w:rPr>
          <w:rFonts w:ascii="Times New Roman" w:hAnsi="Times New Roman" w:cs="Times New Roman"/>
          <w:sz w:val="28"/>
          <w:szCs w:val="28"/>
        </w:rPr>
        <w:t>навчання.</w:t>
      </w:r>
    </w:p>
    <w:p w14:paraId="10D54222" w14:textId="77777777" w:rsidR="00C2129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6D5">
        <w:rPr>
          <w:rFonts w:ascii="Times New Roman" w:hAnsi="Times New Roman" w:cs="Times New Roman"/>
          <w:sz w:val="28"/>
          <w:szCs w:val="28"/>
        </w:rPr>
        <w:t>В умовах спеціально організованої і керованої з боку дорослих діяльності за чітко заданими метою і програмами функціонує процес навчання.</w:t>
      </w:r>
    </w:p>
    <w:p w14:paraId="6056C0CE" w14:textId="77777777" w:rsidR="00C21299" w:rsidRPr="00E57221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Процес навчання </w:t>
      </w:r>
      <w:r w:rsidRPr="00E5722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е цілес</w:t>
      </w:r>
      <w:r>
        <w:rPr>
          <w:rFonts w:ascii="Times New Roman" w:hAnsi="Times New Roman" w:cs="Times New Roman"/>
          <w:i/>
          <w:iCs/>
          <w:sz w:val="28"/>
          <w:szCs w:val="28"/>
        </w:rPr>
        <w:t>прямована, послідовно організова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взаємодія вчителя і учнів, опосередков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ана змістом діяльності, в</w:t>
      </w:r>
      <w:r>
        <w:rPr>
          <w:rFonts w:ascii="Times New Roman" w:hAnsi="Times New Roman" w:cs="Times New Roman"/>
          <w:i/>
          <w:iCs/>
          <w:sz w:val="28"/>
          <w:szCs w:val="28"/>
        </w:rPr>
        <w:t>ході якої розв'язуються  завдання освіти, виховання і загальног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роз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итк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у дітей.</w:t>
      </w:r>
    </w:p>
    <w:p w14:paraId="7B2F9059" w14:textId="77777777" w:rsidR="00C21299" w:rsidRPr="007D20D9" w:rsidRDefault="00C21299" w:rsidP="00C21299">
      <w:pPr>
        <w:spacing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Навчальний процес </w:t>
      </w:r>
      <w:r w:rsidRPr="00E57221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спеціально організован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е й доцільно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ке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оване навчання у певному навчальному закладі за чітко визначеним обсягом 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змісту освіти, погодженою діяльністю учасників </w:t>
      </w:r>
      <w:r>
        <w:rPr>
          <w:rFonts w:ascii="Times New Roman" w:hAnsi="Times New Roman" w:cs="Times New Roman"/>
          <w:i/>
          <w:iCs/>
          <w:sz w:val="28"/>
          <w:szCs w:val="28"/>
        </w:rPr>
        <w:t>навчального процесу, яка здійснюється в уст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вленому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 порядку 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режимі за різними формами проведення: денна, заочна, вечірня, дис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танційна,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екстерн</w:t>
      </w:r>
      <w:r w:rsidRPr="00E57221">
        <w:rPr>
          <w:rFonts w:ascii="Times New Roman" w:hAnsi="Times New Roman" w:cs="Times New Roman"/>
          <w:i/>
          <w:iCs/>
          <w:sz w:val="28"/>
          <w:szCs w:val="28"/>
        </w:rPr>
        <w:t>атна</w:t>
      </w:r>
      <w:proofErr w:type="spellEnd"/>
      <w:r w:rsidRPr="00E57221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</w:p>
    <w:p w14:paraId="6AC1ADA6" w14:textId="77777777" w:rsidR="00C21299" w:rsidRPr="00813B2D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75" w:after="0" w:line="240" w:lineRule="auto"/>
        <w:ind w:left="13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B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Функції процесу навчання</w:t>
      </w:r>
    </w:p>
    <w:p w14:paraId="232FBB4F" w14:textId="77777777" w:rsidR="00C21299" w:rsidRPr="009C6F35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75" w:after="0" w:line="240" w:lineRule="auto"/>
        <w:ind w:left="13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 навчання як система</w:t>
      </w:r>
    </w:p>
    <w:p w14:paraId="79317ECB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1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6F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Згадати схему діяльності.</w:t>
      </w:r>
    </w:p>
    <w:p w14:paraId="7ADA1B51" w14:textId="77777777" w:rsidR="00C21299" w:rsidRPr="009C6F35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16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навчання є складною цілісною системою. Найважливішими його структурними ко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мпонентами є: </w:t>
      </w:r>
      <w:r w:rsidRPr="009C6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цільовий, </w:t>
      </w:r>
      <w:proofErr w:type="spellStart"/>
      <w:r w:rsidRPr="009C6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стимуляційно</w:t>
      </w:r>
      <w:proofErr w:type="spellEnd"/>
      <w:r w:rsidRPr="009C6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-мотиваційний, зміс</w:t>
      </w:r>
      <w:r w:rsidRPr="009C6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 xml:space="preserve">товий, операційно-діяльнісний, контрольно-регулювальний і </w:t>
      </w:r>
      <w:proofErr w:type="spellStart"/>
      <w:r w:rsidRPr="009C6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оцінно</w:t>
      </w:r>
      <w:proofErr w:type="spellEnd"/>
      <w:r w:rsidRPr="009C6F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-результативний.</w:t>
      </w:r>
    </w:p>
    <w:p w14:paraId="1C56F015" w14:textId="77777777" w:rsidR="00C21299" w:rsidRPr="009C6F35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7" w:firstLine="1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Осмислення даної схеми дозволяє зрозуміти суть процесу навчання і зробити такі висновки:</w:t>
      </w:r>
    </w:p>
    <w:p w14:paraId="4E4520A2" w14:textId="77777777" w:rsidR="00C21299" w:rsidRPr="009C6F35" w:rsidRDefault="00C21299" w:rsidP="00C21299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5" w:right="5" w:firstLine="166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Навчання має </w:t>
      </w:r>
      <w:r w:rsidRPr="009C6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двосторонній 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і зумовлює необ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хідність тісної взаємодії учителя та учнів на всіх етапах на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вчальної роботи, починаючи з постановки її цілі і закінчуючи оцінюванням знань. Якщо на одному з цих етапів той чи інший учень «не включається» в навчально-пізнавальну дія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льність, його навчання припиняється.</w:t>
      </w:r>
    </w:p>
    <w:p w14:paraId="4D01B9DF" w14:textId="77777777" w:rsidR="00C21299" w:rsidRPr="009C6F35" w:rsidRDefault="00C21299" w:rsidP="00C21299">
      <w:pPr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" w:after="0" w:line="240" w:lineRule="auto"/>
        <w:ind w:left="5" w:right="5" w:firstLine="166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 окремих структурних компонентів процесу на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вчання дає чітке уявлення про те, </w:t>
      </w:r>
      <w:r w:rsidRPr="009C6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як потрібно підходити до його організації. 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Ця організація 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містить: постановку цілей навчання, визначення завдань навчальної роботи, збудження потреби учнів в оволодінні навчальним матеріалом, чітке визначення його змісту, залучення учнів до пізнавальної дія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льності з метою його осмислення, засвоєння тощо.</w:t>
      </w:r>
    </w:p>
    <w:p w14:paraId="564483BE" w14:textId="05EC961B" w:rsidR="00C21299" w:rsidRPr="009C6F35" w:rsidRDefault="00C21299" w:rsidP="00C2129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5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Компоненти процесу навчання характеризують певний </w:t>
      </w:r>
      <w:r>
        <w:rPr>
          <w:noProof/>
        </w:rPr>
        <w:pict w14:anchorId="699739B6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8.1pt,221.5pt" to="-58.1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" o:allowincell="f" strokeweight=".25pt">
            <w10:wrap anchorx="margin"/>
          </v:line>
        </w:pic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етап (цикл) взаємодії педагога й учнів. Схема показує зміну процесу в часі, його постійний рух, розвиток, тобто </w:t>
      </w:r>
      <w:r w:rsidRPr="009C6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</w:t>
      </w:r>
      <w:r w:rsidRPr="009C6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мізм.</w:t>
      </w:r>
    </w:p>
    <w:p w14:paraId="1D7EE0CC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 навчання в сучасних умовах є безперервним, та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ким, що вказує на єдність усіх ступенів навчання, наступ</w:t>
      </w:r>
      <w:r w:rsidRPr="009C6F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ність навичок навчальної роботи. Саме тому його називають </w:t>
      </w:r>
      <w:r w:rsidRPr="009C6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перманентним.</w:t>
      </w:r>
    </w:p>
    <w:p w14:paraId="2782C49B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D2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Цілі процесу навчання (цільовий компонент)</w:t>
      </w:r>
    </w:p>
    <w:p w14:paraId="5EBD479F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Ціль навчання — це ідеальне 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мисленнєве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передбаче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ння кінцевого результату процесу навчання, це те, до чого прагнуть педагог і учні. </w:t>
      </w:r>
    </w:p>
    <w:p w14:paraId="1E718C62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Загальну мету освіти, як уже було за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значено, визначає суспільство. Вона відображається в держа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вних документах, а потім конкретизується в програмах з ок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ремих навчальних предметів, підручниках, навчальних по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сібниках для учителів, дидактичних матеріалах для учнів. Крім загальної мети, цілей навчання з окремого предмета, до кожного заняття учитель визначає завдання.</w:t>
      </w:r>
    </w:p>
    <w:p w14:paraId="05235B7B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 у процесі навчання, так і при проведенні кожного навчального заняття реалізуються три основні групи взаємо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пов'язаних цілей. До першої з них належать цілі освітні: оволодіння знаннями, уміннями, навичками; до другої — цілі розвиваючі: розвиток мислення, пам'яті, творчих здібно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стей; загальний розвиток учнів; до третьої — цілі виховні: формування наукового світогляду, моральної, художньо-ес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тетичної, правової, трудової, екологічної культури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87922EC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A3D9C24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D2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Стимулювання процесу навчання (</w:t>
      </w:r>
      <w:proofErr w:type="spellStart"/>
      <w:r w:rsidRPr="005D2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стимуляційно</w:t>
      </w:r>
      <w:proofErr w:type="spellEnd"/>
      <w:r w:rsidRPr="005D29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-мотиваційний компонент)</w:t>
      </w:r>
    </w:p>
    <w:p w14:paraId="489BD3D7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Оволодіння навчальним матеріалом, розвиток і виховання особистості в процесі навчання відбувається лише за умови прояву її високої активності в навчально-пізнавальній діяль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ності. Організована діяльність, у якій людина бере участь без бажання, практично не розвиває її. Ось чому правильно ка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жуть: можна силою привести коня до води, але не можна присилувати його пити. І людину, як зазначав Л.В.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Занков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не можна силою змусити вбирати знання, здобувати освіту.</w:t>
      </w:r>
    </w:p>
    <w:p w14:paraId="1D1AB2E1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Учень — це не посудина, яку необхідно наповнити, а факел, який потрібно запалити.</w:t>
      </w:r>
    </w:p>
    <w:p w14:paraId="244D1810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</w:pPr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Паскаль</w:t>
      </w:r>
    </w:p>
    <w:p w14:paraId="3CA0EBBD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формування в учнів потреби в учінні й інтересу до ово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лодіння знаннями впливає сукупність педагогічних факторів. Психологічний механізм впливу цих факторів полягає в то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му, що вони викликають в учнів переживання внутрішніх протиріч між тим, як вони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вчаться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і як повинні вчитись, і стимулюють їх прагнення оволодівати знаннями. Відомий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Данилов стверджував, що переживання внут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рішніх протиріч між знанням і 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незнанням є рушійною силою учіння, пізнавальної активності учнів.</w:t>
      </w:r>
    </w:p>
    <w:p w14:paraId="048087E8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 ж приводить до дії цю рушійну силу?</w:t>
      </w:r>
    </w:p>
    <w:p w14:paraId="51EA8561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формування потреби в оволодінні знаннями суттєво впливає </w:t>
      </w:r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ситуація, в якій учень переживає задоволення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від своїх успіхів у навчанні. Цей фактор ефективний в усіх випа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дках. Передусім він важливий для відстаючих учнів, особли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 тоді, коли труднощі в учінні не тільки долаються, а й зрос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тають, коли учень втрачає віру в свій успіх, перестає навча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тися, проявляє негативне ставлення до учіння. Своєчасно створена для таких школярів ситуація успіху стимулює задо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волення, почуття радості, вселяє віру в свої сили. Учень по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чинає розуміти, що становище не безнадійне, що його зусил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ля, спрямовані на оволодіння знаннями, дали і можуть дава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ти позитивні результати. Для здібних дітей, коли навчання дається легко, ситуація інтелектуального задоволення вини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кає тоді, коли долається вищий рівень труднощів. Тому </w:t>
      </w:r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</w:t>
      </w:r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softHyphen/>
        <w:t xml:space="preserve">свідчені вчителі пропонують класу завдання </w:t>
      </w:r>
      <w:proofErr w:type="spellStart"/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трирівневої</w:t>
      </w:r>
      <w:proofErr w:type="spellEnd"/>
      <w:r w:rsidRPr="005D29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складності: творчі, конструктивні, репродуктивні.</w:t>
      </w:r>
    </w:p>
    <w:p w14:paraId="2D0BB9A0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Дієвим фактором у цьому відношенні є й особистість педа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гога, його ерудиція, майстерність викладання. Учитель, що досконало і глибоко володіє наукою, процес навчання будує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логічно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чітко, доступно; оперує цікавими деталями, факта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ми; вражає учнів великим кругозором, захоплює своєю ос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віченістю. У цьому випадку спрацьовує психологічний меха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нізм наслідування. Учні переживають внутрішні протиріччя між наявним і необхідним рівнем своїх знань, що і стимулює їх до більш активного учіння.</w:t>
      </w:r>
    </w:p>
    <w:p w14:paraId="35DCEB5E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класичній педагогіці, яка намагалась вирішити проблему заохочення учнів до учіння позитивно, ми знаходимо багато цікавих ідей і спроб його практичного здійснення:</w:t>
      </w:r>
    </w:p>
    <w:p w14:paraId="773E507C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«риторична школа» М.Ф.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Квінтіліана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(І — 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II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ст.), </w:t>
      </w:r>
    </w:p>
    <w:p w14:paraId="2CA28EFF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 В. де-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Фельтре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XIV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XV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ст.) під назвою «Дім радощів», </w:t>
      </w:r>
    </w:p>
    <w:p w14:paraId="7354A07B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школа «Чеських братів», яку очолював Я.А. Коменський (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XVI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XVII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ст.),</w:t>
      </w:r>
    </w:p>
    <w:p w14:paraId="109D7257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школи Й.Г.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Песталоцці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XVIII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ХІХст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.),</w:t>
      </w:r>
    </w:p>
    <w:p w14:paraId="03383D90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учительська діяль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ність А.Ф. 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Дістервега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XIX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ст.),</w:t>
      </w:r>
    </w:p>
    <w:p w14:paraId="1F9E7B81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Яснополянська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школа Л.М. Толстого (ХІХ-</w:t>
      </w: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ХХст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.), </w:t>
      </w:r>
    </w:p>
    <w:p w14:paraId="1DF4D491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школи «бадьорого життя», організова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ні С.Т. Шацьким, </w:t>
      </w:r>
    </w:p>
    <w:p w14:paraId="548B7AD8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дитячі колонії, керовані А.С. Макаренком, </w:t>
      </w:r>
    </w:p>
    <w:p w14:paraId="05F484D8" w14:textId="77777777" w:rsidR="00C21299" w:rsidRPr="005D29AA" w:rsidRDefault="00C21299" w:rsidP="00C2129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Павлиська</w:t>
      </w:r>
      <w:proofErr w:type="spellEnd"/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середня школа, яку очолював видатний українсь</w:t>
      </w: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кий педагог В.О. Сухомлинський... </w:t>
      </w:r>
    </w:p>
    <w:p w14:paraId="1098F3D1" w14:textId="77777777" w:rsidR="00C21299" w:rsidRPr="005D29AA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29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 той безперервний потік педагогічних пошуків, спрямований на захоплення учнями процесом пізнання, на організацію навчання і виховання, що ґрунтуються на взаємному довір'ї, любові й повазі учителів і учнів.</w:t>
      </w:r>
    </w:p>
    <w:p w14:paraId="56CE45E2" w14:textId="77777777" w:rsidR="00C21299" w:rsidRPr="009C6F35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C857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56" w:after="0" w:line="226" w:lineRule="exact"/>
        <w:ind w:left="1846" w:right="1325" w:hanging="41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Зміст навчального процесу (змістовий компонент)</w:t>
      </w:r>
    </w:p>
    <w:p w14:paraId="56219842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25" w:after="0" w:line="269" w:lineRule="exact"/>
        <w:ind w:right="72" w:firstLine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Нам відомо, що зміст навчання визначається навчальними програмами і підручниками. Проте при підготовці до занять учителю необхідно добре </w:t>
      </w:r>
      <w:r w:rsidRPr="000C5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продумати, яким саме буде зміст кожного заняття, і що повинен засвоїти учень. Які ж конкретні кроки робить педагог у цьому напрямку?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DAEFF8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right="72" w:firstLine="166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Найперше необхідно визначити обсяг фактичного матеріалу, що відображає ознаки і властивості предметів, явищ, про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цесів; виділити узагальнені результати їх пізнання: поняття, закони, принципи, основи і світоглядні ідеї, провідні наукові теорії, моральні й естетичні ідеали, методи дослідження і на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укового мислення, з якими людина у тій чи іншій формі всту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пає у взаємодію (сприймання, відтворення, перетворення). По-друге, проаналізувати пізнавальні завдання, що спрямовані на засвоєння знань та інтелектуальний розвиток школя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рів. Усі вказані компоненти створюють систему знань, нави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чок і умінь, якими повинні оволодіти учні.</w:t>
      </w:r>
    </w:p>
    <w:p w14:paraId="2734EEB0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22" w:firstLine="1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визначенні змісту навчальних занять необхідно з'ясу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вати спосіб викладання програмного матеріалу: розбивати його на окремі теми чи використати методику вивчення укру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пненими блоками, коли на одному занятті вивчається одразу дві — три і більше споріднених тем, які закріплюються на на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ступних </w:t>
      </w: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59780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 w:firstLine="1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 визначивши зміст навчальних занять, шляхи його вивчення, учитель доводить до свідомості учнів тему но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вого матеріалу, головні питання, які необхідно засвоїти, зве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ртає увагу на практичні уміння і навики, які передбачається виробити. Це дає змогу зорієнтуватися в роботі, концентрує увагу на головному, активізує навчально-пізнавальну діяль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ність учнів.</w:t>
      </w:r>
    </w:p>
    <w:p w14:paraId="3581E0DE" w14:textId="77777777" w:rsidR="00C2129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29C768B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90" w:hanging="106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Організація навчально-пізнавальної діяльності учнів (операційно-діяльнісний компонент)</w:t>
      </w:r>
    </w:p>
    <w:p w14:paraId="577CA0CA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266" w:after="0" w:line="252" w:lineRule="exact"/>
        <w:ind w:left="52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Поганий учитель підносить істину, хороший вчить її знаходити.</w:t>
      </w:r>
    </w:p>
    <w:p w14:paraId="63314D9B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2" w:after="0" w:line="252" w:lineRule="exact"/>
        <w:ind w:left="417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Дістервег</w:t>
      </w:r>
      <w:proofErr w:type="spellEnd"/>
    </w:p>
    <w:p w14:paraId="757B268C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left="5" w:firstLine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цей має три взаємо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пов'язані стадії (етапи).</w:t>
      </w:r>
    </w:p>
    <w:p w14:paraId="1082B0A3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2" w:after="0" w:line="240" w:lineRule="auto"/>
        <w:ind w:right="22" w:firstLine="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Засвоєння теоретичних знань.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Засвоєнням знань нази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вається навчально-пізнавальна діяльність учнів, спрямована на свідоме і міцне оволодіння знаннями, способами виконан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 навчальних дій. Процес засвоєння знань починається зі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сприймання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матеріалу, що вивчається. Суть даної дії полягає в тому, що учні за допомогою органів чуття (слуху, зору, до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тику і нюху) сприймають зовнішні властивості, особливості й ознаки предметів і явищ, які вивчаються. Сприймання - це відображення в свідомості зовнішніх властивостей, якостей і ознак предметів та явищ, що безпосередньо впливають на органи чуття.</w:t>
      </w:r>
    </w:p>
    <w:p w14:paraId="00BF26B9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6" w:firstLine="1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сприймання є формування уявлень як нижчої форми знань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свідомості людини зберігаються лише зов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нішні образи (ознаки, властивості) сприйнятих предметів і явищ, проте не розкривається їх сутність. Проте як у науковому пізнанні, так і в навчанні необхідно розкрити суть предметів і явищ. Вникнути в суть можна лише за допо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могою мислення та осмислення.</w:t>
      </w:r>
    </w:p>
    <w:p w14:paraId="403D41F3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17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Осмислення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вищий ступінь розуміння. У загальному плані осмислення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це така </w:t>
      </w: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мисленнєва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діяльність, в процесі якої людина розкриває сутність предметів і явищ, що пізнаю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ться (вивчаються), формує наукові поняття. Процес осмис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лення складається з таких </w:t>
      </w: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мисленнєвих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операцій (дій):</w:t>
      </w:r>
    </w:p>
    <w:p w14:paraId="0917F0B5" w14:textId="77777777" w:rsidR="00C21299" w:rsidRPr="000C5161" w:rsidRDefault="00C21299" w:rsidP="00C21299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36" w:right="14"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аналіз сприйнятих, зафіксованих в уявленнях зовнішніх властивостей і ознак предметів та явищ, що підлягають вив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ченню;</w:t>
      </w:r>
    </w:p>
    <w:p w14:paraId="7679FE22" w14:textId="77777777" w:rsidR="00C21299" w:rsidRPr="000C5161" w:rsidRDefault="00C21299" w:rsidP="00C21299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36" w:right="5"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логічне групування ознак і властивостей предметів та явищ, що вивчаються, і виділення з-поміж них найсут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тєвіших, найбільш загальних;</w:t>
      </w:r>
    </w:p>
    <w:p w14:paraId="411748E6" w14:textId="77777777" w:rsidR="00C21299" w:rsidRPr="000C5161" w:rsidRDefault="00C21299" w:rsidP="00C21299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36" w:right="7"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осягнення суті (причин і наслідків) предме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тів і явищ, що підлягають вивченню, формування теоретич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понять, узагальнюючих висновків, правил тощо;</w:t>
      </w:r>
    </w:p>
    <w:p w14:paraId="355484C9" w14:textId="77777777" w:rsidR="00C21299" w:rsidRPr="000C5161" w:rsidRDefault="00C21299" w:rsidP="00C2129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46"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перевірка обґрунтованості й 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овірності зроблених теоретичних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висновків.</w:t>
      </w:r>
    </w:p>
    <w:p w14:paraId="0676D5B6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10" w:firstLine="16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осмислення є розуміння матеріалу, що вив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чається, утворення відповідних понять (від слов'янського «паяти», що означає «взяти», «піймати» суттєве у предметах і явищах, які вивчаються).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Поняття — це форма наукового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знания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(думки), в якій розкривається суть пізнаних пред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oftHyphen/>
        <w:t>метів і явищ, що виражається у вигляді законів, правил, висновків та інших теоретичних узагальнень.</w:t>
      </w:r>
    </w:p>
    <w:p w14:paraId="17F14D8F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262" w:after="0" w:line="250" w:lineRule="exact"/>
        <w:ind w:left="514" w:right="3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слід забувати такого положення: ми добре знаємо лише стільки, скільки можемо сказати; ми добре знаємо лише те, що здатні висловити.</w:t>
      </w:r>
    </w:p>
    <w:p w14:paraId="1F392165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389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А. </w:t>
      </w:r>
      <w:proofErr w:type="spellStart"/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Дістервег</w:t>
      </w:r>
      <w:proofErr w:type="spellEnd"/>
    </w:p>
    <w:p w14:paraId="6DC2ED3D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10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Запам'ятовування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матеріалу є органічною частиною навча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льно-пізнавальної діяльності учнів. Воно базується на глибо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кому і всебічному розумінні засвоєних знань. А знати навча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льний матеріал — означає вміти:</w:t>
      </w:r>
    </w:p>
    <w:p w14:paraId="6A143D49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осмислено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повно відтво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рювати його в скороченому вигляді; </w:t>
      </w:r>
    </w:p>
    <w:p w14:paraId="25800ABD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виділяти в матеріалі головні положення; </w:t>
      </w:r>
    </w:p>
    <w:p w14:paraId="3C28B9BF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 суть засвоєних правил, вис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новків та інших теоретичних узагальнень; </w:t>
      </w:r>
    </w:p>
    <w:p w14:paraId="016A9A00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доводити правиль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ність і обґрунтованість теоретичних положень; </w:t>
      </w:r>
    </w:p>
    <w:p w14:paraId="71A29BA8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відповідати на прямі й непрямі питання з матеріалу, що вивчається; </w:t>
      </w:r>
    </w:p>
    <w:p w14:paraId="063A7BF0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розчле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новувати матеріал на смислові частини і складати план його в усній і писемній формі; </w:t>
      </w:r>
    </w:p>
    <w:p w14:paraId="0CB1679A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ілюструвати засвоєні теоретичні по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ложення своїми прикладами і фактами;</w:t>
      </w:r>
    </w:p>
    <w:p w14:paraId="0CE04861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письмово відповідати на питання з вивченого матеріалу; </w:t>
      </w:r>
    </w:p>
    <w:p w14:paraId="13456504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встановлювати зв'язки ви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вченого матеріалу з раніше пройденим;</w:t>
      </w:r>
    </w:p>
    <w:p w14:paraId="684111A2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 одер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жані знання на практиці; </w:t>
      </w:r>
    </w:p>
    <w:p w14:paraId="234E631F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переносити засвоєні знання на поя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снення інших явищ і фактів; </w:t>
      </w:r>
    </w:p>
    <w:p w14:paraId="113D6BFD" w14:textId="77777777" w:rsidR="00C21299" w:rsidRPr="000C5161" w:rsidRDefault="00C21299" w:rsidP="00C212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302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виділяти світоглядні та мораль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но-естетичні ідеї у матеріалі, що вивчається, виявляти до них своє ставлення.</w:t>
      </w:r>
      <w:r w:rsidRPr="000C51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14:paraId="7C648693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right="10"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BA20D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16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Організація вправ на застосування знань на практиці та формування умінь і навичок.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Суттєве значення мають два положен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ня: 1) до виконання тренувальних вправ учні можуть присту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пати лише тоді, коли вони добре опанували теорію, осмисли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 і засвоїли знання; 2) процес застосування засвоєних знань на практиці має труднощі, пов'язані з тим, що 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загальне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вляється у великій різноманітності 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конкретного,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сфор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моване правило, висновок чи закон учень повинен застосува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 новій ситуації.</w:t>
      </w:r>
    </w:p>
    <w:p w14:paraId="02D48EE3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сучасній дидактичній системі вправ перші завдання ма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ють репродуктивний характер. Вони спрямовані на актуа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лізацію (оживлення) раніше набутих знань, чуттєвого і прак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тичного досвіду, на які повинно опиратися засвоєння нових навичок і умінь. Вони виконуються за допомогою вчителя. Перехід до наступних видів вправ передбачає постійне нарос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тання труднощів і складності завдань, підвищення самостій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ності учнів у їх виконанні і творчий підхід до їх вирішення.</w:t>
      </w:r>
    </w:p>
    <w:p w14:paraId="2F7A5CDA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391" w:after="0" w:line="240" w:lineRule="auto"/>
        <w:ind w:left="2" w:firstLine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Повторення, узагальнення і систематизація вивченого матеріалу з метою поглиблення знань та удосконалення практичних умінь та навичок.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Вихідною основою цієї стадії є положення про те, що пізнання є не прямою, а кривою лінією, яка безмежно на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ближається до спіралі. Це означає, що оволодіння знаннями не зводиться до одного пізнавального акту, суть знання не розкривається одразу всією своєю багатогранністю, а по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требує подальшої розумової і практичної діяльності з метою глибшого його засвоєння.</w:t>
      </w:r>
    </w:p>
    <w:p w14:paraId="0448EE7E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14:paraId="7CF21357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16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узагальненням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 мислене виділення якихось властивостей, що належать певному класу предметів, перехід від одиничного до загального. На основі узагальнення учні засвоюють поняття, закони, ідеї, теорії, тобто окремі знання, їх системи і структури.</w:t>
      </w:r>
    </w:p>
    <w:p w14:paraId="6DDCD9F4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7" w:after="0" w:line="240" w:lineRule="auto"/>
        <w:ind w:left="43" w:right="12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Систематизація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це </w:t>
      </w: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мисленнєва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діяльність, у процесі якої знання про об'єкти, що вивчаються, організуються в пев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 систему за обраним принципом. Вищою формою система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тизації є організація вивченого і засвоєного раніше матеріалу в таку систему, в якій би чітко вирізнялися її окремі компоне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нти і взаємозв'язки між ними. Наприклад, система знань про клітину передбачає розкриття структури клітини, як склад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ної органічної системи, її елементів і взаємозв'язків між ни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14:paraId="4CA24E77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26" w:right="38" w:firstLine="1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 урахуванням ролі та місця в навчальному процесі визна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чають такі види узагальнень і </w:t>
      </w: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систематизацій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A90992" w14:textId="77777777" w:rsidR="00C21299" w:rsidRPr="000C5161" w:rsidRDefault="00C21299" w:rsidP="00C21299">
      <w:pPr>
        <w:widowControl w:val="0"/>
        <w:numPr>
          <w:ilvl w:val="0"/>
          <w:numId w:val="3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before="2" w:after="0" w:line="240" w:lineRule="auto"/>
        <w:ind w:left="19" w:right="41" w:firstLine="19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первинне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узагальнення, яке реалізується під час сприй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мання і усвідомлення навчального матеріалу, в результаті якого утворюються загальні уявлення про предмети і явища;</w:t>
      </w:r>
    </w:p>
    <w:p w14:paraId="34E0CD74" w14:textId="77777777" w:rsidR="00C21299" w:rsidRPr="000C5161" w:rsidRDefault="00C21299" w:rsidP="00C21299">
      <w:pPr>
        <w:widowControl w:val="0"/>
        <w:numPr>
          <w:ilvl w:val="0"/>
          <w:numId w:val="3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spacing w:after="0" w:line="240" w:lineRule="auto"/>
        <w:ind w:left="19" w:right="46" w:firstLine="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локальне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узагальнення, яке здійснюється на етапі осмис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лення нового матеріалу, коли розкриваються причинно-на-слідкові та інші зв'язки в предметах і явищах, тобто внутріш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суть об'єктів вивчення; його результатом є засвоєння окре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мих понять;</w:t>
      </w:r>
    </w:p>
    <w:p w14:paraId="2F36A373" w14:textId="77777777" w:rsidR="00C21299" w:rsidRPr="000C5161" w:rsidRDefault="00C21299" w:rsidP="00C21299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24"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міжпонятійні</w:t>
      </w:r>
      <w:proofErr w:type="spellEnd"/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(поурочні) узагальнення і систематизації, коли встановлюються загальні ознаки та властивості вивче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понять, здійснюється перехід від менш загальних до більш загальних понять, об'єднання засвоєних понять у сис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тему; його результатом є система понять;</w:t>
      </w:r>
    </w:p>
    <w:p w14:paraId="5E29311E" w14:textId="77777777" w:rsidR="00C21299" w:rsidRPr="000C5161" w:rsidRDefault="00C21299" w:rsidP="00C21299">
      <w:pPr>
        <w:widowControl w:val="0"/>
        <w:numPr>
          <w:ilvl w:val="0"/>
          <w:numId w:val="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0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тематичн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 і систематизації, що забезпе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чують засвоєння цілої системи понять, яка вивчалася протя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гом тривалого часу;</w:t>
      </w:r>
    </w:p>
    <w:p w14:paraId="6D4E2A88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5) </w:t>
      </w:r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підсумков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і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узагальнення і систематизації слугують для встановлення </w:t>
      </w:r>
      <w:proofErr w:type="spellStart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зв'язків</w:t>
      </w:r>
      <w:proofErr w:type="spellEnd"/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відносин між системами знань, за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своєними в процесі оволодіння усім курсом;</w:t>
      </w:r>
    </w:p>
    <w:p w14:paraId="6AC28D0E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" w:right="10" w:firstLine="16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міжкурсові</w:t>
      </w:r>
      <w:proofErr w:type="spellEnd"/>
      <w:r w:rsidRPr="000C5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(міжпредметні)</w:t>
      </w:r>
      <w:r w:rsidRPr="000C51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 і системати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зації здійснюються з ряду споріднених предметів, наприк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лад, біологічних (ботаніка, зоологія),географічних (фізична географія материків, фізична географія України), фізичних, математичних, історичних, філологічних.</w:t>
      </w:r>
      <w:r w:rsidRPr="000C51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14:paraId="44AA306C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68" w:after="0" w:line="228" w:lineRule="exact"/>
        <w:ind w:left="16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і регулювання навчально-пізнавальної діяльності (контрольно-регулювальний компонент)</w:t>
      </w:r>
    </w:p>
    <w:p w14:paraId="50106D02" w14:textId="77777777" w:rsidR="00C21299" w:rsidRPr="007D20D9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34" w:after="0" w:line="240" w:lineRule="auto"/>
        <w:ind w:left="2" w:right="2" w:firstLine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здійснюється за допомогою усних, письмових, лабораторних та інших прак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тичних робіт, шляхом проведення опитування, заліків та ек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заменів. Самоконтроль реалізується у вигляді самоперевірок учнями ступеня засвоєння вивченого матеріалу, правильності виконання вправ шляхом зворотних дій, оцінки реальності отриманих відповідей у задачах і под. Контроль і самоконт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роль забезпечують функціонування зворотного зв'язку в нав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чальному процесі — одержання учителем інформації про ступінь труднощів, типові недоліки, що викликає необхід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ність внесення змін до методів, форм, засобів навчання</w:t>
      </w:r>
    </w:p>
    <w:p w14:paraId="2132D466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68" w:after="0" w:line="226" w:lineRule="exact"/>
        <w:ind w:left="415" w:hanging="28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Оцінка і самооцінка якості оволодіння виучуваним матеріалом (</w:t>
      </w:r>
      <w:proofErr w:type="spellStart"/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оцїнно</w:t>
      </w:r>
      <w:proofErr w:type="spellEnd"/>
      <w:r w:rsidRPr="000C5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-результативний компонент)</w:t>
      </w:r>
    </w:p>
    <w:p w14:paraId="360B0B65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before="132" w:after="0" w:line="240" w:lineRule="auto"/>
        <w:ind w:left="12" w:right="26" w:firstLine="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педагогами і самооцінка учнями досягнутих у про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цесі навчання результатів є важливим стимулом навчання. Вони можуть сприяти формуванню мотиву, який тісно пов'я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заний з інтересом до учіння, почуттям задоволення від ус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піхів, радістю від подолання труднощів і досягнення мети.</w:t>
      </w:r>
    </w:p>
    <w:p w14:paraId="60C10053" w14:textId="77777777" w:rsidR="00C21299" w:rsidRPr="000C5161" w:rsidRDefault="00C21299" w:rsidP="00C21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7" w:firstLine="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 і самооцінка дозволяють встановити відповідність досягнутих у процесі навчання результатів поставленим цілям і завданням навчання, відзначити успіхи учнів, вияви</w:t>
      </w:r>
      <w:r w:rsidRPr="000C5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недоліки у їхній навчальній роботі, встановити причини відхилень, проектувати нові завдання.</w:t>
      </w:r>
    </w:p>
    <w:p w14:paraId="673659CD" w14:textId="77777777" w:rsidR="00C21299" w:rsidRPr="00203481" w:rsidRDefault="00C21299" w:rsidP="00C2129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FEBA9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AD7">
        <w:rPr>
          <w:rFonts w:ascii="Times New Roman" w:hAnsi="Times New Roman" w:cs="Times New Roman"/>
          <w:sz w:val="28"/>
          <w:szCs w:val="28"/>
        </w:rPr>
        <w:lastRenderedPageBreak/>
        <w:t>Закономірності навчання</w:t>
      </w:r>
      <w:r>
        <w:rPr>
          <w:rFonts w:ascii="Times New Roman" w:hAnsi="Times New Roman" w:cs="Times New Roman"/>
          <w:sz w:val="28"/>
          <w:szCs w:val="28"/>
        </w:rPr>
        <w:t xml:space="preserve"> - це </w:t>
      </w:r>
      <w:r w:rsidRPr="00D96086">
        <w:rPr>
          <w:rFonts w:ascii="Times New Roman" w:hAnsi="Times New Roman" w:cs="Times New Roman"/>
          <w:sz w:val="28"/>
          <w:szCs w:val="28"/>
        </w:rPr>
        <w:t>об'єкти</w:t>
      </w:r>
      <w:r>
        <w:rPr>
          <w:rFonts w:ascii="Times New Roman" w:hAnsi="Times New Roman" w:cs="Times New Roman"/>
          <w:sz w:val="28"/>
          <w:szCs w:val="28"/>
        </w:rPr>
        <w:t>вні, стійкі й істотні зв'язки в навчальному процесі,</w:t>
      </w:r>
      <w:r w:rsidRPr="00D96086">
        <w:rPr>
          <w:rFonts w:ascii="Times New Roman" w:hAnsi="Times New Roman" w:cs="Times New Roman"/>
          <w:sz w:val="28"/>
          <w:szCs w:val="28"/>
        </w:rPr>
        <w:t>, що зумовлюють його ефективність. Специфіка дидактичних закономірностей полягає в тому, що вони відображають стійкі залежності між усіма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086">
        <w:rPr>
          <w:rFonts w:ascii="Times New Roman" w:hAnsi="Times New Roman" w:cs="Times New Roman"/>
          <w:sz w:val="28"/>
          <w:szCs w:val="28"/>
        </w:rPr>
        <w:t>елементами навчання — діяльністю вчителя, діяльністю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086">
        <w:rPr>
          <w:rFonts w:ascii="Times New Roman" w:hAnsi="Times New Roman" w:cs="Times New Roman"/>
          <w:sz w:val="28"/>
          <w:szCs w:val="28"/>
        </w:rPr>
        <w:t xml:space="preserve">учня та об'єктом засвоєння, тобто змістом навчання.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813B2D">
        <w:rPr>
          <w:rFonts w:ascii="Times New Roman" w:hAnsi="Times New Roman" w:cs="Times New Roman"/>
          <w:sz w:val="28"/>
          <w:szCs w:val="28"/>
          <w:lang w:val="ru-RU"/>
        </w:rPr>
        <w:t>кономірності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об'єкт</w:t>
      </w:r>
      <w:r>
        <w:rPr>
          <w:rFonts w:ascii="Times New Roman" w:hAnsi="Times New Roman" w:cs="Times New Roman"/>
          <w:sz w:val="28"/>
          <w:szCs w:val="28"/>
          <w:lang w:val="ru-RU"/>
        </w:rPr>
        <w:t>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813B2D">
        <w:rPr>
          <w:rFonts w:ascii="Times New Roman" w:hAnsi="Times New Roman" w:cs="Times New Roman"/>
          <w:sz w:val="28"/>
          <w:szCs w:val="28"/>
          <w:lang w:val="ru-RU"/>
        </w:rPr>
        <w:t>цесу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уттю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суб'єктивними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залежни</w:t>
      </w:r>
      <w:r w:rsidRPr="00813B2D">
        <w:rPr>
          <w:rFonts w:ascii="Times New Roman" w:hAnsi="Times New Roman" w:cs="Times New Roman"/>
          <w:sz w:val="28"/>
          <w:szCs w:val="28"/>
          <w:lang w:val="ru-RU"/>
        </w:rPr>
        <w:t>ми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учителя,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13B2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813B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A0723D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E1CEB">
        <w:rPr>
          <w:rFonts w:ascii="Times New Roman" w:hAnsi="Times New Roman" w:cs="Times New Roman"/>
          <w:b/>
          <w:bCs/>
          <w:sz w:val="28"/>
          <w:szCs w:val="28"/>
        </w:rPr>
        <w:t>закономірності навчання можна розподілити також на дві групи: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04B3858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Об’єктивні </w:t>
      </w:r>
      <w:r w:rsidRPr="00EE1CEB">
        <w:rPr>
          <w:rFonts w:ascii="Times New Roman" w:hAnsi="Times New Roman" w:cs="Times New Roman"/>
          <w:sz w:val="28"/>
          <w:szCs w:val="28"/>
        </w:rPr>
        <w:t>закономірності, що притаманні процесу навчання за його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сутністю, яка неминуче виявляється, як тільки він виникає в будь-якій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формі, іншими словами - це закони, які притаманні навчанню, де б 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коли б воно не виникало;</w:t>
      </w:r>
    </w:p>
    <w:p w14:paraId="40BD6BED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 xml:space="preserve">2) </w:t>
      </w:r>
      <w:r w:rsidRPr="00D96086">
        <w:rPr>
          <w:rFonts w:ascii="Times New Roman" w:hAnsi="Times New Roman" w:cs="Times New Roman"/>
          <w:sz w:val="28"/>
          <w:szCs w:val="28"/>
        </w:rPr>
        <w:t xml:space="preserve">Суб'єктивні закономірності процесу навчання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1CEB">
        <w:rPr>
          <w:rFonts w:ascii="Times New Roman" w:hAnsi="Times New Roman" w:cs="Times New Roman"/>
          <w:sz w:val="28"/>
          <w:szCs w:val="28"/>
        </w:rPr>
        <w:t>закономірності, що виявляються залежно від характеру діяльності того, хто навчає, і тих, хто навчається, засобів навчання, отже, залежно від виду змісту освіти і методів, якими вони користуються. Вияв цих закономірностей здебільшого залежить від викладача, від того, чи усвідомлює він усю повноту завдань навчання і чи застосовує відповідні до кожного завдання методи і засоби. Друга група закономірностей зумовлена тим, що педагогічний процес пов'язаний з цілеспрямованою й усвідомленою діяльністю взаємопов'язаних суб'єктів – учителя і учнів –і з різноманітністю завдань навчання.</w:t>
      </w:r>
    </w:p>
    <w:p w14:paraId="3DE2396A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>Доцільно навести приклади законів і закономірностей. Отже, 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першої групи належать такі закони:</w:t>
      </w:r>
    </w:p>
    <w:p w14:paraId="2AC17AF0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1CEB">
        <w:rPr>
          <w:rFonts w:ascii="Times New Roman" w:hAnsi="Times New Roman" w:cs="Times New Roman"/>
          <w:sz w:val="28"/>
          <w:szCs w:val="28"/>
        </w:rPr>
        <w:t>Виховуючий</w:t>
      </w:r>
      <w:proofErr w:type="spellEnd"/>
      <w:r w:rsidRPr="00EE1CEB">
        <w:rPr>
          <w:rFonts w:ascii="Times New Roman" w:hAnsi="Times New Roman" w:cs="Times New Roman"/>
          <w:sz w:val="28"/>
          <w:szCs w:val="28"/>
        </w:rPr>
        <w:t xml:space="preserve"> характер навчання. Будь-який акт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 xml:space="preserve">викладання справляє на учнів той чи інший </w:t>
      </w:r>
      <w:proofErr w:type="spellStart"/>
      <w:r w:rsidRPr="00EE1CEB">
        <w:rPr>
          <w:rFonts w:ascii="Times New Roman" w:hAnsi="Times New Roman" w:cs="Times New Roman"/>
          <w:sz w:val="28"/>
          <w:szCs w:val="28"/>
        </w:rPr>
        <w:t>виховуючий</w:t>
      </w:r>
      <w:proofErr w:type="spellEnd"/>
      <w:r w:rsidRPr="00EE1CEB">
        <w:rPr>
          <w:rFonts w:ascii="Times New Roman" w:hAnsi="Times New Roman" w:cs="Times New Roman"/>
          <w:sz w:val="28"/>
          <w:szCs w:val="28"/>
        </w:rPr>
        <w:t xml:space="preserve"> вплив. Цей вплив може бути позитивним, негативним або нейтральним.</w:t>
      </w:r>
    </w:p>
    <w:p w14:paraId="5B962473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>2. Усяке навчання реалізується тільки при цілеспрямованій взаємодії того, хто навчає, і тих, хто навчається, без такої взаємодії навчання не буває.</w:t>
      </w:r>
    </w:p>
    <w:p w14:paraId="2A0132C2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 xml:space="preserve">3. Навчання виникає за активної діяльності учнів. Воно тим ефективніше, чим інтенсивніша і </w:t>
      </w:r>
      <w:proofErr w:type="spellStart"/>
      <w:r w:rsidRPr="00EE1CEB">
        <w:rPr>
          <w:rFonts w:ascii="Times New Roman" w:hAnsi="Times New Roman" w:cs="Times New Roman"/>
          <w:sz w:val="28"/>
          <w:szCs w:val="28"/>
        </w:rPr>
        <w:t>різнобічніша</w:t>
      </w:r>
      <w:proofErr w:type="spellEnd"/>
      <w:r w:rsidRPr="00EE1CEB">
        <w:rPr>
          <w:rFonts w:ascii="Times New Roman" w:hAnsi="Times New Roman" w:cs="Times New Roman"/>
          <w:sz w:val="28"/>
          <w:szCs w:val="28"/>
        </w:rPr>
        <w:t xml:space="preserve"> діяльність учнів з предметом засвоєння. Рівень же його (засвоєння) залежить від характеру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діяльності – репродуктивної або творчої. Іноді цю закономірність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формулюють як закономірність єдності педагогічного керівництва і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діяльності учнів.</w:t>
      </w:r>
    </w:p>
    <w:p w14:paraId="0B05144C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>4. Цілеспрямоване навчання індивіда тій чи іншій діяльності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досягається за допомогою включення його до цього виду діяльності.</w:t>
      </w:r>
    </w:p>
    <w:p w14:paraId="5CE85697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lastRenderedPageBreak/>
        <w:t xml:space="preserve">5. Існують постійні залежності між метою навчання, змістом освіти </w:t>
      </w:r>
      <w:proofErr w:type="spellStart"/>
      <w:r w:rsidRPr="00EE1CEB">
        <w:rPr>
          <w:rFonts w:ascii="Times New Roman" w:hAnsi="Times New Roman" w:cs="Times New Roman"/>
          <w:sz w:val="28"/>
          <w:szCs w:val="28"/>
        </w:rPr>
        <w:t>іметодами</w:t>
      </w:r>
      <w:proofErr w:type="spellEnd"/>
      <w:r w:rsidRPr="00EE1CEB">
        <w:rPr>
          <w:rFonts w:ascii="Times New Roman" w:hAnsi="Times New Roman" w:cs="Times New Roman"/>
          <w:sz w:val="28"/>
          <w:szCs w:val="28"/>
        </w:rPr>
        <w:t xml:space="preserve"> навчання: мета визначає зміст і методи, методи і </w:t>
      </w:r>
      <w:proofErr w:type="spellStart"/>
      <w:r w:rsidRPr="00EE1CEB">
        <w:rPr>
          <w:rFonts w:ascii="Times New Roman" w:hAnsi="Times New Roman" w:cs="Times New Roman"/>
          <w:sz w:val="28"/>
          <w:szCs w:val="28"/>
        </w:rPr>
        <w:t>змістобумовлюють</w:t>
      </w:r>
      <w:proofErr w:type="spellEnd"/>
      <w:r w:rsidRPr="00EE1CEB">
        <w:rPr>
          <w:rFonts w:ascii="Times New Roman" w:hAnsi="Times New Roman" w:cs="Times New Roman"/>
          <w:sz w:val="28"/>
          <w:szCs w:val="28"/>
        </w:rPr>
        <w:t xml:space="preserve"> ступінь досягнення мети.</w:t>
      </w:r>
    </w:p>
    <w:p w14:paraId="584EB46C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EB">
        <w:rPr>
          <w:rFonts w:ascii="Times New Roman" w:hAnsi="Times New Roman" w:cs="Times New Roman"/>
          <w:b/>
          <w:bCs/>
          <w:sz w:val="28"/>
          <w:szCs w:val="28"/>
        </w:rPr>
        <w:t>Приклади закономірностей другої групи:</w:t>
      </w:r>
    </w:p>
    <w:p w14:paraId="5E6C7DB5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>1. Поняття можуть бути засвоєні тільки в тому випадку, якщо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цілеспрямовано організована пізнавальна діяльність учнів щодо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співвідношення одних понять з іншими, відокремлення одних понять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від інших.</w:t>
      </w:r>
    </w:p>
    <w:p w14:paraId="031F66DE" w14:textId="77777777" w:rsidR="00C21299" w:rsidRPr="00EE1CEB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>2. Навички можуть бути сформовані, якщо вчитель організує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відтворення усвідомлених операцій і дій, що лежать в основі навичок.</w:t>
      </w:r>
    </w:p>
    <w:p w14:paraId="66BA0B84" w14:textId="77777777" w:rsidR="00C21299" w:rsidRPr="001E2A81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1CEB">
        <w:rPr>
          <w:rFonts w:ascii="Times New Roman" w:hAnsi="Times New Roman" w:cs="Times New Roman"/>
          <w:sz w:val="28"/>
          <w:szCs w:val="28"/>
        </w:rPr>
        <w:t>3. Міцність засвоєння усвідомленого змісту освіти тим більша, чим</w:t>
      </w:r>
      <w:r w:rsidRPr="001E2A81">
        <w:rPr>
          <w:rFonts w:ascii="Times New Roman" w:hAnsi="Times New Roman" w:cs="Times New Roman"/>
          <w:sz w:val="28"/>
          <w:szCs w:val="28"/>
        </w:rPr>
        <w:t xml:space="preserve"> </w:t>
      </w:r>
      <w:r w:rsidRPr="00EE1CEB">
        <w:rPr>
          <w:rFonts w:ascii="Times New Roman" w:hAnsi="Times New Roman" w:cs="Times New Roman"/>
          <w:sz w:val="28"/>
          <w:szCs w:val="28"/>
        </w:rPr>
        <w:t>регулярніше організоване пряме і відстрочене повторення цього змісту і</w:t>
      </w:r>
      <w:r w:rsidRPr="001E2A81">
        <w:rPr>
          <w:rFonts w:ascii="Times New Roman" w:hAnsi="Times New Roman" w:cs="Times New Roman"/>
          <w:sz w:val="28"/>
          <w:szCs w:val="28"/>
        </w:rPr>
        <w:t xml:space="preserve"> введення його в систему вже засвоєн</w:t>
      </w:r>
      <w:r>
        <w:rPr>
          <w:rFonts w:ascii="Times New Roman" w:hAnsi="Times New Roman" w:cs="Times New Roman"/>
          <w:sz w:val="28"/>
          <w:szCs w:val="28"/>
        </w:rPr>
        <w:t>ого раніше змісту та ін. (Див.:</w:t>
      </w:r>
      <w:proofErr w:type="spellStart"/>
      <w:r w:rsidRPr="001E2A81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1E2A81">
        <w:rPr>
          <w:rFonts w:ascii="Times New Roman" w:hAnsi="Times New Roman" w:cs="Times New Roman"/>
          <w:sz w:val="28"/>
          <w:szCs w:val="28"/>
        </w:rPr>
        <w:t xml:space="preserve"> І.Я. Процесе </w:t>
      </w:r>
      <w:proofErr w:type="spellStart"/>
      <w:r w:rsidRPr="001E2A81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1E2A81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 w:rsidRPr="001E2A81">
        <w:rPr>
          <w:rFonts w:ascii="Times New Roman" w:hAnsi="Times New Roman" w:cs="Times New Roman"/>
          <w:sz w:val="28"/>
          <w:szCs w:val="28"/>
        </w:rPr>
        <w:t>закономерности</w:t>
      </w:r>
      <w:proofErr w:type="spellEnd"/>
      <w:r w:rsidRPr="001E2A81">
        <w:rPr>
          <w:rFonts w:ascii="Times New Roman" w:hAnsi="Times New Roman" w:cs="Times New Roman"/>
          <w:sz w:val="28"/>
          <w:szCs w:val="28"/>
        </w:rPr>
        <w:t>. – M.: 1980. – С. 61-65).</w:t>
      </w:r>
    </w:p>
    <w:p w14:paraId="0A58C1FE" w14:textId="77777777" w:rsidR="00C21299" w:rsidRPr="001E2A81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81">
        <w:rPr>
          <w:rFonts w:ascii="Times New Roman" w:hAnsi="Times New Roman" w:cs="Times New Roman"/>
          <w:sz w:val="28"/>
          <w:szCs w:val="28"/>
        </w:rPr>
        <w:t>Закономірні зв'язки в процесі навчання визначають систему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 xml:space="preserve">дидактичних </w:t>
      </w:r>
      <w:r w:rsidRPr="001E2A81">
        <w:rPr>
          <w:rFonts w:ascii="Times New Roman" w:hAnsi="Times New Roman" w:cs="Times New Roman"/>
          <w:b/>
          <w:bCs/>
          <w:sz w:val="28"/>
          <w:szCs w:val="28"/>
        </w:rPr>
        <w:t xml:space="preserve">принципів. </w:t>
      </w:r>
      <w:r w:rsidRPr="001E2A81">
        <w:rPr>
          <w:rFonts w:ascii="Times New Roman" w:hAnsi="Times New Roman" w:cs="Times New Roman"/>
          <w:sz w:val="28"/>
          <w:szCs w:val="28"/>
        </w:rPr>
        <w:t>Подача принципів навчання у стрункій системі чітко демонструє положення педагогічної науки про те, що у будь-який момент навчання виявляється дія всіх законів навчання і діють усі принципи навчання. Однак подача принципів навчання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>ієрархічній залежності, як це робиться у більшості навчальних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>посібників, не дозволяє проілюструвати це положення.</w:t>
      </w:r>
    </w:p>
    <w:p w14:paraId="0A16DB22" w14:textId="77777777" w:rsidR="00C21299" w:rsidRPr="001E2A81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81">
        <w:rPr>
          <w:rFonts w:ascii="Times New Roman" w:hAnsi="Times New Roman" w:cs="Times New Roman"/>
          <w:sz w:val="28"/>
          <w:szCs w:val="28"/>
        </w:rPr>
        <w:t xml:space="preserve">Під </w:t>
      </w:r>
      <w:r w:rsidRPr="001E2A81">
        <w:rPr>
          <w:rFonts w:ascii="Times New Roman" w:hAnsi="Times New Roman" w:cs="Times New Roman"/>
          <w:b/>
          <w:bCs/>
          <w:sz w:val="28"/>
          <w:szCs w:val="28"/>
        </w:rPr>
        <w:t xml:space="preserve">„принципами навчання” </w:t>
      </w:r>
      <w:r w:rsidRPr="001E2A81">
        <w:rPr>
          <w:rFonts w:ascii="Times New Roman" w:hAnsi="Times New Roman" w:cs="Times New Roman"/>
          <w:sz w:val="28"/>
          <w:szCs w:val="28"/>
        </w:rPr>
        <w:t>(принципами дидактики) розуміють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>визначену систему вихідних, основних дидактичних вимог, установок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>до процесу навчання, виконання яких забезпечує ефективність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>практичної діяльності.</w:t>
      </w:r>
    </w:p>
    <w:p w14:paraId="29E1611F" w14:textId="77777777" w:rsidR="00C21299" w:rsidRPr="001E2A81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81">
        <w:rPr>
          <w:rFonts w:ascii="Times New Roman" w:hAnsi="Times New Roman" w:cs="Times New Roman"/>
          <w:sz w:val="28"/>
          <w:szCs w:val="28"/>
        </w:rPr>
        <w:t>Ці вихідні положення зумовлені:</w:t>
      </w:r>
    </w:p>
    <w:p w14:paraId="4657BDD3" w14:textId="77777777" w:rsidR="00C21299" w:rsidRPr="001E2A81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81">
        <w:rPr>
          <w:rFonts w:ascii="Times New Roman" w:hAnsi="Times New Roman" w:cs="Times New Roman"/>
          <w:sz w:val="28"/>
          <w:szCs w:val="28"/>
        </w:rPr>
        <w:t>1) закономірностями процесу навчання, що випливають із законів</w:t>
      </w:r>
      <w:r w:rsidRPr="00E57221">
        <w:rPr>
          <w:rFonts w:ascii="Times New Roman" w:hAnsi="Times New Roman" w:cs="Times New Roman"/>
          <w:sz w:val="28"/>
          <w:szCs w:val="28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 xml:space="preserve">теорії пізнання. Ці закономірності передбачають прояв у відповідних умовах постійних стійких </w:t>
      </w:r>
      <w:proofErr w:type="spellStart"/>
      <w:r w:rsidRPr="001E2A8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1E2A8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2A81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1E2A81">
        <w:rPr>
          <w:rFonts w:ascii="Times New Roman" w:hAnsi="Times New Roman" w:cs="Times New Roman"/>
          <w:sz w:val="28"/>
          <w:szCs w:val="28"/>
        </w:rPr>
        <w:t xml:space="preserve"> між трьома елементами навчання – діяльні</w:t>
      </w:r>
      <w:r>
        <w:rPr>
          <w:rFonts w:ascii="Times New Roman" w:hAnsi="Times New Roman" w:cs="Times New Roman"/>
          <w:sz w:val="28"/>
          <w:szCs w:val="28"/>
        </w:rPr>
        <w:t>стю викладання, діяльністю</w:t>
      </w:r>
      <w:r w:rsidRPr="001E2A8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чі</w:t>
      </w:r>
      <w:r w:rsidRPr="001E2A81">
        <w:rPr>
          <w:rFonts w:ascii="Times New Roman" w:hAnsi="Times New Roman" w:cs="Times New Roman"/>
          <w:sz w:val="28"/>
          <w:szCs w:val="28"/>
        </w:rPr>
        <w:t xml:space="preserve">ння та об'єктом засвоєння, тобто змістом навчання" (І.Я. </w:t>
      </w:r>
      <w:proofErr w:type="spellStart"/>
      <w:r w:rsidRPr="001E2A81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1E2A81">
        <w:rPr>
          <w:rFonts w:ascii="Times New Roman" w:hAnsi="Times New Roman" w:cs="Times New Roman"/>
          <w:sz w:val="28"/>
          <w:szCs w:val="28"/>
        </w:rPr>
        <w:t>);</w:t>
      </w:r>
    </w:p>
    <w:p w14:paraId="2F1A2025" w14:textId="77777777" w:rsidR="00C21299" w:rsidRPr="001E2A81" w:rsidRDefault="00C21299" w:rsidP="00C212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A81">
        <w:rPr>
          <w:rFonts w:ascii="Times New Roman" w:hAnsi="Times New Roman" w:cs="Times New Roman"/>
          <w:sz w:val="28"/>
          <w:szCs w:val="28"/>
        </w:rPr>
        <w:t>2) метою і завданнями, які висуває перед школою суспільство. 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A81">
        <w:rPr>
          <w:rFonts w:ascii="Times New Roman" w:hAnsi="Times New Roman" w:cs="Times New Roman"/>
          <w:sz w:val="28"/>
          <w:szCs w:val="28"/>
        </w:rPr>
        <w:t>по-різному трактувалися і трактуються окремі принципи навчання.</w:t>
      </w:r>
    </w:p>
    <w:p w14:paraId="370C3C6C" w14:textId="77777777" w:rsidR="00C2310F" w:rsidRDefault="00C2310F"/>
    <w:sectPr w:rsidR="00C2310F" w:rsidSect="005A66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806"/>
    <w:multiLevelType w:val="hybridMultilevel"/>
    <w:tmpl w:val="2ECA8582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8CA31DB"/>
    <w:multiLevelType w:val="hybridMultilevel"/>
    <w:tmpl w:val="B57E3C0A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4C134274"/>
    <w:multiLevelType w:val="singleLevel"/>
    <w:tmpl w:val="2EF86B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19F175A"/>
    <w:multiLevelType w:val="singleLevel"/>
    <w:tmpl w:val="3F0653E8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DAF68FC"/>
    <w:multiLevelType w:val="singleLevel"/>
    <w:tmpl w:val="A2D65C72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 w16cid:durableId="2045864288">
    <w:abstractNumId w:val="4"/>
  </w:num>
  <w:num w:numId="2" w16cid:durableId="112985519">
    <w:abstractNumId w:val="1"/>
  </w:num>
  <w:num w:numId="3" w16cid:durableId="1148982840">
    <w:abstractNumId w:val="2"/>
  </w:num>
  <w:num w:numId="4" w16cid:durableId="99298339">
    <w:abstractNumId w:val="3"/>
  </w:num>
  <w:num w:numId="5" w16cid:durableId="7255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7CA"/>
    <w:rsid w:val="000A1781"/>
    <w:rsid w:val="00231061"/>
    <w:rsid w:val="0029035B"/>
    <w:rsid w:val="0037651F"/>
    <w:rsid w:val="00432B4C"/>
    <w:rsid w:val="004576AD"/>
    <w:rsid w:val="005A6652"/>
    <w:rsid w:val="007547CA"/>
    <w:rsid w:val="00837EC6"/>
    <w:rsid w:val="009704E7"/>
    <w:rsid w:val="00A33699"/>
    <w:rsid w:val="00C21299"/>
    <w:rsid w:val="00C2310F"/>
    <w:rsid w:val="00E47A17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67C05E"/>
  <w15:chartTrackingRefBased/>
  <w15:docId w15:val="{4F12EAC5-F05F-474B-BFA5-934D989D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99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754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7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47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7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7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47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47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47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4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5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54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5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5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CA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7651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7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uonline.kspu.edu/pluginfile.php/350086/mod_resource/content/1/%D0%9F%D0%B5%D0%B4%D0%B0%D0%B3%D0%BE%D0%B3%D1%96%D0%BA%D0%B0%20%D0%9C%D0%BE%D0%B9%D1%81%D0%B5%D1%8E%D0%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uonline.kspu.edu/pluginfile.php/337398/mod_resource/content/1/%D0%9E.%D0%A1%D0%B0%D0%B2%D1%87%D0%B5%D0%BD%D0%BA%D0%BE.%20%D0%94%D0%B8%D0%B4%D0%B0%D0%BA%D1%82%D0%B8%D0%BA%D0%B0%20%D0%BF%D0%BE%D1%87%D0%B0%D1%82%D0%BA%D0%BE%D0%B2%D0%BE%D1%97%20%D1%88%D0%BA%D0%BE%D0%BB%D0%B8.pdf" TargetMode="External"/><Relationship Id="rId5" Type="http://schemas.openxmlformats.org/officeDocument/2006/relationships/hyperlink" Target="https://ksuonline.kspu.edu/pluginfile.php/337399/mod_resource/content/1/%D0%92.%D0%91%D0%BE%D0%BD%D0%B4%D0%B0%D1%80.%20%D0%94%D0%B8%D0%B4%D0%B0%D0%BA%D1%82%D0%B8%D0%BA%D0%B0%20%282005%2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18245</Words>
  <Characters>10401</Characters>
  <Application>Microsoft Office Word</Application>
  <DocSecurity>0</DocSecurity>
  <Lines>86</Lines>
  <Paragraphs>57</Paragraphs>
  <ScaleCrop>false</ScaleCrop>
  <Company/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Гриценко</dc:creator>
  <cp:keywords/>
  <dc:description/>
  <cp:lastModifiedBy>Ирина Гриценко</cp:lastModifiedBy>
  <cp:revision>3</cp:revision>
  <dcterms:created xsi:type="dcterms:W3CDTF">2024-05-06T06:52:00Z</dcterms:created>
  <dcterms:modified xsi:type="dcterms:W3CDTF">2024-05-06T06:59:00Z</dcterms:modified>
</cp:coreProperties>
</file>