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97" w:rsidRPr="00C56DBD" w:rsidRDefault="0019161F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val="uk-UA" w:eastAsia="uk-UA"/>
        </w:rPr>
        <w:t>Брейстомінг</w:t>
      </w:r>
      <w:proofErr w:type="spellEnd"/>
    </w:p>
    <w:p w:rsidR="00163297" w:rsidRPr="0019161F" w:rsidRDefault="0019161F" w:rsidP="00163297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161F">
        <w:rPr>
          <w:rFonts w:ascii="Times New Roman" w:hAnsi="Times New Roman" w:cs="Times New Roman"/>
          <w:sz w:val="28"/>
          <w:szCs w:val="28"/>
          <w:lang w:val="uk-UA" w:eastAsia="uk-UA"/>
        </w:rPr>
        <w:t>Визначте а</w:t>
      </w:r>
      <w:r w:rsidR="00163297" w:rsidRPr="0019161F">
        <w:rPr>
          <w:rFonts w:ascii="Times New Roman" w:hAnsi="Times New Roman" w:cs="Times New Roman"/>
          <w:sz w:val="28"/>
          <w:szCs w:val="28"/>
          <w:lang w:val="uk-UA" w:eastAsia="uk-UA"/>
        </w:rPr>
        <w:t>ктуальні  проблеми розвитку зв’язного мовлення дошкільників</w:t>
      </w:r>
      <w:r w:rsidRPr="0019161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здійснивши аналіз останніх дисертаційних досліджень з дошкільної </w:t>
      </w:r>
      <w:proofErr w:type="spellStart"/>
      <w:r w:rsidRPr="0019161F">
        <w:rPr>
          <w:rFonts w:ascii="Times New Roman" w:hAnsi="Times New Roman" w:cs="Times New Roman"/>
          <w:sz w:val="28"/>
          <w:szCs w:val="28"/>
          <w:lang w:val="uk-UA" w:eastAsia="uk-UA"/>
        </w:rPr>
        <w:t>лінгводидактики</w:t>
      </w:r>
      <w:proofErr w:type="spellEnd"/>
      <w:r w:rsidRPr="0019161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63297" w:rsidRPr="00C56DBD" w:rsidRDefault="00163297" w:rsidP="00163297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Обґрунтуйте положення про те, що дидактична гра спроможна не лише виховувати й розважати дітей, а насамперед розвивати зв’язне мовлення. </w:t>
      </w:r>
    </w:p>
    <w:p w:rsidR="00163297" w:rsidRPr="00C56DBD" w:rsidRDefault="00163297" w:rsidP="00163297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Наведіть конкретні приклади моделювання мовленнєвих завдань за принципом концентричності. </w:t>
      </w:r>
    </w:p>
    <w:p w:rsidR="00163297" w:rsidRPr="00C56DBD" w:rsidRDefault="00163297" w:rsidP="00163297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Наведіть конкретні приклади висловлювання видатних учених минувшини й сучасності про значення дидактичних ігор у розвитку зв’язного мовлення дітей. </w:t>
      </w:r>
    </w:p>
    <w:p w:rsidR="00163297" w:rsidRPr="00C56DBD" w:rsidRDefault="00163297" w:rsidP="00163297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Складіть орієнтовну схему використання дидактичних ігор на заняттях із розвитку зв’язного мовлення дітей старшого дошкільного віку. </w:t>
      </w:r>
    </w:p>
    <w:p w:rsidR="00163297" w:rsidRPr="00C56DBD" w:rsidRDefault="00163297" w:rsidP="00163297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Складіть анотацію на один із збірників ігор, які практикують у сучасному довкіллі. </w:t>
      </w:r>
    </w:p>
    <w:p w:rsidR="00163297" w:rsidRPr="00C56DBD" w:rsidRDefault="00163297" w:rsidP="00163297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Чи впливає предметно-ігрове середовище на розвиток мовлення дітей? Проілюструйте прикладом. </w:t>
      </w:r>
    </w:p>
    <w:p w:rsidR="00163297" w:rsidRPr="00C56DBD" w:rsidRDefault="00163297" w:rsidP="00163297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У чому полягає своєрідність мовленнєвого розвитку дітей у творчих іграх?</w:t>
      </w:r>
    </w:p>
    <w:p w:rsidR="00163297" w:rsidRPr="00C56DBD" w:rsidRDefault="00163297" w:rsidP="00163297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Доведіть вплив вербальних ігор на розвиток монологічного і діалогічного мовлення. </w:t>
      </w:r>
    </w:p>
    <w:p w:rsidR="00163297" w:rsidRPr="00C56DBD" w:rsidRDefault="00163297" w:rsidP="00163297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Змоделюйте та схарактеризуйте мовленнєві ігри. </w:t>
      </w:r>
    </w:p>
    <w:p w:rsidR="00163297" w:rsidRPr="00C56DBD" w:rsidRDefault="00163297" w:rsidP="0016329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Доведіть положення про те, що сюжетно-рольова гра є засобом навчання дітей зв’язного мовлення. </w:t>
      </w:r>
    </w:p>
    <w:p w:rsidR="00163297" w:rsidRPr="00C56DBD" w:rsidRDefault="00163297" w:rsidP="0016329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Зробіть порівняльний аналіз різних класифікацій гри. </w:t>
      </w:r>
    </w:p>
    <w:p w:rsidR="00163297" w:rsidRPr="00C56DBD" w:rsidRDefault="00163297" w:rsidP="0016329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Накресліть план бесіди з батьками з теми «Роль гри в розвитку мовлення дитини». </w:t>
      </w:r>
    </w:p>
    <w:p w:rsidR="00163297" w:rsidRPr="00C56DBD" w:rsidRDefault="00163297" w:rsidP="0016329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Назвіть і схарактеризуйте види ігор, що сприяють розвитку зв’язного мовлення дітей. </w:t>
      </w:r>
    </w:p>
    <w:p w:rsidR="00163297" w:rsidRPr="00C56DBD" w:rsidRDefault="00163297" w:rsidP="0016329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Розкрийте своєрідність творчих ігор. </w:t>
      </w:r>
    </w:p>
    <w:p w:rsidR="00163297" w:rsidRPr="00C56DBD" w:rsidRDefault="00163297" w:rsidP="0016329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Назвіть основні завдання і прийоми керівництва іграми з мовленнєвого розвитку дітей. </w:t>
      </w:r>
    </w:p>
    <w:p w:rsidR="00163297" w:rsidRPr="00C56DBD" w:rsidRDefault="00163297" w:rsidP="0016329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Схарактеризуйте зміст і структуру сюжетно-рольової гри. 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 xml:space="preserve">Тестування. </w:t>
      </w:r>
    </w:p>
    <w:p w:rsidR="00163297" w:rsidRPr="00C56DBD" w:rsidRDefault="00163297" w:rsidP="00163297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1. </w:t>
      </w:r>
      <w:r w:rsidRPr="00C56DBD">
        <w:rPr>
          <w:rFonts w:ascii="Times New Roman" w:eastAsia="Times New Roman" w:hAnsi="Times New Roman" w:cs="Times New Roman"/>
          <w:bCs/>
          <w:sz w:val="28"/>
          <w:lang w:val="uk-UA" w:eastAsia="uk-UA"/>
        </w:rPr>
        <w:tab/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Вибери правильну відповідь. Діалогічне мовлення - це:</w:t>
      </w:r>
    </w:p>
    <w:p w:rsidR="00163297" w:rsidRPr="00C56DBD" w:rsidRDefault="00163297" w:rsidP="00163297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мовлення, що підтримується всіма учасниками;</w:t>
      </w:r>
    </w:p>
    <w:p w:rsidR="00163297" w:rsidRPr="00C56DBD" w:rsidRDefault="00163297" w:rsidP="00163297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мовлення, що відбувається в певній ситуації;</w:t>
      </w:r>
    </w:p>
    <w:p w:rsidR="00163297" w:rsidRPr="00C56DBD" w:rsidRDefault="00163297" w:rsidP="00163297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комунікативний акт, у якому має місце зміна ролей мовця і слухача, що відбувається в певній ситуації і є її продуктом. </w:t>
      </w:r>
    </w:p>
    <w:p w:rsidR="00163297" w:rsidRPr="00C56DBD" w:rsidRDefault="00163297" w:rsidP="00163297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2. 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Продовжи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перелік. 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В. Л. 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Скалкін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класифікує діалог, відповідно до:</w:t>
      </w:r>
    </w:p>
    <w:p w:rsidR="00163297" w:rsidRPr="00C56DBD" w:rsidRDefault="00163297" w:rsidP="00163297">
      <w:pPr>
        <w:shd w:val="clear" w:color="auto" w:fill="FFFFFF"/>
        <w:tabs>
          <w:tab w:val="left" w:pos="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а)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>кількості учасників;</w:t>
      </w:r>
    </w:p>
    <w:p w:rsidR="0019161F" w:rsidRDefault="00163297" w:rsidP="00163297">
      <w:pPr>
        <w:shd w:val="clear" w:color="auto" w:fill="FFFFFF"/>
        <w:tabs>
          <w:tab w:val="left" w:pos="955"/>
          <w:tab w:val="left" w:leader="dot" w:pos="37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б)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>соціально-комунікативної характеристики;</w:t>
      </w:r>
    </w:p>
    <w:p w:rsidR="00163297" w:rsidRPr="00C56DBD" w:rsidRDefault="00163297" w:rsidP="00163297">
      <w:pPr>
        <w:shd w:val="clear" w:color="auto" w:fill="FFFFFF"/>
        <w:tabs>
          <w:tab w:val="left" w:pos="955"/>
          <w:tab w:val="left" w:leader="dot" w:pos="37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bookmarkStart w:id="0" w:name="_GoBack"/>
      <w:bookmarkEnd w:id="0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в)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 xml:space="preserve"> ;</w:t>
      </w:r>
    </w:p>
    <w:p w:rsidR="00163297" w:rsidRPr="00C56DBD" w:rsidRDefault="00163297" w:rsidP="00163297">
      <w:pPr>
        <w:shd w:val="clear" w:color="auto" w:fill="FFFFFF"/>
        <w:tabs>
          <w:tab w:val="left" w:leader="dot" w:pos="37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г)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>;</w:t>
      </w:r>
    </w:p>
    <w:p w:rsidR="00163297" w:rsidRPr="00C56DBD" w:rsidRDefault="00163297" w:rsidP="00163297">
      <w:pPr>
        <w:shd w:val="clear" w:color="auto" w:fill="FFFFFF"/>
        <w:tabs>
          <w:tab w:val="left" w:leader="dot" w:pos="38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lastRenderedPageBreak/>
        <w:t>д)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>;</w:t>
      </w:r>
    </w:p>
    <w:p w:rsidR="00163297" w:rsidRPr="00C56DBD" w:rsidRDefault="00163297" w:rsidP="00163297">
      <w:pPr>
        <w:shd w:val="clear" w:color="auto" w:fill="FFFFFF"/>
        <w:tabs>
          <w:tab w:val="left" w:leader="dot" w:pos="385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є)</w:t>
      </w:r>
      <w:r w:rsidRPr="00C56DBD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ab/>
        <w:t>;</w:t>
      </w:r>
    </w:p>
    <w:p w:rsidR="00163297" w:rsidRPr="00C56DBD" w:rsidRDefault="00163297" w:rsidP="00163297">
      <w:pPr>
        <w:shd w:val="clear" w:color="auto" w:fill="FFFFFF"/>
        <w:tabs>
          <w:tab w:val="left" w:leader="dot" w:pos="40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bCs/>
          <w:sz w:val="28"/>
          <w:szCs w:val="18"/>
          <w:lang w:val="uk-UA" w:eastAsia="uk-UA"/>
        </w:rPr>
        <w:t>є</w:t>
      </w:r>
      <w:r w:rsidRPr="00C56DBD">
        <w:rPr>
          <w:rFonts w:ascii="Times New Roman" w:eastAsia="Times New Roman" w:hAnsi="Times New Roman" w:cs="Arial"/>
          <w:bCs/>
          <w:sz w:val="28"/>
          <w:szCs w:val="18"/>
          <w:lang w:val="uk-UA" w:eastAsia="uk-UA"/>
        </w:rPr>
        <w:t>)</w:t>
      </w:r>
      <w:r w:rsidRPr="00C56DBD">
        <w:rPr>
          <w:rFonts w:ascii="Times New Roman" w:eastAsia="Times New Roman" w:hAnsi="Times New Roman" w:cs="Arial"/>
          <w:bCs/>
          <w:sz w:val="28"/>
          <w:szCs w:val="18"/>
          <w:lang w:val="uk-UA" w:eastAsia="uk-UA"/>
        </w:rPr>
        <w:tab/>
      </w:r>
    </w:p>
    <w:p w:rsidR="00163297" w:rsidRPr="00C56DBD" w:rsidRDefault="00163297" w:rsidP="00163297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3. 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 xml:space="preserve">Встав пропущені слова. </w:t>
      </w:r>
    </w:p>
    <w:p w:rsidR="00163297" w:rsidRPr="00C56DBD" w:rsidRDefault="00163297" w:rsidP="00163297">
      <w:pPr>
        <w:shd w:val="clear" w:color="auto" w:fill="FFFFFF"/>
        <w:tabs>
          <w:tab w:val="left" w:leader="dot" w:pos="51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Діалогічне мовлення - є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</w:r>
      <w:r w:rsidRPr="00C56DB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на етапі 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дошкільного дитинства. </w:t>
      </w:r>
    </w:p>
    <w:p w:rsidR="00163297" w:rsidRPr="00C56DBD" w:rsidRDefault="00163297" w:rsidP="00163297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4. 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>Вибери правильну відповідь. Монологічне мовлення - це:</w:t>
      </w:r>
    </w:p>
    <w:p w:rsidR="00163297" w:rsidRPr="00C56DBD" w:rsidRDefault="00163297" w:rsidP="00163297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мовлення однієї людини, яка має структуру, темп, протяжність у часі;</w:t>
      </w:r>
    </w:p>
    <w:p w:rsidR="00163297" w:rsidRPr="00C56DBD" w:rsidRDefault="00163297" w:rsidP="00163297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тривалий, послідовний виклад думок;</w:t>
      </w:r>
    </w:p>
    <w:p w:rsidR="00163297" w:rsidRPr="00C56DBD" w:rsidRDefault="00163297" w:rsidP="00163297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розгорнуте мовлення однієї особи, що не розраховане на безпосередню словесну реакцію слухача й адресується або самому собі, або іншим особам. </w:t>
      </w:r>
    </w:p>
    <w:p w:rsidR="00163297" w:rsidRPr="00C56DBD" w:rsidRDefault="00163297" w:rsidP="00163297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5. 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>Закінчи речення: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Тип мовлення розглядається як різновид мовлення, що</w:t>
      </w:r>
    </w:p>
    <w:p w:rsidR="00163297" w:rsidRPr="00C56DBD" w:rsidRDefault="00163297" w:rsidP="00163297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6. 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>Доповни перелік функціональних типів мовлення: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а) розповідь;</w:t>
      </w:r>
    </w:p>
    <w:p w:rsidR="00163297" w:rsidRPr="00C56DBD" w:rsidRDefault="00163297" w:rsidP="00163297">
      <w:pPr>
        <w:shd w:val="clear" w:color="auto" w:fill="FFFFFF"/>
        <w:tabs>
          <w:tab w:val="left" w:leader="dot" w:pos="2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б)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>;</w:t>
      </w:r>
    </w:p>
    <w:p w:rsidR="00163297" w:rsidRPr="00C56DBD" w:rsidRDefault="00163297" w:rsidP="00163297">
      <w:pPr>
        <w:shd w:val="clear" w:color="auto" w:fill="FFFFFF"/>
        <w:tabs>
          <w:tab w:val="left" w:leader="dot" w:pos="20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в)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>;</w:t>
      </w:r>
    </w:p>
    <w:p w:rsidR="00163297" w:rsidRPr="00C56DBD" w:rsidRDefault="00163297" w:rsidP="00163297">
      <w:pPr>
        <w:shd w:val="clear" w:color="auto" w:fill="FFFFFF"/>
        <w:tabs>
          <w:tab w:val="left" w:leader="dot" w:pos="23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г)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</w:r>
    </w:p>
    <w:p w:rsidR="00163297" w:rsidRPr="00C56DBD" w:rsidRDefault="00163297" w:rsidP="00163297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7. 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 xml:space="preserve">Закінчи речення. </w:t>
      </w:r>
    </w:p>
    <w:p w:rsidR="00163297" w:rsidRPr="00C56DBD" w:rsidRDefault="00163297" w:rsidP="00163297">
      <w:pPr>
        <w:shd w:val="clear" w:color="auto" w:fill="FFFFFF"/>
        <w:tabs>
          <w:tab w:val="left" w:leader="dot" w:pos="32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Творча розповідь - це найбільш складний вид дитячої розповіді, в основі якої 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</w:r>
    </w:p>
    <w:p w:rsidR="00163297" w:rsidRPr="00C56DBD" w:rsidRDefault="00163297" w:rsidP="00163297">
      <w:pPr>
        <w:shd w:val="clear" w:color="auto" w:fill="FFFFFF"/>
        <w:tabs>
          <w:tab w:val="left" w:leader="dot" w:pos="63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8. Назви структурні компоненти тексту: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9. Встав пропущене слово. </w:t>
      </w:r>
    </w:p>
    <w:p w:rsidR="00163297" w:rsidRPr="00C56DBD" w:rsidRDefault="00163297" w:rsidP="00163297">
      <w:pPr>
        <w:shd w:val="clear" w:color="auto" w:fill="FFFFFF"/>
        <w:tabs>
          <w:tab w:val="left" w:leader="dot" w:pos="47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Для міркування характерним є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 xml:space="preserve">зв’язок речень. 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10. Закінчи речення. 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Процес пояснення протікає на основі складної 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мисленнєвої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діяльності: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</w:r>
    </w:p>
    <w:p w:rsidR="00163297" w:rsidRPr="00C56DBD" w:rsidRDefault="00163297" w:rsidP="00163297">
      <w:pPr>
        <w:shd w:val="clear" w:color="auto" w:fill="FFFFFF"/>
        <w:tabs>
          <w:tab w:val="left" w:leader="dot" w:pos="63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11. Назви форми діалогічного мовлення: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12. Вибери правильні відповіді. Функціональні типи діалогу: а)розпитування;</w:t>
      </w:r>
    </w:p>
    <w:p w:rsidR="00163297" w:rsidRPr="00C56DBD" w:rsidRDefault="00163297" w:rsidP="00163297">
      <w:pPr>
        <w:shd w:val="clear" w:color="auto" w:fill="FFFFFF"/>
        <w:tabs>
          <w:tab w:val="left" w:pos="62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б)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>розповідь;</w:t>
      </w:r>
    </w:p>
    <w:p w:rsidR="00163297" w:rsidRPr="00C56DBD" w:rsidRDefault="00163297" w:rsidP="00163297">
      <w:pPr>
        <w:shd w:val="clear" w:color="auto" w:fill="FFFFFF"/>
        <w:tabs>
          <w:tab w:val="left" w:pos="62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в)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домовленність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;</w:t>
      </w:r>
    </w:p>
    <w:p w:rsidR="00163297" w:rsidRPr="00C56DBD" w:rsidRDefault="00163297" w:rsidP="00163297">
      <w:pPr>
        <w:shd w:val="clear" w:color="auto" w:fill="FFFFFF"/>
        <w:tabs>
          <w:tab w:val="left" w:pos="62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г)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розмірковування;д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)обговорення;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є) обмін враженнями; є) пояснення. 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13. 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Продовжи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речення. </w:t>
      </w:r>
    </w:p>
    <w:p w:rsidR="00163297" w:rsidRPr="00C56DBD" w:rsidRDefault="00163297" w:rsidP="00163297">
      <w:pPr>
        <w:shd w:val="clear" w:color="auto" w:fill="FFFFFF"/>
        <w:tabs>
          <w:tab w:val="left" w:leader="dot" w:pos="63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Ситуативне мовлення - це мовлення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14. Вибери правильну відповідь. 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Зв’язне мовлення характеризується наявністю таких груп 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зв’язків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:</w:t>
      </w:r>
    </w:p>
    <w:p w:rsidR="00163297" w:rsidRPr="00C56DBD" w:rsidRDefault="00163297" w:rsidP="00163297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логічного;</w:t>
      </w:r>
    </w:p>
    <w:p w:rsidR="00163297" w:rsidRPr="00C56DBD" w:rsidRDefault="00163297" w:rsidP="00163297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смислового;</w:t>
      </w:r>
    </w:p>
    <w:p w:rsidR="00163297" w:rsidRPr="00C56DBD" w:rsidRDefault="00163297" w:rsidP="00163297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функціонально-стильового;</w:t>
      </w:r>
    </w:p>
    <w:p w:rsidR="00163297" w:rsidRPr="00C56DBD" w:rsidRDefault="00163297" w:rsidP="00163297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граматичного;</w:t>
      </w:r>
    </w:p>
    <w:p w:rsidR="00163297" w:rsidRPr="00C56DBD" w:rsidRDefault="00163297" w:rsidP="00163297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комунікативного;</w:t>
      </w:r>
    </w:p>
    <w:p w:rsidR="00163297" w:rsidRPr="00C56DBD" w:rsidRDefault="00163297" w:rsidP="00163297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психологічного. 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15. Вибери правильну відповідь. 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lastRenderedPageBreak/>
        <w:t>Проблему монологічного мовлення досліджували: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а) Фесенко Л. І. ;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б) 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УсоваО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. П. ;</w:t>
      </w:r>
    </w:p>
    <w:p w:rsidR="00163297" w:rsidRPr="00C56DBD" w:rsidRDefault="00163297" w:rsidP="00163297">
      <w:pPr>
        <w:shd w:val="clear" w:color="auto" w:fill="FFFFFF"/>
        <w:tabs>
          <w:tab w:val="left" w:pos="9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в)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Богуш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А. М. ;</w:t>
      </w:r>
    </w:p>
    <w:p w:rsidR="00163297" w:rsidRPr="00C56DBD" w:rsidRDefault="00163297" w:rsidP="00163297">
      <w:pPr>
        <w:shd w:val="clear" w:color="auto" w:fill="FFFFFF"/>
        <w:tabs>
          <w:tab w:val="left" w:pos="9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г)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 xml:space="preserve"> 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Скалкін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Л. В. ;</w:t>
      </w:r>
    </w:p>
    <w:p w:rsidR="00163297" w:rsidRPr="00C56DBD" w:rsidRDefault="00163297" w:rsidP="00163297">
      <w:pPr>
        <w:shd w:val="clear" w:color="auto" w:fill="FFFFFF"/>
        <w:tabs>
          <w:tab w:val="left" w:pos="9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д)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Сакуліна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Н. П. ;</w:t>
      </w:r>
    </w:p>
    <w:p w:rsidR="00163297" w:rsidRPr="00C56DBD" w:rsidRDefault="00163297" w:rsidP="00163297">
      <w:pPr>
        <w:shd w:val="clear" w:color="auto" w:fill="FFFFFF"/>
        <w:tabs>
          <w:tab w:val="left" w:pos="9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є) 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Постоян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Т. Г. </w:t>
      </w:r>
    </w:p>
    <w:p w:rsidR="00163297" w:rsidRPr="00C56DBD" w:rsidRDefault="00163297" w:rsidP="001632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iCs/>
          <w:sz w:val="28"/>
          <w:lang w:val="uk-UA" w:eastAsia="uk-UA"/>
        </w:rPr>
        <w:t xml:space="preserve">Відповіді: 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1)3. </w:t>
      </w:r>
    </w:p>
    <w:p w:rsidR="00163297" w:rsidRPr="00C56DBD" w:rsidRDefault="00163297" w:rsidP="00163297">
      <w:pPr>
        <w:shd w:val="clear" w:color="auto" w:fill="FFFFFF"/>
        <w:tabs>
          <w:tab w:val="left" w:pos="64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2)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 xml:space="preserve">Співвідношення мотивів співрозмовників; величини діалогічного тексту; ступеня підготовленості мовлення; ступеня 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ситуативності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; джерел мотивації. </w:t>
      </w:r>
    </w:p>
    <w:p w:rsidR="00163297" w:rsidRPr="00C56DBD" w:rsidRDefault="00163297" w:rsidP="00163297">
      <w:pPr>
        <w:shd w:val="clear" w:color="auto" w:fill="FFFFFF"/>
        <w:tabs>
          <w:tab w:val="left" w:pos="65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3)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 xml:space="preserve">Первинною формою мовлення дітей. </w:t>
      </w:r>
    </w:p>
    <w:p w:rsidR="00163297" w:rsidRPr="00C56DBD" w:rsidRDefault="00163297" w:rsidP="00163297">
      <w:pPr>
        <w:shd w:val="clear" w:color="auto" w:fill="FFFFFF"/>
        <w:tabs>
          <w:tab w:val="left" w:pos="65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4) 3. </w:t>
      </w:r>
    </w:p>
    <w:p w:rsidR="00163297" w:rsidRPr="00C56DBD" w:rsidRDefault="00163297" w:rsidP="00163297">
      <w:pPr>
        <w:shd w:val="clear" w:color="auto" w:fill="FFFFFF"/>
        <w:tabs>
          <w:tab w:val="left" w:pos="6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5)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 xml:space="preserve">Визначається сферою вживання, наміром того, хто висловлюється. </w:t>
      </w:r>
    </w:p>
    <w:p w:rsidR="00163297" w:rsidRPr="00C56DBD" w:rsidRDefault="00163297" w:rsidP="00163297">
      <w:pPr>
        <w:shd w:val="clear" w:color="auto" w:fill="FFFFFF"/>
        <w:tabs>
          <w:tab w:val="left" w:pos="6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6)</w:t>
      </w: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ab/>
        <w:t xml:space="preserve">Опис, міркування, пояснення. </w:t>
      </w:r>
    </w:p>
    <w:p w:rsidR="00163297" w:rsidRPr="00C56DBD" w:rsidRDefault="00163297" w:rsidP="00163297">
      <w:pPr>
        <w:shd w:val="clear" w:color="auto" w:fill="FFFFFF"/>
        <w:tabs>
          <w:tab w:val="left" w:pos="65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7) Творче уявлення. </w:t>
      </w:r>
    </w:p>
    <w:p w:rsidR="00163297" w:rsidRPr="00C56DBD" w:rsidRDefault="00163297" w:rsidP="00163297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Зачин, основна частина, кінцівка. </w:t>
      </w:r>
    </w:p>
    <w:p w:rsidR="00163297" w:rsidRPr="00C56DBD" w:rsidRDefault="00163297" w:rsidP="00163297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proofErr w:type="spellStart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>Ланцюфговий</w:t>
      </w:r>
      <w:proofErr w:type="spellEnd"/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. </w:t>
      </w:r>
    </w:p>
    <w:p w:rsidR="00163297" w:rsidRPr="00C56DBD" w:rsidRDefault="00163297" w:rsidP="00163297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C56DBD">
        <w:rPr>
          <w:rFonts w:ascii="Times New Roman" w:eastAsia="Times New Roman" w:hAnsi="Times New Roman" w:cs="Times New Roman"/>
          <w:sz w:val="28"/>
          <w:lang w:val="uk-UA" w:eastAsia="uk-UA"/>
        </w:rPr>
        <w:t xml:space="preserve">Аналіз, синтез, порівняння, узагальнення. </w:t>
      </w:r>
    </w:p>
    <w:p w:rsidR="00163297" w:rsidRPr="00163297" w:rsidRDefault="00163297" w:rsidP="00BF32B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163297">
        <w:rPr>
          <w:rFonts w:ascii="Times New Roman" w:eastAsia="Times New Roman" w:hAnsi="Times New Roman" w:cs="Times New Roman"/>
          <w:sz w:val="28"/>
          <w:lang w:val="uk-UA" w:eastAsia="uk-UA"/>
        </w:rPr>
        <w:t xml:space="preserve">Діалог, </w:t>
      </w:r>
      <w:proofErr w:type="spellStart"/>
      <w:r w:rsidRPr="00163297">
        <w:rPr>
          <w:rFonts w:ascii="Times New Roman" w:eastAsia="Times New Roman" w:hAnsi="Times New Roman" w:cs="Times New Roman"/>
          <w:sz w:val="28"/>
          <w:lang w:val="uk-UA" w:eastAsia="uk-UA"/>
        </w:rPr>
        <w:t>трилог</w:t>
      </w:r>
      <w:proofErr w:type="spellEnd"/>
      <w:r w:rsidRPr="00163297">
        <w:rPr>
          <w:rFonts w:ascii="Times New Roman" w:eastAsia="Times New Roman" w:hAnsi="Times New Roman" w:cs="Times New Roman"/>
          <w:sz w:val="28"/>
          <w:lang w:val="uk-UA" w:eastAsia="uk-UA"/>
        </w:rPr>
        <w:t xml:space="preserve">, </w:t>
      </w:r>
      <w:proofErr w:type="spellStart"/>
      <w:r w:rsidRPr="00163297">
        <w:rPr>
          <w:rFonts w:ascii="Times New Roman" w:eastAsia="Times New Roman" w:hAnsi="Times New Roman" w:cs="Times New Roman"/>
          <w:sz w:val="28"/>
          <w:lang w:val="uk-UA" w:eastAsia="uk-UA"/>
        </w:rPr>
        <w:t>полілог</w:t>
      </w:r>
      <w:proofErr w:type="spellEnd"/>
      <w:r w:rsidRPr="00163297">
        <w:rPr>
          <w:rFonts w:ascii="Times New Roman" w:eastAsia="Times New Roman" w:hAnsi="Times New Roman" w:cs="Times New Roman"/>
          <w:sz w:val="28"/>
          <w:lang w:val="uk-UA" w:eastAsia="uk-UA"/>
        </w:rPr>
        <w:t xml:space="preserve">. </w:t>
      </w:r>
    </w:p>
    <w:p w:rsidR="00163297" w:rsidRPr="00163297" w:rsidRDefault="00163297" w:rsidP="00BF32BC">
      <w:pPr>
        <w:widowControl w:val="0"/>
        <w:numPr>
          <w:ilvl w:val="0"/>
          <w:numId w:val="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163297">
        <w:rPr>
          <w:rFonts w:ascii="Times New Roman" w:eastAsia="Times New Roman" w:hAnsi="Times New Roman" w:cs="Times New Roman"/>
          <w:sz w:val="28"/>
          <w:lang w:val="uk-UA" w:eastAsia="uk-UA"/>
        </w:rPr>
        <w:t xml:space="preserve"> Яке може бути зрозумілим тільки в конкретній ситуації. </w:t>
      </w:r>
    </w:p>
    <w:sectPr w:rsidR="00163297" w:rsidRPr="0016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D35"/>
    <w:multiLevelType w:val="singleLevel"/>
    <w:tmpl w:val="7B223D0C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365D11"/>
    <w:multiLevelType w:val="singleLevel"/>
    <w:tmpl w:val="7B223D0C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46066C"/>
    <w:multiLevelType w:val="singleLevel"/>
    <w:tmpl w:val="354E7052"/>
    <w:lvl w:ilvl="0">
      <w:start w:val="8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B73393"/>
    <w:multiLevelType w:val="singleLevel"/>
    <w:tmpl w:val="9DCC2AEA"/>
    <w:lvl w:ilvl="0">
      <w:start w:val="10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FE5629E"/>
    <w:multiLevelType w:val="singleLevel"/>
    <w:tmpl w:val="1A34C03E"/>
    <w:lvl w:ilvl="0">
      <w:start w:val="10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6659FB"/>
    <w:multiLevelType w:val="singleLevel"/>
    <w:tmpl w:val="7D26977A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4584776"/>
    <w:multiLevelType w:val="singleLevel"/>
    <w:tmpl w:val="7B223D0C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0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%1)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8"/>
    </w:lvlOverride>
  </w:num>
  <w:num w:numId="9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94"/>
    <w:rsid w:val="00163297"/>
    <w:rsid w:val="0019161F"/>
    <w:rsid w:val="00274138"/>
    <w:rsid w:val="0028493E"/>
    <w:rsid w:val="0048077A"/>
    <w:rsid w:val="00757294"/>
    <w:rsid w:val="009E1396"/>
    <w:rsid w:val="00C62018"/>
    <w:rsid w:val="00E248C7"/>
    <w:rsid w:val="00E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0BB0"/>
  <w15:chartTrackingRefBased/>
  <w15:docId w15:val="{97CD9803-099B-4453-A302-C647B0A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2020-03-16T14:21:00Z</dcterms:created>
  <dcterms:modified xsi:type="dcterms:W3CDTF">2020-03-16T14:26:00Z</dcterms:modified>
</cp:coreProperties>
</file>