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B2" w:rsidRDefault="002738B2" w:rsidP="002738B2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Волинський чоловічий хід з винесенням робочої ноги на 90°.</w:t>
      </w:r>
      <w:r>
        <w:rPr>
          <w:rFonts w:ascii="Times New Roman" w:hAnsi="Times New Roman"/>
          <w:sz w:val="28"/>
          <w:szCs w:val="28"/>
          <w:lang w:val="uk-UA"/>
        </w:rPr>
        <w:t xml:space="preserve"> Виконується на два такти. Вихідне положення шоста позиція ніг. На затакт «і» – перенести вагу корпуса на ліву ногу. 1-й такт. На «раз» – крок правою ногою вперед ліворуч, трохи навхрест лівої ноги; одночасно, злегка присідаючи і переносячи вагу корпуса на праву ногу, п’ятку лівої ноги відокремити від підлоги. На «два» – відштовхнувшись правою ногою від підлоги, невисоко підстрибнути вгору; одночасно ліву ногу рвучко винести на 90° вперед-ліворуч. 2-й такт. На «раз» – опуститися на всю ступню правої ноги; ліву ногу підвести до правої у третю позицію вперед і перенести на неї вагу корпуса, а праву – ледь відокремити від підлоги. На «і» – переступити на низькі пів-пальці правої ноги: ліву ледь відокремити від підлоги. На «два» – переступити на низькі пів-пальці лівої ноги; праву – ледь відокремити від підлоги. На «і» – пауза. Так саме рух виконується з лівої ноги.</w:t>
      </w:r>
    </w:p>
    <w:p w:rsidR="002738B2" w:rsidRDefault="002738B2" w:rsidP="002738B2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8B2" w:rsidRPr="00BA37BF" w:rsidRDefault="002738B2" w:rsidP="002738B2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Волинський хід з поворотом на 90°.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затакт «і» – ледь присівши і трохи ковзнувши вперед, зіскочити на обидві ноги за шостою позицією. На «раз» – повертаючи корпус на чверть повороту праворуч, невисоко підстрибнути вгору, а потім опуститися на всю ступню правої ноги, злегка присідаючи і переносячи на неї вагу корпуса; одночасно, згинаючи коліно майже під прямим кутом і спрямовуючи його до коліна опорної ноги, відвести ліву ногу назад вліво, п’яткою до гори; підйом та пальці витягнуті. На «і» – повертаючись у вихідне положення і трохи ковзнувши вперед на правій нозі, зіскочити на обидві ноги за шостою позицією. На «два» – повертаючись на чверть повороту ліворуч, невисоко підстрибнути вгору, а потім опуститися на всю ступню лівої ноги злегка присідаючи і переносячи на неї вагу корпуса; одночасно згинаючи коліно, майже під прямим кутом і спрямовуючи його до коліна опорної ноги, відвести праву ногу назад-вправо, п’яткою до гори; підйом та пальці витягнуті. На «і» – пауза. </w:t>
      </w:r>
    </w:p>
    <w:p w:rsidR="002738B2" w:rsidRDefault="002738B2" w:rsidP="002738B2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C7C" w:rsidRDefault="002738B2" w:rsidP="002738B2"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Волинський хід з виведенням робочої ноги п’яткою назад (чоловічий).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«раз» – з незначного присідання підскочити вгору, а потім опуститися на ступні обох ніг за невеличкою другою позицією, ледь згинаючи ноги в колінах. На «два» – ковзнувши на лівій нозі трохи вперед, праву ногу відвести назад п’яткою до гори; коліно зігнуте майже під прямим кутом і спрямоване вперед. Так саме рух виконується з лівої ноги.</w:t>
      </w:r>
      <w:bookmarkStart w:id="0" w:name="_GoBack"/>
      <w:bookmarkEnd w:id="0"/>
    </w:p>
    <w:sectPr w:rsidR="0051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27"/>
    <w:rsid w:val="002738B2"/>
    <w:rsid w:val="00517C7C"/>
    <w:rsid w:val="008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2024-07-06T06:55:00Z</dcterms:created>
  <dcterms:modified xsi:type="dcterms:W3CDTF">2024-07-06T06:55:00Z</dcterms:modified>
</cp:coreProperties>
</file>