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E0" w:rsidRPr="003B53B0" w:rsidRDefault="002E2FE0" w:rsidP="00426014">
      <w:pPr>
        <w:pStyle w:val="a3"/>
        <w:spacing w:before="0" w:beforeAutospacing="0" w:after="0" w:afterAutospacing="0"/>
        <w:ind w:left="8" w:firstLine="701"/>
        <w:jc w:val="center"/>
        <w:rPr>
          <w:color w:val="000000"/>
          <w:sz w:val="21"/>
          <w:szCs w:val="21"/>
          <w:lang w:val="uk-UA"/>
        </w:rPr>
      </w:pPr>
      <w:r w:rsidRPr="003B53B0">
        <w:rPr>
          <w:rStyle w:val="a4"/>
          <w:color w:val="000000"/>
          <w:bdr w:val="none" w:sz="0" w:space="0" w:color="auto" w:frame="1"/>
          <w:lang w:val="uk-UA"/>
        </w:rPr>
        <w:t>УМОВИ ОРГАНІЗАЦІЇ ІНКЛЮЗИВНОЇ ОСВІТИ ДОШКІЛЬНИКІВ, ЯКІ ПОТРЕБУЮТЬ КОРЕКЦІЇ ПСИХОФІЗИЧНОГО РОЗВИТКУ</w:t>
      </w:r>
    </w:p>
    <w:p w:rsidR="002E2FE0" w:rsidRPr="003B53B0" w:rsidRDefault="002E2FE0" w:rsidP="00426014">
      <w:pPr>
        <w:pStyle w:val="a3"/>
        <w:spacing w:before="0" w:beforeAutospacing="0" w:after="0" w:afterAutospacing="0"/>
        <w:ind w:left="8" w:firstLine="701"/>
        <w:jc w:val="both"/>
        <w:rPr>
          <w:color w:val="000000"/>
          <w:sz w:val="21"/>
          <w:szCs w:val="21"/>
          <w:lang w:val="uk-UA"/>
        </w:rPr>
      </w:pPr>
      <w:r w:rsidRPr="003B53B0">
        <w:rPr>
          <w:color w:val="000000"/>
          <w:sz w:val="21"/>
          <w:szCs w:val="21"/>
          <w:lang w:val="uk-UA"/>
        </w:rPr>
        <w:t> </w:t>
      </w:r>
    </w:p>
    <w:p w:rsidR="002E2FE0" w:rsidRPr="003B53B0" w:rsidRDefault="002E2FE0" w:rsidP="00426014">
      <w:pPr>
        <w:pStyle w:val="a3"/>
        <w:spacing w:before="0" w:beforeAutospacing="0" w:after="0" w:afterAutospacing="0"/>
        <w:ind w:left="8" w:firstLine="701"/>
        <w:jc w:val="both"/>
        <w:rPr>
          <w:color w:val="000000"/>
          <w:sz w:val="21"/>
          <w:szCs w:val="21"/>
          <w:lang w:val="uk-UA"/>
        </w:rPr>
      </w:pPr>
      <w:r w:rsidRPr="003B53B0">
        <w:rPr>
          <w:color w:val="000000"/>
          <w:bdr w:val="none" w:sz="0" w:space="0" w:color="auto" w:frame="1"/>
          <w:lang w:val="uk-UA"/>
        </w:rPr>
        <w:t xml:space="preserve">Соціально-економічні та політичні зміни, які відбуваються в Україні, гуманістичний характер суспільної свідомості змінюють ставлення щодо осіб, які потребують корекції психофізичного розвитку. Одним із пріоритетних завдань державної політики є створення умов для їх повноцінної освіти, адекватно їх стану та здоров’я зокрема. Актуальною проблемою розвитку сучасної системи освіти є </w:t>
      </w:r>
      <w:r w:rsidRPr="003B53B0">
        <w:rPr>
          <w:rStyle w:val="a5"/>
          <w:color w:val="000000"/>
          <w:bdr w:val="none" w:sz="0" w:space="0" w:color="auto" w:frame="1"/>
          <w:lang w:val="uk-UA"/>
        </w:rPr>
        <w:t>інклюзивна освіта</w:t>
      </w:r>
      <w:r w:rsidRPr="003B53B0">
        <w:rPr>
          <w:color w:val="000000"/>
          <w:bdr w:val="none" w:sz="0" w:space="0" w:color="auto" w:frame="1"/>
          <w:lang w:val="uk-UA"/>
        </w:rPr>
        <w:t xml:space="preserve">, яка передбачає спільне перебування дітей із різними психофізичними порушеннями та їх здоровими однолітками. Однак, як свідчить практика, у нашій державі інклюзивна освіта має переважно стихійний характер, тому потребує розробки науково-теоретичних основ її складових, зокрема у </w:t>
      </w:r>
      <w:proofErr w:type="spellStart"/>
      <w:r w:rsidRPr="003B53B0">
        <w:rPr>
          <w:color w:val="000000"/>
          <w:bdr w:val="none" w:sz="0" w:space="0" w:color="auto" w:frame="1"/>
          <w:lang w:val="uk-UA"/>
        </w:rPr>
        <w:t>дошкіллі</w:t>
      </w:r>
      <w:proofErr w:type="spellEnd"/>
      <w:r w:rsidRPr="003B53B0">
        <w:rPr>
          <w:color w:val="000000"/>
          <w:bdr w:val="none" w:sz="0" w:space="0" w:color="auto" w:frame="1"/>
          <w:lang w:val="uk-UA"/>
        </w:rPr>
        <w:t xml:space="preserve">, яке є її початковою ланкою. Адже саме у дошкільному віці закладаються передумови майбутньої навчальної діяльності дитини, яка активно оволодіває культурними навичками та здібностями, відбувається активний розвиток її пізнавальних можливостей. Тому потрібні фундаментальні дослідження, які б науково обґрунтували педагогічні умови, форми, методи, принципи забезпечення інклюзивної освіти у </w:t>
      </w:r>
      <w:proofErr w:type="spellStart"/>
      <w:r w:rsidRPr="003B53B0">
        <w:rPr>
          <w:color w:val="000000"/>
          <w:bdr w:val="none" w:sz="0" w:space="0" w:color="auto" w:frame="1"/>
          <w:lang w:val="uk-UA"/>
        </w:rPr>
        <w:t>дошкіллі</w:t>
      </w:r>
      <w:proofErr w:type="spellEnd"/>
      <w:r w:rsidRPr="003B53B0">
        <w:rPr>
          <w:color w:val="000000"/>
          <w:bdr w:val="none" w:sz="0" w:space="0" w:color="auto" w:frame="1"/>
          <w:lang w:val="uk-UA"/>
        </w:rPr>
        <w:t>, які сприяють зменшенню або усуненню психофізичних недоліків.</w:t>
      </w:r>
    </w:p>
    <w:p w:rsidR="002E2FE0" w:rsidRPr="003B53B0" w:rsidRDefault="002E2FE0" w:rsidP="00426014">
      <w:pPr>
        <w:pStyle w:val="a3"/>
        <w:spacing w:before="0" w:beforeAutospacing="0" w:after="0" w:afterAutospacing="0"/>
        <w:ind w:left="8" w:firstLine="701"/>
        <w:jc w:val="both"/>
        <w:rPr>
          <w:color w:val="000000"/>
          <w:sz w:val="21"/>
          <w:szCs w:val="21"/>
          <w:lang w:val="uk-UA"/>
        </w:rPr>
      </w:pPr>
      <w:r w:rsidRPr="003B53B0">
        <w:rPr>
          <w:rStyle w:val="a4"/>
          <w:b w:val="0"/>
          <w:color w:val="000000"/>
          <w:bdr w:val="none" w:sz="0" w:space="0" w:color="auto" w:frame="1"/>
          <w:lang w:val="uk-UA"/>
        </w:rPr>
        <w:t>Аналіз сучасних досліджень та публікацій</w:t>
      </w:r>
      <w:r w:rsidRPr="003B53B0">
        <w:rPr>
          <w:rStyle w:val="a4"/>
          <w:color w:val="000000"/>
          <w:bdr w:val="none" w:sz="0" w:space="0" w:color="auto" w:frame="1"/>
          <w:lang w:val="uk-UA"/>
        </w:rPr>
        <w:t xml:space="preserve"> </w:t>
      </w:r>
      <w:r w:rsidRPr="003B53B0">
        <w:rPr>
          <w:color w:val="000000"/>
          <w:bdr w:val="none" w:sz="0" w:space="0" w:color="auto" w:frame="1"/>
          <w:lang w:val="uk-UA"/>
        </w:rPr>
        <w:t xml:space="preserve">свідчать про те, що найбільш важливим та ефективним періодом для спільного навчання та розвитку є дошкільний вік, оскільки існує унікальна можливість подолати наслідки певного сенсорного чи інтелектуального порушення, уникнути формування особливої позиції в середовищі здорових однолітків шляхом нормалізації життя дитини в сім’ї і включення батьків у процес реабілітації. Зокрема, у період </w:t>
      </w:r>
      <w:proofErr w:type="spellStart"/>
      <w:r w:rsidRPr="003B53B0">
        <w:rPr>
          <w:color w:val="000000"/>
          <w:bdr w:val="none" w:sz="0" w:space="0" w:color="auto" w:frame="1"/>
          <w:lang w:val="uk-UA"/>
        </w:rPr>
        <w:t>дошкілля</w:t>
      </w:r>
      <w:proofErr w:type="spellEnd"/>
      <w:r w:rsidRPr="003B53B0">
        <w:rPr>
          <w:color w:val="000000"/>
          <w:bdr w:val="none" w:sz="0" w:space="0" w:color="auto" w:frame="1"/>
          <w:lang w:val="uk-UA"/>
        </w:rPr>
        <w:t xml:space="preserve"> у дітей немає ніяких упереджень стосовно своїх однолітків із обмеженими можливостями (ці упередження вони засвоюють від дорослих). У них легко виховується ставлення до фізичних та психічних недоліків, так само як і до індивідуальних особливостей інших людей (колір очей, волосся, тембр голосу тощо). Крім того, за певних умов розвиток дітей дошкільного віку, які потребують корекції психофізичного розвитку, може вирівнюватися або наближатися до рівня розвитку здорових однолітків, і в рамках існуючих освітніх систем можна керувати цим процесом.</w:t>
      </w:r>
    </w:p>
    <w:p w:rsidR="002E2FE0" w:rsidRPr="003B53B0" w:rsidRDefault="002E2FE0" w:rsidP="00426014">
      <w:pPr>
        <w:pStyle w:val="a3"/>
        <w:spacing w:before="0" w:beforeAutospacing="0" w:after="0" w:afterAutospacing="0"/>
        <w:ind w:left="8" w:firstLine="701"/>
        <w:jc w:val="both"/>
        <w:rPr>
          <w:color w:val="000000"/>
          <w:sz w:val="21"/>
          <w:szCs w:val="21"/>
          <w:lang w:val="uk-UA"/>
        </w:rPr>
      </w:pPr>
      <w:r w:rsidRPr="003B53B0">
        <w:rPr>
          <w:color w:val="000000"/>
          <w:bdr w:val="none" w:sz="0" w:space="0" w:color="auto" w:frame="1"/>
          <w:lang w:val="uk-UA"/>
        </w:rPr>
        <w:t xml:space="preserve">Адже тут є відповідні фахівці, створені спеціальні умови та методики, що враховують індивідуальні особливості кожної дитини. Тобто, ці заклади є своєрідним стартовим ресурсом для інклюзії. Зокрема, серед ЗДО найбільш адекватними умовами для проведення цілеспрямованої роботи щодо інклюзивної освіти дітей з психофізичними порушеннями з урахуванням рівня їх індивідуального розвитку є заклади комбінованого типу, що включають звичайні та спеціальні групи дошкільної освіти. На думку фахівців, подальший розвиток інклюзивної освіти у </w:t>
      </w:r>
      <w:proofErr w:type="spellStart"/>
      <w:r w:rsidRPr="003B53B0">
        <w:rPr>
          <w:color w:val="000000"/>
          <w:bdr w:val="none" w:sz="0" w:space="0" w:color="auto" w:frame="1"/>
          <w:lang w:val="uk-UA"/>
        </w:rPr>
        <w:t>дошкіллі</w:t>
      </w:r>
      <w:proofErr w:type="spellEnd"/>
      <w:r w:rsidRPr="003B53B0">
        <w:rPr>
          <w:color w:val="000000"/>
          <w:bdr w:val="none" w:sz="0" w:space="0" w:color="auto" w:frame="1"/>
          <w:lang w:val="uk-UA"/>
        </w:rPr>
        <w:t xml:space="preserve"> може передбачати створення груп для дітей означеної категорії короткотривалого та цілодобового перебування, реабілітаційних та консультативних пунктів тощо. Цьому сприяють як </w:t>
      </w:r>
      <w:r w:rsidRPr="003B53B0">
        <w:rPr>
          <w:rStyle w:val="a5"/>
          <w:color w:val="000000"/>
          <w:bdr w:val="none" w:sz="0" w:space="0" w:color="auto" w:frame="1"/>
          <w:lang w:val="uk-UA"/>
        </w:rPr>
        <w:t xml:space="preserve">внутрішні </w:t>
      </w:r>
      <w:r w:rsidRPr="003B53B0">
        <w:rPr>
          <w:color w:val="000000"/>
          <w:bdr w:val="none" w:sz="0" w:space="0" w:color="auto" w:frame="1"/>
          <w:lang w:val="uk-UA"/>
        </w:rPr>
        <w:t xml:space="preserve">(відповідність чи наближеність рівня психофізичного розвитку дошкільника віковій нормі; можливість оволодіння загальноосвітнім стандартом у передбачені терміни; психологічна готовність дитини дошкільного віку до інклюзивного навчання), так і </w:t>
      </w:r>
      <w:r w:rsidRPr="003B53B0">
        <w:rPr>
          <w:rStyle w:val="a5"/>
          <w:color w:val="000000"/>
          <w:bdr w:val="none" w:sz="0" w:space="0" w:color="auto" w:frame="1"/>
          <w:lang w:val="uk-UA"/>
        </w:rPr>
        <w:t xml:space="preserve">зовнішні умови </w:t>
      </w:r>
      <w:r w:rsidRPr="003B53B0">
        <w:rPr>
          <w:color w:val="000000"/>
          <w:bdr w:val="none" w:sz="0" w:space="0" w:color="auto" w:frame="1"/>
          <w:lang w:val="uk-UA"/>
        </w:rPr>
        <w:t xml:space="preserve">(раннє виявлення психофізичних порушень у дитини; бажання батьків навчати своїх дітей та готовність допомагати їм у процесі навчання; надання дитині ефективної кваліфікованої </w:t>
      </w:r>
      <w:proofErr w:type="spellStart"/>
      <w:r w:rsidRPr="003B53B0">
        <w:rPr>
          <w:color w:val="000000"/>
          <w:bdr w:val="none" w:sz="0" w:space="0" w:color="auto" w:frame="1"/>
          <w:lang w:val="uk-UA"/>
        </w:rPr>
        <w:t>корекційної</w:t>
      </w:r>
      <w:proofErr w:type="spellEnd"/>
      <w:r w:rsidRPr="003B53B0">
        <w:rPr>
          <w:color w:val="000000"/>
          <w:bdr w:val="none" w:sz="0" w:space="0" w:color="auto" w:frame="1"/>
          <w:lang w:val="uk-UA"/>
        </w:rPr>
        <w:t xml:space="preserve"> допомоги; створення відповідного адаптованого середовища).</w:t>
      </w:r>
    </w:p>
    <w:p w:rsidR="002E2FE0" w:rsidRPr="003B53B0" w:rsidRDefault="002E2FE0" w:rsidP="00426014">
      <w:pPr>
        <w:pStyle w:val="a3"/>
        <w:spacing w:before="0" w:beforeAutospacing="0" w:after="0" w:afterAutospacing="0"/>
        <w:ind w:left="8" w:firstLine="701"/>
        <w:jc w:val="both"/>
        <w:rPr>
          <w:color w:val="000000"/>
          <w:sz w:val="21"/>
          <w:szCs w:val="21"/>
          <w:lang w:val="uk-UA"/>
        </w:rPr>
      </w:pPr>
      <w:r w:rsidRPr="003B53B0">
        <w:rPr>
          <w:color w:val="000000"/>
          <w:bdr w:val="none" w:sz="0" w:space="0" w:color="auto" w:frame="1"/>
          <w:lang w:val="uk-UA"/>
        </w:rPr>
        <w:t xml:space="preserve">У науці поняття </w:t>
      </w:r>
      <w:r w:rsidRPr="003B53B0">
        <w:rPr>
          <w:rStyle w:val="a5"/>
          <w:color w:val="000000"/>
          <w:bdr w:val="none" w:sz="0" w:space="0" w:color="auto" w:frame="1"/>
          <w:lang w:val="uk-UA"/>
        </w:rPr>
        <w:t xml:space="preserve">«умова» </w:t>
      </w:r>
      <w:r w:rsidRPr="003B53B0">
        <w:rPr>
          <w:color w:val="000000"/>
          <w:bdr w:val="none" w:sz="0" w:space="0" w:color="auto" w:frame="1"/>
          <w:lang w:val="uk-UA"/>
        </w:rPr>
        <w:t xml:space="preserve">розкривається як «обстановка, у якій здійснюється що-небудь, обставини, за яких відбувається </w:t>
      </w:r>
      <w:proofErr w:type="spellStart"/>
      <w:r w:rsidRPr="003B53B0">
        <w:rPr>
          <w:color w:val="000000"/>
          <w:bdr w:val="none" w:sz="0" w:space="0" w:color="auto" w:frame="1"/>
          <w:lang w:val="uk-UA"/>
        </w:rPr>
        <w:t>що-</w:t>
      </w:r>
      <w:proofErr w:type="spellEnd"/>
      <w:r w:rsidRPr="003B53B0">
        <w:rPr>
          <w:color w:val="000000"/>
          <w:bdr w:val="none" w:sz="0" w:space="0" w:color="auto" w:frame="1"/>
          <w:lang w:val="uk-UA"/>
        </w:rPr>
        <w:t xml:space="preserve"> </w:t>
      </w:r>
      <w:proofErr w:type="spellStart"/>
      <w:r w:rsidRPr="003B53B0">
        <w:rPr>
          <w:color w:val="000000"/>
          <w:bdr w:val="none" w:sz="0" w:space="0" w:color="auto" w:frame="1"/>
          <w:lang w:val="uk-UA"/>
        </w:rPr>
        <w:t>небудь</w:t>
      </w:r>
      <w:proofErr w:type="spellEnd"/>
      <w:r w:rsidRPr="003B53B0">
        <w:rPr>
          <w:color w:val="000000"/>
          <w:bdr w:val="none" w:sz="0" w:space="0" w:color="auto" w:frame="1"/>
          <w:lang w:val="uk-UA"/>
        </w:rPr>
        <w:t xml:space="preserve">; обов’язкові передумови, що визначають, зумовлюють існування чого-небудь». Зокрема, у філософському розумінні умова — це «сукупність чинників, що впливають на кого-небудь, що-небудь, що створюють середовище, в якому відбувається щось». Тобто, з філософської точки зору умова є фактором, внаслідок </w:t>
      </w:r>
      <w:r w:rsidRPr="003B53B0">
        <w:rPr>
          <w:color w:val="000000"/>
          <w:bdr w:val="none" w:sz="0" w:space="0" w:color="auto" w:frame="1"/>
          <w:lang w:val="uk-UA"/>
        </w:rPr>
        <w:lastRenderedPageBreak/>
        <w:t xml:space="preserve">якого виникає та існує річ. У психології </w:t>
      </w:r>
      <w:r w:rsidRPr="003B53B0">
        <w:rPr>
          <w:rStyle w:val="a5"/>
          <w:color w:val="000000"/>
          <w:bdr w:val="none" w:sz="0" w:space="0" w:color="auto" w:frame="1"/>
          <w:lang w:val="uk-UA"/>
        </w:rPr>
        <w:t xml:space="preserve">умову </w:t>
      </w:r>
      <w:r w:rsidRPr="003B53B0">
        <w:rPr>
          <w:color w:val="000000"/>
          <w:bdr w:val="none" w:sz="0" w:space="0" w:color="auto" w:frame="1"/>
          <w:lang w:val="uk-UA"/>
        </w:rPr>
        <w:t>розуміють як сукупність явищ зовнішнього та внутрішнього середовища, що впливають на розвиток конкретного психічного явища  А в педагогіці це поняття розглядається як «сукупність змінних природних, соціальних, зовнішніх і внутрішніх впливів, що діють на фізичний, психологічний, моральний розвиток людини, її поведінку, виховання, навчання, формування особистості».</w:t>
      </w:r>
    </w:p>
    <w:p w:rsidR="002E2FE0" w:rsidRPr="003B53B0" w:rsidRDefault="002E2FE0" w:rsidP="00426014">
      <w:pPr>
        <w:pStyle w:val="a3"/>
        <w:spacing w:before="0" w:beforeAutospacing="0" w:after="0" w:afterAutospacing="0"/>
        <w:ind w:left="8" w:firstLine="701"/>
        <w:jc w:val="both"/>
        <w:rPr>
          <w:color w:val="000000"/>
          <w:sz w:val="21"/>
          <w:szCs w:val="21"/>
          <w:lang w:val="uk-UA"/>
        </w:rPr>
      </w:pPr>
      <w:r w:rsidRPr="003B53B0">
        <w:rPr>
          <w:color w:val="000000"/>
          <w:bdr w:val="none" w:sz="0" w:space="0" w:color="auto" w:frame="1"/>
          <w:lang w:val="uk-UA"/>
        </w:rPr>
        <w:t>Важливою та невід’ємною умовою успішної соціалізації та забезпечення повноцінної участі у житті суспільства дітей, які потребують корекції психофізичного розвитку, є одержання ними освіти. Саме дошкільна освіта є першим етапом інклюзивної освіти, незважаючи на те, що включення дітей відбувається лише при спільних заходах (прогулянки, свята, екскурсії), але не в навчальному процесі. Як відомо, навчально-виховний процес дитячого садка передбачає як догляд та турботу про дітей, так і процеси їх виховання та навчання, розвиток особистісних якостей та здібностей дошкільників, корекцію їх дефіцитів у розвитку. Включення дітей, які потребують корекції психофізичного розвитку, у загальноосвітні ДНЗ змінює, перш за все, установки дорослих на дітей — у кожного з них є особливі освітні потреби, які до цього часу нівелювались у педагогічній практиці, адже керувати вихованцями однієї категорії (з нормативним розвитком чи з психофізичними порушеннями) набагато простіше. Тому, щоб професійно вирішувати проблеми освіти таких дітей, потрібно створювати однакові умови кожному з них, враховуючи їх індивідуальні особливості.</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Наукові дослідження І. М. </w:t>
      </w:r>
      <w:proofErr w:type="spellStart"/>
      <w:r w:rsidRPr="002E2FE0">
        <w:rPr>
          <w:rFonts w:ascii="Times New Roman" w:eastAsia="Times New Roman" w:hAnsi="Times New Roman" w:cs="Times New Roman"/>
          <w:color w:val="000000"/>
          <w:sz w:val="24"/>
          <w:szCs w:val="24"/>
          <w:bdr w:val="none" w:sz="0" w:space="0" w:color="auto" w:frame="1"/>
          <w:lang w:val="uk-UA"/>
        </w:rPr>
        <w:t>Бгажнокової</w:t>
      </w:r>
      <w:proofErr w:type="spellEnd"/>
      <w:r w:rsidRPr="002E2FE0">
        <w:rPr>
          <w:rFonts w:ascii="Times New Roman" w:eastAsia="Times New Roman" w:hAnsi="Times New Roman" w:cs="Times New Roman"/>
          <w:color w:val="000000"/>
          <w:sz w:val="24"/>
          <w:szCs w:val="24"/>
          <w:bdr w:val="none" w:sz="0" w:space="0" w:color="auto" w:frame="1"/>
          <w:lang w:val="uk-UA"/>
        </w:rPr>
        <w:t xml:space="preserve">, П. Я. </w:t>
      </w:r>
      <w:proofErr w:type="spellStart"/>
      <w:r w:rsidRPr="002E2FE0">
        <w:rPr>
          <w:rFonts w:ascii="Times New Roman" w:eastAsia="Times New Roman" w:hAnsi="Times New Roman" w:cs="Times New Roman"/>
          <w:color w:val="000000"/>
          <w:sz w:val="24"/>
          <w:szCs w:val="24"/>
          <w:bdr w:val="none" w:sz="0" w:space="0" w:color="auto" w:frame="1"/>
          <w:lang w:val="uk-UA"/>
        </w:rPr>
        <w:t>Гальперіна</w:t>
      </w:r>
      <w:proofErr w:type="spellEnd"/>
      <w:r w:rsidRPr="002E2FE0">
        <w:rPr>
          <w:rFonts w:ascii="Times New Roman" w:eastAsia="Times New Roman" w:hAnsi="Times New Roman" w:cs="Times New Roman"/>
          <w:color w:val="000000"/>
          <w:sz w:val="24"/>
          <w:szCs w:val="24"/>
          <w:bdr w:val="none" w:sz="0" w:space="0" w:color="auto" w:frame="1"/>
          <w:lang w:val="uk-UA"/>
        </w:rPr>
        <w:t xml:space="preserve">, Л. І. </w:t>
      </w:r>
      <w:proofErr w:type="spellStart"/>
      <w:r w:rsidRPr="002E2FE0">
        <w:rPr>
          <w:rFonts w:ascii="Times New Roman" w:eastAsia="Times New Roman" w:hAnsi="Times New Roman" w:cs="Times New Roman"/>
          <w:color w:val="000000"/>
          <w:sz w:val="24"/>
          <w:szCs w:val="24"/>
          <w:bdr w:val="none" w:sz="0" w:space="0" w:color="auto" w:frame="1"/>
          <w:lang w:val="uk-UA"/>
        </w:rPr>
        <w:t>Шипіциної</w:t>
      </w:r>
      <w:proofErr w:type="spellEnd"/>
      <w:r w:rsidRPr="002E2FE0">
        <w:rPr>
          <w:rFonts w:ascii="Times New Roman" w:eastAsia="Times New Roman" w:hAnsi="Times New Roman" w:cs="Times New Roman"/>
          <w:color w:val="000000"/>
          <w:sz w:val="24"/>
          <w:szCs w:val="24"/>
          <w:bdr w:val="none" w:sz="0" w:space="0" w:color="auto" w:frame="1"/>
          <w:lang w:val="uk-UA"/>
        </w:rPr>
        <w:t xml:space="preserve"> надали можливість автору визначити </w:t>
      </w:r>
      <w:r w:rsidRPr="003B53B0">
        <w:rPr>
          <w:rFonts w:ascii="Times New Roman" w:eastAsia="Times New Roman" w:hAnsi="Times New Roman" w:cs="Times New Roman"/>
          <w:i/>
          <w:iCs/>
          <w:color w:val="000000"/>
          <w:sz w:val="24"/>
          <w:szCs w:val="24"/>
          <w:bdr w:val="none" w:sz="0" w:space="0" w:color="auto" w:frame="1"/>
          <w:lang w:val="uk-UA"/>
        </w:rPr>
        <w:t xml:space="preserve">умови, </w:t>
      </w:r>
      <w:r w:rsidRPr="002E2FE0">
        <w:rPr>
          <w:rFonts w:ascii="Times New Roman" w:eastAsia="Times New Roman" w:hAnsi="Times New Roman" w:cs="Times New Roman"/>
          <w:color w:val="000000"/>
          <w:sz w:val="24"/>
          <w:szCs w:val="24"/>
          <w:bdr w:val="none" w:sz="0" w:space="0" w:color="auto" w:frame="1"/>
          <w:lang w:val="uk-UA"/>
        </w:rPr>
        <w:t xml:space="preserve">за яких досягається максимально можливий розвиток дитини у процесі </w:t>
      </w:r>
      <w:r w:rsidRPr="003B53B0">
        <w:rPr>
          <w:rFonts w:ascii="Times New Roman" w:eastAsia="Times New Roman" w:hAnsi="Times New Roman" w:cs="Times New Roman"/>
          <w:i/>
          <w:iCs/>
          <w:color w:val="000000"/>
          <w:sz w:val="24"/>
          <w:szCs w:val="24"/>
          <w:bdr w:val="none" w:sz="0" w:space="0" w:color="auto" w:frame="1"/>
          <w:lang w:val="uk-UA"/>
        </w:rPr>
        <w:t xml:space="preserve">спільного навчання, </w:t>
      </w:r>
      <w:r w:rsidRPr="002E2FE0">
        <w:rPr>
          <w:rFonts w:ascii="Times New Roman" w:eastAsia="Times New Roman" w:hAnsi="Times New Roman" w:cs="Times New Roman"/>
          <w:color w:val="000000"/>
          <w:sz w:val="24"/>
          <w:szCs w:val="24"/>
          <w:bdr w:val="none" w:sz="0" w:space="0" w:color="auto" w:frame="1"/>
          <w:lang w:val="uk-UA"/>
        </w:rPr>
        <w:t>а саме:</w:t>
      </w:r>
    </w:p>
    <w:p w:rsidR="002E2FE0" w:rsidRPr="002E2FE0" w:rsidRDefault="002E2FE0" w:rsidP="00426014">
      <w:pPr>
        <w:numPr>
          <w:ilvl w:val="0"/>
          <w:numId w:val="1"/>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ранній початок </w:t>
      </w:r>
      <w:proofErr w:type="spellStart"/>
      <w:r w:rsidRPr="002E2FE0">
        <w:rPr>
          <w:rFonts w:ascii="Times New Roman" w:eastAsia="Times New Roman" w:hAnsi="Times New Roman" w:cs="Times New Roman"/>
          <w:color w:val="000000"/>
          <w:sz w:val="24"/>
          <w:szCs w:val="24"/>
          <w:bdr w:val="none" w:sz="0" w:space="0" w:color="auto" w:frame="1"/>
          <w:lang w:val="uk-UA"/>
        </w:rPr>
        <w:t>корекційної</w:t>
      </w:r>
      <w:proofErr w:type="spellEnd"/>
      <w:r w:rsidRPr="002E2FE0">
        <w:rPr>
          <w:rFonts w:ascii="Times New Roman" w:eastAsia="Times New Roman" w:hAnsi="Times New Roman" w:cs="Times New Roman"/>
          <w:color w:val="000000"/>
          <w:sz w:val="24"/>
          <w:szCs w:val="24"/>
          <w:bdr w:val="none" w:sz="0" w:space="0" w:color="auto" w:frame="1"/>
          <w:lang w:val="uk-UA"/>
        </w:rPr>
        <w:t>  роботи;</w:t>
      </w:r>
    </w:p>
    <w:p w:rsidR="002E2FE0" w:rsidRPr="002E2FE0" w:rsidRDefault="002E2FE0" w:rsidP="00426014">
      <w:pPr>
        <w:numPr>
          <w:ilvl w:val="0"/>
          <w:numId w:val="1"/>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сприятлива родинна обстановка й тісний взаємозв’язок освітнього закладу з сім’єю;</w:t>
      </w:r>
    </w:p>
    <w:p w:rsidR="002E2FE0" w:rsidRPr="002E2FE0" w:rsidRDefault="002E2FE0" w:rsidP="00426014">
      <w:pPr>
        <w:numPr>
          <w:ilvl w:val="0"/>
          <w:numId w:val="1"/>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використання у дитячому садку адекватних навчальних програм та методів, що відповідають віковому періоду та реальним можливостям вихованців, які потребують корекції психофізичного розвитку.</w:t>
      </w:r>
    </w:p>
    <w:p w:rsidR="002E2FE0" w:rsidRPr="003B53B0" w:rsidRDefault="002E2FE0" w:rsidP="00426014">
      <w:pPr>
        <w:pStyle w:val="a3"/>
        <w:spacing w:before="0" w:beforeAutospacing="0" w:after="0" w:afterAutospacing="0"/>
        <w:ind w:left="8" w:firstLine="701"/>
        <w:jc w:val="both"/>
        <w:rPr>
          <w:color w:val="000000"/>
          <w:sz w:val="21"/>
          <w:szCs w:val="21"/>
          <w:lang w:val="uk-UA"/>
        </w:rPr>
      </w:pPr>
      <w:r w:rsidRPr="002E2FE0">
        <w:rPr>
          <w:color w:val="000000"/>
          <w:bdr w:val="none" w:sz="0" w:space="0" w:color="auto" w:frame="1"/>
          <w:lang w:val="uk-UA"/>
        </w:rPr>
        <w:t>У зв’язку з цим, цілком очевидним є те, що необхідною та важливою умо</w:t>
      </w:r>
      <w:r w:rsidRPr="003B53B0">
        <w:rPr>
          <w:color w:val="000000"/>
          <w:bdr w:val="none" w:sz="0" w:space="0" w:color="auto" w:frame="1"/>
          <w:lang w:val="uk-UA"/>
        </w:rPr>
        <w:t xml:space="preserve">вою інклюзивної освіти є урахування особливих освітніх потреб дітей, які потребують корекції психофізичного розвитку, обумовлені характером та </w:t>
      </w:r>
      <w:proofErr w:type="spellStart"/>
      <w:r w:rsidRPr="003B53B0">
        <w:rPr>
          <w:color w:val="000000"/>
          <w:bdr w:val="none" w:sz="0" w:space="0" w:color="auto" w:frame="1"/>
          <w:lang w:val="uk-UA"/>
        </w:rPr>
        <w:t>вираженістю</w:t>
      </w:r>
      <w:proofErr w:type="spellEnd"/>
      <w:r w:rsidRPr="003B53B0">
        <w:rPr>
          <w:color w:val="000000"/>
          <w:bdr w:val="none" w:sz="0" w:space="0" w:color="auto" w:frame="1"/>
          <w:lang w:val="uk-UA"/>
        </w:rPr>
        <w:t xml:space="preserve"> порушень. Адже, як свідчить досвід, орієнтація на максимальне задоволення відкриває таким вихованцям шлях до загальної освіти. Зокрема, педагогічні умови інклюзивної освіти дітей, які потребують корекції психофізичного розвитку, розроблені та реалізовані на практиці Н. П. </w:t>
      </w:r>
      <w:proofErr w:type="spellStart"/>
      <w:r w:rsidRPr="003B53B0">
        <w:rPr>
          <w:color w:val="000000"/>
          <w:bdr w:val="none" w:sz="0" w:space="0" w:color="auto" w:frame="1"/>
          <w:lang w:val="uk-UA"/>
        </w:rPr>
        <w:t>Артюшенко</w:t>
      </w:r>
      <w:proofErr w:type="spellEnd"/>
      <w:r w:rsidRPr="003B53B0">
        <w:rPr>
          <w:color w:val="000000"/>
          <w:bdr w:val="none" w:sz="0" w:space="0" w:color="auto" w:frame="1"/>
          <w:lang w:val="uk-UA"/>
        </w:rPr>
        <w:t>:</w:t>
      </w:r>
    </w:p>
    <w:p w:rsidR="002E2FE0" w:rsidRPr="002E2FE0" w:rsidRDefault="002E2FE0" w:rsidP="00426014">
      <w:pPr>
        <w:numPr>
          <w:ilvl w:val="0"/>
          <w:numId w:val="2"/>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адаптивне освітнє середовище (подолання архітектурних та соціальних бар’єрів, технічне та методичне забезпечення);</w:t>
      </w:r>
    </w:p>
    <w:p w:rsidR="002E2FE0" w:rsidRPr="002E2FE0" w:rsidRDefault="002E2FE0" w:rsidP="00426014">
      <w:pPr>
        <w:numPr>
          <w:ilvl w:val="0"/>
          <w:numId w:val="2"/>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психолого-педагогічний супровід (індивідуальна освітня програма, індивідуальні та групові корекційно-розвиваючі заняття);</w:t>
      </w:r>
    </w:p>
    <w:p w:rsidR="002E2FE0" w:rsidRPr="002E2FE0" w:rsidRDefault="002E2FE0" w:rsidP="00426014">
      <w:pPr>
        <w:numPr>
          <w:ilvl w:val="0"/>
          <w:numId w:val="2"/>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видозмінені методи та організаційні форми навчання (специфіка доросло-дитячої та дитячої спільної діяльності на основі соціальної взаємодії, застосування альтернативних методик);</w:t>
      </w:r>
    </w:p>
    <w:p w:rsidR="002E2FE0" w:rsidRPr="002E2FE0" w:rsidRDefault="002E2FE0" w:rsidP="00426014">
      <w:pPr>
        <w:numPr>
          <w:ilvl w:val="0"/>
          <w:numId w:val="2"/>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науково-методична підтримка вихователів (підвищення кваліфікації через активні форми спільної педагогічної праці);</w:t>
      </w:r>
    </w:p>
    <w:p w:rsidR="002E2FE0" w:rsidRPr="002E2FE0" w:rsidRDefault="002E2FE0" w:rsidP="00426014">
      <w:pPr>
        <w:numPr>
          <w:ilvl w:val="0"/>
          <w:numId w:val="2"/>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формування інклюзивної культури в усіх учасників навчально-виховного процесу шляхом проведення занять толерантності, тематичних занять, залучення та психолого-педагогічна підтр</w:t>
      </w:r>
      <w:r w:rsidR="00426014">
        <w:rPr>
          <w:rFonts w:ascii="Times New Roman" w:eastAsia="Times New Roman" w:hAnsi="Times New Roman" w:cs="Times New Roman"/>
          <w:color w:val="000000"/>
          <w:sz w:val="24"/>
          <w:szCs w:val="24"/>
          <w:bdr w:val="none" w:sz="0" w:space="0" w:color="auto" w:frame="1"/>
          <w:lang w:val="uk-UA"/>
        </w:rPr>
        <w:t>имка батьків тощо)</w:t>
      </w:r>
      <w:bookmarkStart w:id="0" w:name="_GoBack"/>
      <w:bookmarkEnd w:id="0"/>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lastRenderedPageBreak/>
        <w:t xml:space="preserve">На думку, О. Ю. Плетньової, для дітей із особливими потребами мають бути створені такі </w:t>
      </w:r>
      <w:r w:rsidRPr="003B53B0">
        <w:rPr>
          <w:rFonts w:ascii="Times New Roman" w:eastAsia="Times New Roman" w:hAnsi="Times New Roman" w:cs="Times New Roman"/>
          <w:i/>
          <w:iCs/>
          <w:color w:val="000000"/>
          <w:sz w:val="24"/>
          <w:szCs w:val="24"/>
          <w:bdr w:val="none" w:sz="0" w:space="0" w:color="auto" w:frame="1"/>
          <w:lang w:val="uk-UA"/>
        </w:rPr>
        <w:t>умови:</w:t>
      </w:r>
    </w:p>
    <w:p w:rsidR="002E2FE0" w:rsidRPr="002E2FE0" w:rsidRDefault="002E2FE0" w:rsidP="00426014">
      <w:pPr>
        <w:numPr>
          <w:ilvl w:val="0"/>
          <w:numId w:val="3"/>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регламентоване нормативно-правовими документами фінансове та юридичне забезпечення навчально-виховного процесу;</w:t>
      </w:r>
    </w:p>
    <w:p w:rsidR="002E2FE0" w:rsidRPr="002E2FE0" w:rsidRDefault="002E2FE0" w:rsidP="00426014">
      <w:pPr>
        <w:numPr>
          <w:ilvl w:val="0"/>
          <w:numId w:val="3"/>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спеціально підготовлений для роботи з «особливими» дітьми кадровий ресурс інклюзивного навчального закладу;</w:t>
      </w:r>
    </w:p>
    <w:p w:rsidR="002E2FE0" w:rsidRPr="002E2FE0" w:rsidRDefault="002E2FE0" w:rsidP="00426014">
      <w:pPr>
        <w:numPr>
          <w:ilvl w:val="0"/>
          <w:numId w:val="3"/>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матеріально-технічна база для створення </w:t>
      </w:r>
      <w:proofErr w:type="spellStart"/>
      <w:r w:rsidRPr="002E2FE0">
        <w:rPr>
          <w:rFonts w:ascii="Times New Roman" w:eastAsia="Times New Roman" w:hAnsi="Times New Roman" w:cs="Times New Roman"/>
          <w:color w:val="000000"/>
          <w:sz w:val="24"/>
          <w:szCs w:val="24"/>
          <w:bdr w:val="none" w:sz="0" w:space="0" w:color="auto" w:frame="1"/>
          <w:lang w:val="uk-UA"/>
        </w:rPr>
        <w:t>безбар’єрного</w:t>
      </w:r>
      <w:proofErr w:type="spellEnd"/>
      <w:r w:rsidRPr="002E2FE0">
        <w:rPr>
          <w:rFonts w:ascii="Times New Roman" w:eastAsia="Times New Roman" w:hAnsi="Times New Roman" w:cs="Times New Roman"/>
          <w:color w:val="000000"/>
          <w:sz w:val="24"/>
          <w:szCs w:val="24"/>
          <w:bdr w:val="none" w:sz="0" w:space="0" w:color="auto" w:frame="1"/>
          <w:lang w:val="uk-UA"/>
        </w:rPr>
        <w:t xml:space="preserve"> середовища (пандуси, підйомники, спеціально обладнані туалети, кабінети лікувальної фізкультури, психомоторної корекції, кімнати для логопедичних і </w:t>
      </w:r>
      <w:proofErr w:type="spellStart"/>
      <w:r w:rsidRPr="002E2FE0">
        <w:rPr>
          <w:rFonts w:ascii="Times New Roman" w:eastAsia="Times New Roman" w:hAnsi="Times New Roman" w:cs="Times New Roman"/>
          <w:color w:val="000000"/>
          <w:sz w:val="24"/>
          <w:szCs w:val="24"/>
          <w:bdr w:val="none" w:sz="0" w:space="0" w:color="auto" w:frame="1"/>
          <w:lang w:val="uk-UA"/>
        </w:rPr>
        <w:t>корекційних</w:t>
      </w:r>
      <w:proofErr w:type="spellEnd"/>
      <w:r w:rsidRPr="002E2FE0">
        <w:rPr>
          <w:rFonts w:ascii="Times New Roman" w:eastAsia="Times New Roman" w:hAnsi="Times New Roman" w:cs="Times New Roman"/>
          <w:color w:val="000000"/>
          <w:sz w:val="24"/>
          <w:szCs w:val="24"/>
          <w:bdr w:val="none" w:sz="0" w:space="0" w:color="auto" w:frame="1"/>
          <w:lang w:val="uk-UA"/>
        </w:rPr>
        <w:t xml:space="preserve"> занять, спортивна зала тощо);</w:t>
      </w:r>
    </w:p>
    <w:p w:rsidR="002E2FE0" w:rsidRPr="002E2FE0" w:rsidRDefault="002E2FE0" w:rsidP="00426014">
      <w:pPr>
        <w:numPr>
          <w:ilvl w:val="0"/>
          <w:numId w:val="3"/>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адаптовані навчальні плани й програми занять, складені спеціалістами, педагогами;</w:t>
      </w:r>
    </w:p>
    <w:p w:rsidR="002E2FE0" w:rsidRPr="002E2FE0" w:rsidRDefault="002E2FE0" w:rsidP="00426014">
      <w:pPr>
        <w:numPr>
          <w:ilvl w:val="0"/>
          <w:numId w:val="3"/>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необхідний </w:t>
      </w:r>
      <w:proofErr w:type="spellStart"/>
      <w:r w:rsidRPr="002E2FE0">
        <w:rPr>
          <w:rFonts w:ascii="Times New Roman" w:eastAsia="Times New Roman" w:hAnsi="Times New Roman" w:cs="Times New Roman"/>
          <w:color w:val="000000"/>
          <w:sz w:val="24"/>
          <w:szCs w:val="24"/>
          <w:bdr w:val="none" w:sz="0" w:space="0" w:color="auto" w:frame="1"/>
          <w:lang w:val="uk-UA"/>
        </w:rPr>
        <w:t>роздатковий</w:t>
      </w:r>
      <w:proofErr w:type="spellEnd"/>
      <w:r w:rsidRPr="002E2FE0">
        <w:rPr>
          <w:rFonts w:ascii="Times New Roman" w:eastAsia="Times New Roman" w:hAnsi="Times New Roman" w:cs="Times New Roman"/>
          <w:color w:val="000000"/>
          <w:sz w:val="24"/>
          <w:szCs w:val="24"/>
          <w:bdr w:val="none" w:sz="0" w:space="0" w:color="auto" w:frame="1"/>
          <w:lang w:val="uk-UA"/>
        </w:rPr>
        <w:t xml:space="preserve"> і дидактичний м</w:t>
      </w:r>
      <w:r w:rsidRPr="003B53B0">
        <w:rPr>
          <w:rFonts w:ascii="Times New Roman" w:eastAsia="Times New Roman" w:hAnsi="Times New Roman" w:cs="Times New Roman"/>
          <w:color w:val="000000"/>
          <w:sz w:val="24"/>
          <w:szCs w:val="24"/>
          <w:bdr w:val="none" w:sz="0" w:space="0" w:color="auto" w:frame="1"/>
          <w:lang w:val="uk-UA"/>
        </w:rPr>
        <w:t>атеріал для занять із дітьми</w:t>
      </w:r>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А вітчизняними вченими (Л. Г. Будяк, Л. М. Гречко, А. А. </w:t>
      </w:r>
      <w:proofErr w:type="spellStart"/>
      <w:r w:rsidRPr="002E2FE0">
        <w:rPr>
          <w:rFonts w:ascii="Times New Roman" w:eastAsia="Times New Roman" w:hAnsi="Times New Roman" w:cs="Times New Roman"/>
          <w:color w:val="000000"/>
          <w:sz w:val="24"/>
          <w:szCs w:val="24"/>
          <w:bdr w:val="none" w:sz="0" w:space="0" w:color="auto" w:frame="1"/>
          <w:lang w:val="uk-UA"/>
        </w:rPr>
        <w:t>Колупаєва</w:t>
      </w:r>
      <w:proofErr w:type="spellEnd"/>
      <w:r w:rsidRPr="002E2FE0">
        <w:rPr>
          <w:rFonts w:ascii="Times New Roman" w:eastAsia="Times New Roman" w:hAnsi="Times New Roman" w:cs="Times New Roman"/>
          <w:color w:val="000000"/>
          <w:sz w:val="24"/>
          <w:szCs w:val="24"/>
          <w:bdr w:val="none" w:sz="0" w:space="0" w:color="auto" w:frame="1"/>
          <w:lang w:val="uk-UA"/>
        </w:rPr>
        <w:t xml:space="preserve">) визначено </w:t>
      </w:r>
      <w:r w:rsidRPr="003B53B0">
        <w:rPr>
          <w:rFonts w:ascii="Times New Roman" w:eastAsia="Times New Roman" w:hAnsi="Times New Roman" w:cs="Times New Roman"/>
          <w:i/>
          <w:iCs/>
          <w:color w:val="000000"/>
          <w:sz w:val="24"/>
          <w:szCs w:val="24"/>
          <w:bdr w:val="none" w:sz="0" w:space="0" w:color="auto" w:frame="1"/>
          <w:lang w:val="uk-UA"/>
        </w:rPr>
        <w:t xml:space="preserve">умови </w:t>
      </w:r>
      <w:r w:rsidRPr="002E2FE0">
        <w:rPr>
          <w:rFonts w:ascii="Times New Roman" w:eastAsia="Times New Roman" w:hAnsi="Times New Roman" w:cs="Times New Roman"/>
          <w:color w:val="000000"/>
          <w:sz w:val="24"/>
          <w:szCs w:val="24"/>
          <w:bdr w:val="none" w:sz="0" w:space="0" w:color="auto" w:frame="1"/>
          <w:lang w:val="uk-UA"/>
        </w:rPr>
        <w:t xml:space="preserve">ефективного забезпечення </w:t>
      </w:r>
      <w:r w:rsidRPr="003B53B0">
        <w:rPr>
          <w:rFonts w:ascii="Times New Roman" w:eastAsia="Times New Roman" w:hAnsi="Times New Roman" w:cs="Times New Roman"/>
          <w:i/>
          <w:iCs/>
          <w:color w:val="000000"/>
          <w:sz w:val="24"/>
          <w:szCs w:val="24"/>
          <w:bdr w:val="none" w:sz="0" w:space="0" w:color="auto" w:frame="1"/>
          <w:lang w:val="uk-UA"/>
        </w:rPr>
        <w:t xml:space="preserve">інклюзивної освіти </w:t>
      </w:r>
      <w:r w:rsidRPr="002E2FE0">
        <w:rPr>
          <w:rFonts w:ascii="Times New Roman" w:eastAsia="Times New Roman" w:hAnsi="Times New Roman" w:cs="Times New Roman"/>
          <w:color w:val="000000"/>
          <w:sz w:val="24"/>
          <w:szCs w:val="24"/>
          <w:bdr w:val="none" w:sz="0" w:space="0" w:color="auto" w:frame="1"/>
          <w:lang w:val="uk-UA"/>
        </w:rPr>
        <w:t>дітей з особливими потребами:</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раннє виявлення вад розвитку та проведення </w:t>
      </w:r>
      <w:proofErr w:type="spellStart"/>
      <w:r w:rsidRPr="002E2FE0">
        <w:rPr>
          <w:rFonts w:ascii="Times New Roman" w:eastAsia="Times New Roman" w:hAnsi="Times New Roman" w:cs="Times New Roman"/>
          <w:color w:val="000000"/>
          <w:sz w:val="24"/>
          <w:szCs w:val="24"/>
          <w:bdr w:val="none" w:sz="0" w:space="0" w:color="auto" w:frame="1"/>
          <w:lang w:val="uk-UA"/>
        </w:rPr>
        <w:t>корекційної</w:t>
      </w:r>
      <w:proofErr w:type="spellEnd"/>
      <w:r w:rsidRPr="002E2FE0">
        <w:rPr>
          <w:rFonts w:ascii="Times New Roman" w:eastAsia="Times New Roman" w:hAnsi="Times New Roman" w:cs="Times New Roman"/>
          <w:color w:val="000000"/>
          <w:sz w:val="24"/>
          <w:szCs w:val="24"/>
          <w:bdr w:val="none" w:sz="0" w:space="0" w:color="auto" w:frame="1"/>
          <w:lang w:val="uk-UA"/>
        </w:rPr>
        <w:t xml:space="preserve"> роботи з перших місяців життя;</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правильне діагностування розвитку дитини та урахування її можливостей;</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психологічна готовність дитини та її батьків до спільного навчання зі здоровими однолітками;</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розробка методики включеного навчання залежно від виду </w:t>
      </w:r>
      <w:proofErr w:type="spellStart"/>
      <w:r w:rsidRPr="002E2FE0">
        <w:rPr>
          <w:rFonts w:ascii="Times New Roman" w:eastAsia="Times New Roman" w:hAnsi="Times New Roman" w:cs="Times New Roman"/>
          <w:color w:val="000000"/>
          <w:sz w:val="24"/>
          <w:szCs w:val="24"/>
          <w:bdr w:val="none" w:sz="0" w:space="0" w:color="auto" w:frame="1"/>
          <w:lang w:val="uk-UA"/>
        </w:rPr>
        <w:t>дизонтогенезу</w:t>
      </w:r>
      <w:proofErr w:type="spellEnd"/>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тісна співпраця з батьками, надання їм необхідного мінімуму дефектологічних знань, психотерапевтичної та консультативної допомоги;</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відповідна підготовка педагогів загальноосвітніх закладів;</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створення спеціального освітнього середовища (необхідне обладнання, охоронний режим тощо);</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підготовка дітей із нормативним рівнем розвитку до взаємодії з ровесниками із психофізичними порушеннями;</w:t>
      </w:r>
    </w:p>
    <w:p w:rsidR="002E2FE0" w:rsidRPr="002E2FE0" w:rsidRDefault="002E2FE0" w:rsidP="00426014">
      <w:pPr>
        <w:numPr>
          <w:ilvl w:val="0"/>
          <w:numId w:val="4"/>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забезпечення психолого-педагогічного супроводу</w:t>
      </w:r>
      <w:r w:rsidRPr="003B53B0">
        <w:rPr>
          <w:rFonts w:ascii="Times New Roman" w:eastAsia="Times New Roman" w:hAnsi="Times New Roman" w:cs="Times New Roman"/>
          <w:color w:val="000000"/>
          <w:sz w:val="24"/>
          <w:szCs w:val="24"/>
          <w:bdr w:val="none" w:sz="0" w:space="0" w:color="auto" w:frame="1"/>
          <w:lang w:val="uk-UA"/>
        </w:rPr>
        <w:t xml:space="preserve"> інклюзивного навчання</w:t>
      </w:r>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У цілому теоретичні та практичні аспекти інклюзивної освіти у дошкільному віці ґрунтуються на міждисциплінарному (медико-педагогічному) і соціально-психологічному та підходах щодо організації життєдіяльності дітей. Тенденція у зближенні педагогічної та медичної допомоги виявляється у посиленні діагностичної складової діяльності вихователя, його усвідомлення себе помічником та порадником дитини.</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Однак, практичне застосування умов ефективного забезпечення інклюзивної освіти дітей з особливими потребами викликає низку </w:t>
      </w:r>
      <w:r w:rsidRPr="003B53B0">
        <w:rPr>
          <w:rFonts w:ascii="Times New Roman" w:eastAsia="Times New Roman" w:hAnsi="Times New Roman" w:cs="Times New Roman"/>
          <w:i/>
          <w:iCs/>
          <w:color w:val="000000"/>
          <w:sz w:val="24"/>
          <w:szCs w:val="24"/>
          <w:bdr w:val="none" w:sz="0" w:space="0" w:color="auto" w:frame="1"/>
          <w:lang w:val="uk-UA"/>
        </w:rPr>
        <w:t>проблем:</w:t>
      </w:r>
    </w:p>
    <w:p w:rsidR="002E2FE0" w:rsidRPr="002E2FE0" w:rsidRDefault="002E2FE0" w:rsidP="00426014">
      <w:pPr>
        <w:numPr>
          <w:ilvl w:val="0"/>
          <w:numId w:val="5"/>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яким чином вже з раннього віку забезпечити кожній дитині з психофізичними порушеннями доступне та корисне інклюзивне середовище?</w:t>
      </w:r>
    </w:p>
    <w:p w:rsidR="002E2FE0" w:rsidRPr="002E2FE0" w:rsidRDefault="002E2FE0" w:rsidP="00426014">
      <w:pPr>
        <w:numPr>
          <w:ilvl w:val="0"/>
          <w:numId w:val="5"/>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як поєднати у педагогічній діяльності вимоги Базової програми «</w:t>
      </w:r>
      <w:r w:rsidRPr="003B53B0">
        <w:rPr>
          <w:rFonts w:ascii="Times New Roman" w:eastAsia="Times New Roman" w:hAnsi="Times New Roman" w:cs="Times New Roman"/>
          <w:color w:val="000000"/>
          <w:sz w:val="24"/>
          <w:szCs w:val="24"/>
          <w:bdr w:val="none" w:sz="0" w:space="0" w:color="auto" w:frame="1"/>
          <w:lang w:val="uk-UA"/>
        </w:rPr>
        <w:t>Дитина</w:t>
      </w:r>
      <w:r w:rsidRPr="002E2FE0">
        <w:rPr>
          <w:rFonts w:ascii="Times New Roman" w:eastAsia="Times New Roman" w:hAnsi="Times New Roman" w:cs="Times New Roman"/>
          <w:color w:val="000000"/>
          <w:sz w:val="24"/>
          <w:szCs w:val="24"/>
          <w:bdr w:val="none" w:sz="0" w:space="0" w:color="auto" w:frame="1"/>
          <w:lang w:val="uk-UA"/>
        </w:rPr>
        <w:t>» та особливості різних дітей, як повинні її засвоїти?</w:t>
      </w:r>
    </w:p>
    <w:p w:rsidR="002E2FE0" w:rsidRPr="002E2FE0" w:rsidRDefault="002E2FE0" w:rsidP="00426014">
      <w:pPr>
        <w:numPr>
          <w:ilvl w:val="0"/>
          <w:numId w:val="5"/>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lastRenderedPageBreak/>
        <w:t>як враховувати означені особливості при побудові індивідуального плану розвитку дитини?</w:t>
      </w:r>
    </w:p>
    <w:p w:rsidR="002E2FE0" w:rsidRPr="002E2FE0" w:rsidRDefault="002E2FE0" w:rsidP="00426014">
      <w:pPr>
        <w:numPr>
          <w:ilvl w:val="0"/>
          <w:numId w:val="5"/>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як зробити дошкільну освіту якісною з урахуванням соціальної взаємодії та індивідуальних особливостей дошкільників із нормативним рівнем розвитку і порушеннями психофізичного розвитку?</w:t>
      </w:r>
    </w:p>
    <w:p w:rsidR="002E2FE0" w:rsidRPr="002E2FE0" w:rsidRDefault="002E2FE0" w:rsidP="00426014">
      <w:pPr>
        <w:numPr>
          <w:ilvl w:val="0"/>
          <w:numId w:val="5"/>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наявність матеріально-технічного, програмно-методичного та кадрового забезпечення у загальноосвітніх дошкільних навчальних  закладах;</w:t>
      </w:r>
    </w:p>
    <w:p w:rsidR="002E2FE0" w:rsidRPr="002E2FE0" w:rsidRDefault="002E2FE0" w:rsidP="00426014">
      <w:pPr>
        <w:numPr>
          <w:ilvl w:val="0"/>
          <w:numId w:val="5"/>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надання медико-соціальної та корекційно-розвиваючої допомоги таким дітям за місцем проживання;</w:t>
      </w:r>
    </w:p>
    <w:p w:rsidR="002E2FE0" w:rsidRPr="002E2FE0" w:rsidRDefault="002E2FE0" w:rsidP="00426014">
      <w:pPr>
        <w:numPr>
          <w:ilvl w:val="0"/>
          <w:numId w:val="6"/>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забезпечення батьків необхідною консультативною підтримкою, що в кінцевому результаті призведе до готовності таких дітей до навчання у загальноосвітній школі.</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Це пов’язано зі специфікою методик, непідготовленістю кадрів, відсутністю спеціалістів. Адже, крім вихователя, у навчальному процесі активну участь бере помічник (асистент) вихователя, який володіє корекційно-компенсаторними технологіями. Він здійснює превентивне і </w:t>
      </w:r>
      <w:proofErr w:type="spellStart"/>
      <w:r w:rsidRPr="002E2FE0">
        <w:rPr>
          <w:rFonts w:ascii="Times New Roman" w:eastAsia="Times New Roman" w:hAnsi="Times New Roman" w:cs="Times New Roman"/>
          <w:color w:val="000000"/>
          <w:sz w:val="24"/>
          <w:szCs w:val="24"/>
          <w:bdr w:val="none" w:sz="0" w:space="0" w:color="auto" w:frame="1"/>
          <w:lang w:val="uk-UA"/>
        </w:rPr>
        <w:t>корекційне</w:t>
      </w:r>
      <w:proofErr w:type="spellEnd"/>
      <w:r w:rsidRPr="002E2FE0">
        <w:rPr>
          <w:rFonts w:ascii="Times New Roman" w:eastAsia="Times New Roman" w:hAnsi="Times New Roman" w:cs="Times New Roman"/>
          <w:color w:val="000000"/>
          <w:sz w:val="24"/>
          <w:szCs w:val="24"/>
          <w:bdr w:val="none" w:sz="0" w:space="0" w:color="auto" w:frame="1"/>
          <w:lang w:val="uk-UA"/>
        </w:rPr>
        <w:t xml:space="preserve"> сприяння, психологічні і </w:t>
      </w:r>
      <w:proofErr w:type="spellStart"/>
      <w:r w:rsidRPr="002E2FE0">
        <w:rPr>
          <w:rFonts w:ascii="Times New Roman" w:eastAsia="Times New Roman" w:hAnsi="Times New Roman" w:cs="Times New Roman"/>
          <w:color w:val="000000"/>
          <w:sz w:val="24"/>
          <w:szCs w:val="24"/>
          <w:bdr w:val="none" w:sz="0" w:space="0" w:color="auto" w:frame="1"/>
          <w:lang w:val="uk-UA"/>
        </w:rPr>
        <w:t>корекційні</w:t>
      </w:r>
      <w:proofErr w:type="spellEnd"/>
      <w:r w:rsidRPr="002E2FE0">
        <w:rPr>
          <w:rFonts w:ascii="Times New Roman" w:eastAsia="Times New Roman" w:hAnsi="Times New Roman" w:cs="Times New Roman"/>
          <w:color w:val="000000"/>
          <w:sz w:val="24"/>
          <w:szCs w:val="24"/>
          <w:bdr w:val="none" w:sz="0" w:space="0" w:color="auto" w:frame="1"/>
          <w:lang w:val="uk-UA"/>
        </w:rPr>
        <w:t xml:space="preserve"> послуги. Меншою, ніж у звичайних групах</w:t>
      </w:r>
      <w:r w:rsidR="00426014">
        <w:rPr>
          <w:rFonts w:ascii="Times New Roman" w:eastAsia="Times New Roman" w:hAnsi="Times New Roman" w:cs="Times New Roman"/>
          <w:color w:val="000000"/>
          <w:sz w:val="24"/>
          <w:szCs w:val="24"/>
          <w:bdr w:val="none" w:sz="0" w:space="0" w:color="auto" w:frame="1"/>
          <w:lang w:val="uk-UA"/>
        </w:rPr>
        <w:t>, є наповнюваність дітей</w:t>
      </w:r>
      <w:r w:rsidRPr="002E2FE0">
        <w:rPr>
          <w:rFonts w:ascii="Times New Roman" w:eastAsia="Times New Roman" w:hAnsi="Times New Roman" w:cs="Times New Roman"/>
          <w:color w:val="000000"/>
          <w:sz w:val="24"/>
          <w:szCs w:val="24"/>
          <w:bdr w:val="none" w:sz="0" w:space="0" w:color="auto" w:frame="1"/>
          <w:lang w:val="uk-UA"/>
        </w:rPr>
        <w:t xml:space="preserve">. Тому, при ухваленні рішення про розгортання інклюзивної практики в дитячому садку повинні бути враховані наступні </w:t>
      </w:r>
      <w:r w:rsidRPr="003B53B0">
        <w:rPr>
          <w:rFonts w:ascii="Times New Roman" w:eastAsia="Times New Roman" w:hAnsi="Times New Roman" w:cs="Times New Roman"/>
          <w:b/>
          <w:bCs/>
          <w:color w:val="000000"/>
          <w:sz w:val="24"/>
          <w:szCs w:val="24"/>
          <w:bdr w:val="none" w:sz="0" w:space="0" w:color="auto" w:frame="1"/>
          <w:lang w:val="uk-UA"/>
        </w:rPr>
        <w:t>умови</w:t>
      </w:r>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наявність родин, які виховують дітей з психофізичними порушеннями, та їхня готовність віддати свою дитину у загальноосвітній дошкільний навчальний заклад;</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психологічна готовність керівник</w:t>
      </w:r>
      <w:r w:rsidR="00426014">
        <w:rPr>
          <w:rFonts w:ascii="Times New Roman" w:eastAsia="Times New Roman" w:hAnsi="Times New Roman" w:cs="Times New Roman"/>
          <w:color w:val="000000"/>
          <w:sz w:val="24"/>
          <w:szCs w:val="24"/>
          <w:bdr w:val="none" w:sz="0" w:space="0" w:color="auto" w:frame="1"/>
          <w:lang w:val="uk-UA"/>
        </w:rPr>
        <w:t>а та педагогічного колективу ЗДО</w:t>
      </w:r>
      <w:r w:rsidRPr="002E2FE0">
        <w:rPr>
          <w:rFonts w:ascii="Times New Roman" w:eastAsia="Times New Roman" w:hAnsi="Times New Roman" w:cs="Times New Roman"/>
          <w:color w:val="000000"/>
          <w:sz w:val="24"/>
          <w:szCs w:val="24"/>
          <w:bdr w:val="none" w:sz="0" w:space="0" w:color="auto" w:frame="1"/>
          <w:lang w:val="uk-UA"/>
        </w:rPr>
        <w:t xml:space="preserve"> до процесу інклюзії, що передбачає знайомство з основними цінностями, цілями та методиками організації інклюзивної практики;</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наявність відповідних фахівців (дефектологів, психологів, логопедів, асистентів вихователя) або домовленості щодо психолого-педагогічного супроводу дошкільників, які потребують корекції психофізичного розвитку, спеціалістами </w:t>
      </w:r>
      <w:proofErr w:type="spellStart"/>
      <w:r w:rsidR="00426014">
        <w:rPr>
          <w:rFonts w:ascii="Times New Roman" w:eastAsia="Times New Roman" w:hAnsi="Times New Roman" w:cs="Times New Roman"/>
          <w:color w:val="000000"/>
          <w:sz w:val="24"/>
          <w:szCs w:val="24"/>
          <w:bdr w:val="none" w:sz="0" w:space="0" w:color="auto" w:frame="1"/>
          <w:lang w:val="uk-UA"/>
        </w:rPr>
        <w:t>ІРЦ</w:t>
      </w:r>
      <w:proofErr w:type="spellEnd"/>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наявність спеціальних умов навчання та виховання дітей означеної категорії, у тому числі й створення </w:t>
      </w:r>
      <w:proofErr w:type="spellStart"/>
      <w:r w:rsidRPr="002E2FE0">
        <w:rPr>
          <w:rFonts w:ascii="Times New Roman" w:eastAsia="Times New Roman" w:hAnsi="Times New Roman" w:cs="Times New Roman"/>
          <w:color w:val="000000"/>
          <w:sz w:val="24"/>
          <w:szCs w:val="24"/>
          <w:bdr w:val="none" w:sz="0" w:space="0" w:color="auto" w:frame="1"/>
          <w:lang w:val="uk-UA"/>
        </w:rPr>
        <w:t>безбар’єрного</w:t>
      </w:r>
      <w:proofErr w:type="spellEnd"/>
      <w:r w:rsidRPr="002E2FE0">
        <w:rPr>
          <w:rFonts w:ascii="Times New Roman" w:eastAsia="Times New Roman" w:hAnsi="Times New Roman" w:cs="Times New Roman"/>
          <w:color w:val="000000"/>
          <w:sz w:val="24"/>
          <w:szCs w:val="24"/>
          <w:bdr w:val="none" w:sz="0" w:space="0" w:color="auto" w:frame="1"/>
          <w:lang w:val="uk-UA"/>
        </w:rPr>
        <w:t xml:space="preserve"> середовища;</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можливості підвищення </w:t>
      </w:r>
      <w:r w:rsidR="00426014">
        <w:rPr>
          <w:rFonts w:ascii="Times New Roman" w:eastAsia="Times New Roman" w:hAnsi="Times New Roman" w:cs="Times New Roman"/>
          <w:color w:val="000000"/>
          <w:sz w:val="24"/>
          <w:szCs w:val="24"/>
          <w:bdr w:val="none" w:sz="0" w:space="0" w:color="auto" w:frame="1"/>
          <w:lang w:val="uk-UA"/>
        </w:rPr>
        <w:t>кваліфікації педагогів</w:t>
      </w:r>
      <w:r w:rsidRPr="002E2FE0">
        <w:rPr>
          <w:rFonts w:ascii="Times New Roman" w:eastAsia="Times New Roman" w:hAnsi="Times New Roman" w:cs="Times New Roman"/>
          <w:color w:val="000000"/>
          <w:sz w:val="24"/>
          <w:szCs w:val="24"/>
          <w:bdr w:val="none" w:sz="0" w:space="0" w:color="auto" w:frame="1"/>
          <w:lang w:val="uk-UA"/>
        </w:rPr>
        <w:t xml:space="preserve">. Таким чином, на основі аналізу науково-теоретичних досліджень та практичного досвіду нами визначено наступні </w:t>
      </w:r>
      <w:r w:rsidRPr="003B53B0">
        <w:rPr>
          <w:rFonts w:ascii="Times New Roman" w:eastAsia="Times New Roman" w:hAnsi="Times New Roman" w:cs="Times New Roman"/>
          <w:i/>
          <w:iCs/>
          <w:color w:val="000000"/>
          <w:sz w:val="24"/>
          <w:szCs w:val="24"/>
          <w:bdr w:val="none" w:sz="0" w:space="0" w:color="auto" w:frame="1"/>
          <w:lang w:val="uk-UA"/>
        </w:rPr>
        <w:t>умови інклюзивної освіти дітей дошкільного віку, які потребують корекції психофізичного розвитку</w:t>
      </w:r>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створення в дитячому садку адаптованого інклюзивного середовища, що забезпечує повноцінне включення та особистісну самореалізацію дошкільників, які потребують корекції психофізичного розвитку;</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усвідомлення дотримання цілей навчання та виховання вихованців, які потребують корекції психофізичного розвитку, шляхом реалізації доступності дошкільної освіти через інтеграцію дітей, які не відвідують дитячий садок, та їхніх батьків в освітнє середовище </w:t>
      </w:r>
      <w:r w:rsidR="00426014">
        <w:rPr>
          <w:rFonts w:ascii="Times New Roman" w:eastAsia="Times New Roman" w:hAnsi="Times New Roman" w:cs="Times New Roman"/>
          <w:color w:val="000000"/>
          <w:sz w:val="24"/>
          <w:szCs w:val="24"/>
          <w:bdr w:val="none" w:sz="0" w:space="0" w:color="auto" w:frame="1"/>
          <w:lang w:val="uk-UA"/>
        </w:rPr>
        <w:t>ЗДО</w:t>
      </w:r>
      <w:r w:rsidRPr="002E2FE0">
        <w:rPr>
          <w:rFonts w:ascii="Times New Roman" w:eastAsia="Times New Roman" w:hAnsi="Times New Roman" w:cs="Times New Roman"/>
          <w:color w:val="000000"/>
          <w:sz w:val="24"/>
          <w:szCs w:val="24"/>
          <w:bdr w:val="none" w:sz="0" w:space="0" w:color="auto" w:frame="1"/>
          <w:lang w:val="uk-UA"/>
        </w:rPr>
        <w:t>;</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наявність відповідного кадрового забезпечення інклюзивної освіти (педагог-психолог, вихователь-логопед, музичний керівник, вихователь, інструктор з ЛФК, лікар, медсестра-масажист) з систематичним підвищенням кваліфікації;</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організація служби психолого-медико-педагогічного супроводу дошкільників, які потребують корекції психофізичного розвитку (її діяльність спрямована не лише на вивчення причин виникнення психофізичних порушень, але </w:t>
      </w:r>
      <w:r w:rsidRPr="002E2FE0">
        <w:rPr>
          <w:rFonts w:ascii="Times New Roman" w:eastAsia="Times New Roman" w:hAnsi="Times New Roman" w:cs="Times New Roman"/>
          <w:color w:val="000000"/>
          <w:sz w:val="24"/>
          <w:szCs w:val="24"/>
          <w:bdr w:val="none" w:sz="0" w:space="0" w:color="auto" w:frame="1"/>
          <w:lang w:val="uk-UA"/>
        </w:rPr>
        <w:lastRenderedPageBreak/>
        <w:t xml:space="preserve">визначення індивідуального освітнього маршруту дитини, а також організацію </w:t>
      </w:r>
      <w:proofErr w:type="spellStart"/>
      <w:r w:rsidRPr="002E2FE0">
        <w:rPr>
          <w:rFonts w:ascii="Times New Roman" w:eastAsia="Times New Roman" w:hAnsi="Times New Roman" w:cs="Times New Roman"/>
          <w:color w:val="000000"/>
          <w:sz w:val="24"/>
          <w:szCs w:val="24"/>
          <w:bdr w:val="none" w:sz="0" w:space="0" w:color="auto" w:frame="1"/>
          <w:lang w:val="uk-UA"/>
        </w:rPr>
        <w:t>корекційної</w:t>
      </w:r>
      <w:proofErr w:type="spellEnd"/>
      <w:r w:rsidRPr="002E2FE0">
        <w:rPr>
          <w:rFonts w:ascii="Times New Roman" w:eastAsia="Times New Roman" w:hAnsi="Times New Roman" w:cs="Times New Roman"/>
          <w:color w:val="000000"/>
          <w:sz w:val="24"/>
          <w:szCs w:val="24"/>
          <w:bdr w:val="none" w:sz="0" w:space="0" w:color="auto" w:frame="1"/>
          <w:lang w:val="uk-UA"/>
        </w:rPr>
        <w:t xml:space="preserve"> роботи з дітьми через спільну діяльність фахівців та вихователів);</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моніторинг результатів інклюзивної освіти, який передбачає динамічну оцінку розвитку та навчання дошкільників із психофізичними порушеннями;</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матеріально-технічне обладнання процесу інклюзивного навчання — для забезпечення можливостей безперешкодного доступу дітей із психофізичними порушеннями до загальноосвітніх закладів (наявність пандусів; спеціально обладнаних навчальних місць, навчально-реабілітаційне та медичне обладнання тощо);</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реалізація індивідуального та диференційованого підходів у навчанні дошкільників із різним рівнем розвитку (полягає у тому, що навчальні завдання виконуються всіма дошкільниками, але ступінь їх складності, способи дій та міри допомоги різні по відношенню до дітей з психофізичними порушеннями);</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робота з батьками (соціально-педагогічне консультування, індивідуальні бесіди, рейдові відвідування умов проживання, малі педагогічні наради тощо);</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взаємодія з громадськими організаціями;</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організація спільних заходів для дітей із нормативним рівнем розвитку та їхніх однолітків, які потребують корекції психофізичного розвитку, з метою їх активного включення у життя дитячого колективу ДНЗ через </w:t>
      </w:r>
      <w:proofErr w:type="spellStart"/>
      <w:r w:rsidRPr="002E2FE0">
        <w:rPr>
          <w:rFonts w:ascii="Times New Roman" w:eastAsia="Times New Roman" w:hAnsi="Times New Roman" w:cs="Times New Roman"/>
          <w:color w:val="000000"/>
          <w:sz w:val="24"/>
          <w:szCs w:val="24"/>
          <w:bdr w:val="none" w:sz="0" w:space="0" w:color="auto" w:frame="1"/>
          <w:lang w:val="uk-UA"/>
        </w:rPr>
        <w:t>дозвіллєву</w:t>
      </w:r>
      <w:proofErr w:type="spellEnd"/>
      <w:r w:rsidRPr="002E2FE0">
        <w:rPr>
          <w:rFonts w:ascii="Times New Roman" w:eastAsia="Times New Roman" w:hAnsi="Times New Roman" w:cs="Times New Roman"/>
          <w:color w:val="000000"/>
          <w:sz w:val="24"/>
          <w:szCs w:val="24"/>
          <w:bdr w:val="none" w:sz="0" w:space="0" w:color="auto" w:frame="1"/>
          <w:lang w:val="uk-UA"/>
        </w:rPr>
        <w:t xml:space="preserve"> (прогулянки, спортивні змагання, гуртки), художню (виступи, виставки, творчі конкурси тощо), громадську (виготовлення подарунків, сувенірів тощо), трудову діяльність (озеленення та благоустрій території дитячого садка тощо);</w:t>
      </w:r>
    </w:p>
    <w:p w:rsidR="002E2FE0" w:rsidRPr="002E2FE0" w:rsidRDefault="002E2FE0" w:rsidP="00426014">
      <w:pPr>
        <w:numPr>
          <w:ilvl w:val="0"/>
          <w:numId w:val="7"/>
        </w:numPr>
        <w:spacing w:beforeAutospacing="1" w:after="0" w:afterAutospacing="1" w:line="240" w:lineRule="auto"/>
        <w:ind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рівень готовності дошкільників із психофізичними порушеннями до школи.</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 xml:space="preserve">Отже, інклюзивна освіта – це спеціально організована взаємодія педагогів з дітьми із психофізичними вадами та нормативним рівнем розвитку, яка передбачає використання </w:t>
      </w:r>
      <w:r w:rsidRPr="003B53B0">
        <w:rPr>
          <w:rFonts w:ascii="Times New Roman" w:eastAsia="Times New Roman" w:hAnsi="Times New Roman" w:cs="Times New Roman"/>
          <w:i/>
          <w:iCs/>
          <w:color w:val="000000"/>
          <w:sz w:val="24"/>
          <w:szCs w:val="24"/>
          <w:bdr w:val="none" w:sz="0" w:space="0" w:color="auto" w:frame="1"/>
          <w:lang w:val="uk-UA"/>
        </w:rPr>
        <w:t xml:space="preserve">організаційних </w:t>
      </w:r>
      <w:r w:rsidRPr="002E2FE0">
        <w:rPr>
          <w:rFonts w:ascii="Times New Roman" w:eastAsia="Times New Roman" w:hAnsi="Times New Roman" w:cs="Times New Roman"/>
          <w:color w:val="000000"/>
          <w:sz w:val="24"/>
          <w:szCs w:val="24"/>
          <w:bdr w:val="none" w:sz="0" w:space="0" w:color="auto" w:frame="1"/>
          <w:lang w:val="uk-UA"/>
        </w:rPr>
        <w:t xml:space="preserve">(нормативно-правова база, комплексна діагностика, поетапне включення дітей із особливими освітніми потребами у загальноосвітній навчальний заклад) та </w:t>
      </w:r>
      <w:r w:rsidRPr="003B53B0">
        <w:rPr>
          <w:rFonts w:ascii="Times New Roman" w:eastAsia="Times New Roman" w:hAnsi="Times New Roman" w:cs="Times New Roman"/>
          <w:i/>
          <w:iCs/>
          <w:color w:val="000000"/>
          <w:sz w:val="24"/>
          <w:szCs w:val="24"/>
          <w:bdr w:val="none" w:sz="0" w:space="0" w:color="auto" w:frame="1"/>
          <w:lang w:val="uk-UA"/>
        </w:rPr>
        <w:t xml:space="preserve">педагогічних умов навчання </w:t>
      </w:r>
      <w:r w:rsidRPr="002E2FE0">
        <w:rPr>
          <w:rFonts w:ascii="Times New Roman" w:eastAsia="Times New Roman" w:hAnsi="Times New Roman" w:cs="Times New Roman"/>
          <w:color w:val="000000"/>
          <w:sz w:val="24"/>
          <w:szCs w:val="24"/>
          <w:bdr w:val="none" w:sz="0" w:space="0" w:color="auto" w:frame="1"/>
          <w:lang w:val="uk-UA"/>
        </w:rPr>
        <w:t>(створення адаптивного освітнього середовища, психолого-медико-педагогічний супровід, формування інклюзивної культури у дітей, педагогів та батьків).</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r w:rsidRPr="002E2FE0">
        <w:rPr>
          <w:rFonts w:ascii="Times New Roman" w:eastAsia="Times New Roman" w:hAnsi="Times New Roman" w:cs="Times New Roman"/>
          <w:color w:val="000000"/>
          <w:sz w:val="24"/>
          <w:szCs w:val="24"/>
          <w:bdr w:val="none" w:sz="0" w:space="0" w:color="auto" w:frame="1"/>
          <w:lang w:val="uk-UA"/>
        </w:rPr>
        <w:t>Правильно організоване спільне навчання створює кожній дитині умови щодо набуття найціннішого та важливого досвіду емоційно-оцінних ставлень, взаємодії, оволодіння різноманітними способами діяльності у процесі спільної діяльності. Крім того, спільна форма одержання знань розширює межі взаємодії дошкільни</w:t>
      </w:r>
      <w:r w:rsidRPr="003B53B0">
        <w:rPr>
          <w:rFonts w:ascii="Times New Roman" w:eastAsia="Times New Roman" w:hAnsi="Times New Roman" w:cs="Times New Roman"/>
          <w:color w:val="000000"/>
          <w:sz w:val="24"/>
          <w:szCs w:val="24"/>
          <w:bdr w:val="none" w:sz="0" w:space="0" w:color="auto" w:frame="1"/>
          <w:lang w:val="uk-UA"/>
        </w:rPr>
        <w:t>ками.</w:t>
      </w:r>
    </w:p>
    <w:p w:rsidR="002E2FE0" w:rsidRPr="002E2FE0" w:rsidRDefault="002E2FE0" w:rsidP="00426014">
      <w:pPr>
        <w:spacing w:after="0" w:line="240" w:lineRule="auto"/>
        <w:ind w:left="8" w:firstLine="701"/>
        <w:jc w:val="both"/>
        <w:rPr>
          <w:rFonts w:ascii="Times New Roman" w:eastAsia="Times New Roman" w:hAnsi="Times New Roman" w:cs="Times New Roman"/>
          <w:color w:val="000000"/>
          <w:sz w:val="21"/>
          <w:szCs w:val="21"/>
          <w:lang w:val="uk-UA"/>
        </w:rPr>
      </w:pPr>
    </w:p>
    <w:p w:rsidR="002E2FE0" w:rsidRPr="003B53B0" w:rsidRDefault="002E2FE0" w:rsidP="00426014">
      <w:pPr>
        <w:pStyle w:val="a3"/>
        <w:spacing w:before="0" w:beforeAutospacing="0" w:after="0" w:afterAutospacing="0"/>
        <w:ind w:left="8" w:firstLine="701"/>
        <w:jc w:val="both"/>
        <w:rPr>
          <w:color w:val="000000"/>
          <w:sz w:val="21"/>
          <w:szCs w:val="21"/>
          <w:lang w:val="uk-UA"/>
        </w:rPr>
      </w:pPr>
    </w:p>
    <w:p w:rsidR="009952AA" w:rsidRPr="003B53B0" w:rsidRDefault="00426014" w:rsidP="00426014">
      <w:pPr>
        <w:ind w:firstLine="701"/>
        <w:rPr>
          <w:rFonts w:ascii="Times New Roman" w:hAnsi="Times New Roman" w:cs="Times New Roman"/>
          <w:lang w:val="uk-UA"/>
        </w:rPr>
      </w:pPr>
    </w:p>
    <w:sectPr w:rsidR="009952AA" w:rsidRPr="003B53B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07D4"/>
    <w:multiLevelType w:val="multilevel"/>
    <w:tmpl w:val="0A30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928CA"/>
    <w:multiLevelType w:val="multilevel"/>
    <w:tmpl w:val="27BCB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31DC2"/>
    <w:multiLevelType w:val="multilevel"/>
    <w:tmpl w:val="AE3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B1E97"/>
    <w:multiLevelType w:val="multilevel"/>
    <w:tmpl w:val="68C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10ED5"/>
    <w:multiLevelType w:val="multilevel"/>
    <w:tmpl w:val="83AC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8562F"/>
    <w:multiLevelType w:val="multilevel"/>
    <w:tmpl w:val="023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22186"/>
    <w:multiLevelType w:val="multilevel"/>
    <w:tmpl w:val="75F8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FE4595"/>
    <w:multiLevelType w:val="multilevel"/>
    <w:tmpl w:val="6C28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C"/>
    <w:rsid w:val="002015D0"/>
    <w:rsid w:val="002E2FE0"/>
    <w:rsid w:val="003178D0"/>
    <w:rsid w:val="003B53B0"/>
    <w:rsid w:val="00426014"/>
    <w:rsid w:val="00587D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6C00"/>
  <w15:chartTrackingRefBased/>
  <w15:docId w15:val="{45D127BF-CD0C-4B69-A146-9586153D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F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2FE0"/>
    <w:rPr>
      <w:b/>
      <w:bCs/>
    </w:rPr>
  </w:style>
  <w:style w:type="character" w:styleId="a5">
    <w:name w:val="Emphasis"/>
    <w:basedOn w:val="a0"/>
    <w:uiPriority w:val="20"/>
    <w:qFormat/>
    <w:rsid w:val="002E2F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9982">
      <w:bodyDiv w:val="1"/>
      <w:marLeft w:val="0"/>
      <w:marRight w:val="0"/>
      <w:marTop w:val="0"/>
      <w:marBottom w:val="0"/>
      <w:divBdr>
        <w:top w:val="none" w:sz="0" w:space="0" w:color="auto"/>
        <w:left w:val="none" w:sz="0" w:space="0" w:color="auto"/>
        <w:bottom w:val="none" w:sz="0" w:space="0" w:color="auto"/>
        <w:right w:val="none" w:sz="0" w:space="0" w:color="auto"/>
      </w:divBdr>
    </w:div>
    <w:div w:id="156266137">
      <w:bodyDiv w:val="1"/>
      <w:marLeft w:val="0"/>
      <w:marRight w:val="0"/>
      <w:marTop w:val="0"/>
      <w:marBottom w:val="0"/>
      <w:divBdr>
        <w:top w:val="none" w:sz="0" w:space="0" w:color="auto"/>
        <w:left w:val="none" w:sz="0" w:space="0" w:color="auto"/>
        <w:bottom w:val="none" w:sz="0" w:space="0" w:color="auto"/>
        <w:right w:val="none" w:sz="0" w:space="0" w:color="auto"/>
      </w:divBdr>
    </w:div>
    <w:div w:id="285234580">
      <w:bodyDiv w:val="1"/>
      <w:marLeft w:val="0"/>
      <w:marRight w:val="0"/>
      <w:marTop w:val="0"/>
      <w:marBottom w:val="0"/>
      <w:divBdr>
        <w:top w:val="none" w:sz="0" w:space="0" w:color="auto"/>
        <w:left w:val="none" w:sz="0" w:space="0" w:color="auto"/>
        <w:bottom w:val="none" w:sz="0" w:space="0" w:color="auto"/>
        <w:right w:val="none" w:sz="0" w:space="0" w:color="auto"/>
      </w:divBdr>
    </w:div>
    <w:div w:id="470634205">
      <w:bodyDiv w:val="1"/>
      <w:marLeft w:val="0"/>
      <w:marRight w:val="0"/>
      <w:marTop w:val="0"/>
      <w:marBottom w:val="0"/>
      <w:divBdr>
        <w:top w:val="none" w:sz="0" w:space="0" w:color="auto"/>
        <w:left w:val="none" w:sz="0" w:space="0" w:color="auto"/>
        <w:bottom w:val="none" w:sz="0" w:space="0" w:color="auto"/>
        <w:right w:val="none" w:sz="0" w:space="0" w:color="auto"/>
      </w:divBdr>
    </w:div>
    <w:div w:id="764614611">
      <w:bodyDiv w:val="1"/>
      <w:marLeft w:val="0"/>
      <w:marRight w:val="0"/>
      <w:marTop w:val="0"/>
      <w:marBottom w:val="0"/>
      <w:divBdr>
        <w:top w:val="none" w:sz="0" w:space="0" w:color="auto"/>
        <w:left w:val="none" w:sz="0" w:space="0" w:color="auto"/>
        <w:bottom w:val="none" w:sz="0" w:space="0" w:color="auto"/>
        <w:right w:val="none" w:sz="0" w:space="0" w:color="auto"/>
      </w:divBdr>
    </w:div>
    <w:div w:id="771977817">
      <w:bodyDiv w:val="1"/>
      <w:marLeft w:val="0"/>
      <w:marRight w:val="0"/>
      <w:marTop w:val="0"/>
      <w:marBottom w:val="0"/>
      <w:divBdr>
        <w:top w:val="none" w:sz="0" w:space="0" w:color="auto"/>
        <w:left w:val="none" w:sz="0" w:space="0" w:color="auto"/>
        <w:bottom w:val="none" w:sz="0" w:space="0" w:color="auto"/>
        <w:right w:val="none" w:sz="0" w:space="0" w:color="auto"/>
      </w:divBdr>
    </w:div>
    <w:div w:id="1114903010">
      <w:bodyDiv w:val="1"/>
      <w:marLeft w:val="0"/>
      <w:marRight w:val="0"/>
      <w:marTop w:val="0"/>
      <w:marBottom w:val="0"/>
      <w:divBdr>
        <w:top w:val="none" w:sz="0" w:space="0" w:color="auto"/>
        <w:left w:val="none" w:sz="0" w:space="0" w:color="auto"/>
        <w:bottom w:val="none" w:sz="0" w:space="0" w:color="auto"/>
        <w:right w:val="none" w:sz="0" w:space="0" w:color="auto"/>
      </w:divBdr>
    </w:div>
    <w:div w:id="1895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2020-01-03T11:56:00Z</dcterms:created>
  <dcterms:modified xsi:type="dcterms:W3CDTF">2020-03-23T11:45:00Z</dcterms:modified>
</cp:coreProperties>
</file>