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49" w:rsidRPr="00E4118B" w:rsidRDefault="00B84A49" w:rsidP="00E411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18B"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Pr="00E4118B">
        <w:rPr>
          <w:rFonts w:ascii="Times New Roman" w:hAnsi="Times New Roman" w:cs="Times New Roman"/>
          <w:b/>
          <w:sz w:val="28"/>
          <w:szCs w:val="28"/>
        </w:rPr>
        <w:t>«Режисура культурно-дозвіллєвої діяльності» 111М група.</w:t>
      </w:r>
      <w:r w:rsidR="002D01DA" w:rsidRPr="00E41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82F" w:rsidRPr="00E4118B">
        <w:rPr>
          <w:rFonts w:ascii="Times New Roman" w:hAnsi="Times New Roman" w:cs="Times New Roman"/>
          <w:b/>
          <w:sz w:val="28"/>
          <w:szCs w:val="28"/>
        </w:rPr>
        <w:t>02</w:t>
      </w:r>
      <w:r w:rsidR="002D01DA" w:rsidRPr="00E4118B">
        <w:rPr>
          <w:rFonts w:ascii="Times New Roman" w:hAnsi="Times New Roman" w:cs="Times New Roman"/>
          <w:b/>
          <w:sz w:val="28"/>
          <w:szCs w:val="28"/>
        </w:rPr>
        <w:t>.0</w:t>
      </w:r>
      <w:r w:rsidR="0080482F" w:rsidRPr="00E4118B">
        <w:rPr>
          <w:rFonts w:ascii="Times New Roman" w:hAnsi="Times New Roman" w:cs="Times New Roman"/>
          <w:b/>
          <w:sz w:val="28"/>
          <w:szCs w:val="28"/>
        </w:rPr>
        <w:t>4</w:t>
      </w:r>
      <w:r w:rsidR="002D01DA" w:rsidRPr="00E4118B">
        <w:rPr>
          <w:rFonts w:ascii="Times New Roman" w:hAnsi="Times New Roman" w:cs="Times New Roman"/>
          <w:b/>
          <w:sz w:val="28"/>
          <w:szCs w:val="28"/>
        </w:rPr>
        <w:t>.2020 р. (II</w:t>
      </w:r>
      <w:r w:rsidRPr="00E4118B">
        <w:rPr>
          <w:rFonts w:ascii="Times New Roman" w:hAnsi="Times New Roman" w:cs="Times New Roman"/>
          <w:b/>
          <w:sz w:val="28"/>
          <w:szCs w:val="28"/>
        </w:rPr>
        <w:t xml:space="preserve"> пара).</w:t>
      </w:r>
    </w:p>
    <w:p w:rsidR="00E4118B" w:rsidRPr="00E4118B" w:rsidRDefault="00E4118B" w:rsidP="00E411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1DA" w:rsidRPr="00E4118B" w:rsidRDefault="002D01DA" w:rsidP="00E411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18B">
        <w:rPr>
          <w:rFonts w:ascii="Times New Roman" w:hAnsi="Times New Roman" w:cs="Times New Roman"/>
          <w:b/>
          <w:sz w:val="28"/>
          <w:szCs w:val="28"/>
        </w:rPr>
        <w:t>ТЕМА:</w:t>
      </w:r>
      <w:r w:rsidRPr="00E4118B">
        <w:rPr>
          <w:rFonts w:ascii="Times New Roman" w:hAnsi="Times New Roman" w:cs="Times New Roman"/>
          <w:sz w:val="28"/>
          <w:szCs w:val="28"/>
        </w:rPr>
        <w:t xml:space="preserve"> </w:t>
      </w:r>
      <w:r w:rsidRPr="00E4118B">
        <w:rPr>
          <w:rFonts w:ascii="Times New Roman" w:hAnsi="Times New Roman" w:cs="Times New Roman"/>
          <w:b/>
          <w:sz w:val="28"/>
          <w:szCs w:val="28"/>
        </w:rPr>
        <w:t xml:space="preserve">Монтувальні репетиції (з метою </w:t>
      </w:r>
      <w:r w:rsidR="007B0A8D" w:rsidRPr="00E4118B">
        <w:rPr>
          <w:rFonts w:ascii="Times New Roman" w:hAnsi="Times New Roman" w:cs="Times New Roman"/>
          <w:b/>
          <w:sz w:val="28"/>
          <w:szCs w:val="28"/>
        </w:rPr>
        <w:t xml:space="preserve">освоєння виконавцями-акторами сценографії та </w:t>
      </w:r>
      <w:r w:rsidRPr="00E4118B">
        <w:rPr>
          <w:rFonts w:ascii="Times New Roman" w:hAnsi="Times New Roman" w:cs="Times New Roman"/>
          <w:b/>
          <w:sz w:val="28"/>
          <w:szCs w:val="28"/>
        </w:rPr>
        <w:t>музично</w:t>
      </w:r>
      <w:r w:rsidR="007B0A8D" w:rsidRPr="00E4118B">
        <w:rPr>
          <w:rFonts w:ascii="Times New Roman" w:hAnsi="Times New Roman" w:cs="Times New Roman"/>
          <w:b/>
          <w:sz w:val="28"/>
          <w:szCs w:val="28"/>
        </w:rPr>
        <w:t>-</w:t>
      </w:r>
      <w:r w:rsidRPr="00E4118B">
        <w:rPr>
          <w:rFonts w:ascii="Times New Roman" w:hAnsi="Times New Roman" w:cs="Times New Roman"/>
          <w:b/>
          <w:sz w:val="28"/>
          <w:szCs w:val="28"/>
        </w:rPr>
        <w:t>шумового оформлення вистави).</w:t>
      </w:r>
    </w:p>
    <w:p w:rsidR="002D01DA" w:rsidRPr="00E4118B" w:rsidRDefault="002D01DA" w:rsidP="00E41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18B"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 w:rsidRPr="00E4118B">
        <w:rPr>
          <w:rFonts w:ascii="Times New Roman" w:hAnsi="Times New Roman" w:cs="Times New Roman"/>
          <w:sz w:val="28"/>
          <w:szCs w:val="28"/>
        </w:rPr>
        <w:t>: сформувати у студентів вміння організовувати та проводити монтувальну репетицію з метою осво</w:t>
      </w:r>
      <w:r w:rsidR="0080482F" w:rsidRPr="00E4118B">
        <w:rPr>
          <w:rFonts w:ascii="Times New Roman" w:hAnsi="Times New Roman" w:cs="Times New Roman"/>
          <w:sz w:val="28"/>
          <w:szCs w:val="28"/>
        </w:rPr>
        <w:t>єння</w:t>
      </w:r>
      <w:r w:rsidRPr="00E4118B">
        <w:rPr>
          <w:rFonts w:ascii="Times New Roman" w:hAnsi="Times New Roman" w:cs="Times New Roman"/>
          <w:sz w:val="28"/>
          <w:szCs w:val="28"/>
        </w:rPr>
        <w:t xml:space="preserve"> виконавцями-акторами декорацій, меблів, бутафорії, музики, шумів, костюма, гриму. </w:t>
      </w:r>
    </w:p>
    <w:p w:rsidR="002D01DA" w:rsidRPr="00E4118B" w:rsidRDefault="002D01DA" w:rsidP="00E4118B">
      <w:pPr>
        <w:pStyle w:val="1"/>
        <w:rPr>
          <w:b/>
        </w:rPr>
      </w:pPr>
    </w:p>
    <w:p w:rsidR="002D01DA" w:rsidRPr="00E4118B" w:rsidRDefault="002D01DA" w:rsidP="00E4118B">
      <w:pPr>
        <w:pStyle w:val="1"/>
      </w:pPr>
      <w:r w:rsidRPr="00E4118B">
        <w:rPr>
          <w:b/>
        </w:rPr>
        <w:t>План практичного заняття</w:t>
      </w:r>
      <w:r w:rsidRPr="00E4118B">
        <w:t>.</w:t>
      </w:r>
    </w:p>
    <w:p w:rsidR="002D01DA" w:rsidRPr="00E4118B" w:rsidRDefault="002D01DA" w:rsidP="00E41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18B">
        <w:rPr>
          <w:rFonts w:ascii="Times New Roman" w:hAnsi="Times New Roman" w:cs="Times New Roman"/>
          <w:sz w:val="28"/>
          <w:szCs w:val="28"/>
        </w:rPr>
        <w:t>1. Проведення монтувальної репетиції з виконавцями. </w:t>
      </w:r>
    </w:p>
    <w:p w:rsidR="002D01DA" w:rsidRPr="00E4118B" w:rsidRDefault="002D01DA" w:rsidP="00E41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18B">
        <w:rPr>
          <w:rFonts w:ascii="Times New Roman" w:hAnsi="Times New Roman" w:cs="Times New Roman"/>
          <w:sz w:val="28"/>
          <w:szCs w:val="28"/>
        </w:rPr>
        <w:t>2. Монтувальна репетиція з усіма театральними компонентами.</w:t>
      </w:r>
    </w:p>
    <w:p w:rsidR="002D01DA" w:rsidRPr="00E4118B" w:rsidRDefault="002D01DA" w:rsidP="00E41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18B">
        <w:rPr>
          <w:rFonts w:ascii="Times New Roman" w:hAnsi="Times New Roman" w:cs="Times New Roman"/>
          <w:sz w:val="28"/>
          <w:szCs w:val="28"/>
        </w:rPr>
        <w:t xml:space="preserve">3. Обговорення монтувальної репетиції з метою усунення недоліків. </w:t>
      </w:r>
    </w:p>
    <w:p w:rsidR="002D01DA" w:rsidRPr="00E4118B" w:rsidRDefault="002D01DA" w:rsidP="00E4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DA" w:rsidRPr="00E4118B" w:rsidRDefault="002D01DA" w:rsidP="00E4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8B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0E6F92" w:rsidRPr="00E4118B" w:rsidRDefault="002D01DA" w:rsidP="00E4118B">
      <w:pPr>
        <w:pStyle w:val="a3"/>
      </w:pPr>
      <w:r w:rsidRPr="00E4118B">
        <w:t xml:space="preserve">Протягом всіх років навчання </w:t>
      </w:r>
      <w:r w:rsidR="000E6F92" w:rsidRPr="00E4118B">
        <w:t>студентами культурологами опановано проведення всіх видів реп</w:t>
      </w:r>
      <w:r w:rsidR="00D23DA6" w:rsidRPr="00E4118B">
        <w:t>етицій, зокрема, і монтувальних</w:t>
      </w:r>
      <w:r w:rsidR="000E6F92" w:rsidRPr="00E4118B">
        <w:t>, під час яких відбувається перевірка та з’єднання всіх елементів вистави (декорацій, музики, світла, шумів тощо). Кожен із вас вміє організовувати та проводити монтувальн</w:t>
      </w:r>
      <w:r w:rsidR="0080482F" w:rsidRPr="00E4118B">
        <w:t>і</w:t>
      </w:r>
      <w:r w:rsidR="000E6F92" w:rsidRPr="00E4118B">
        <w:t xml:space="preserve"> репетиці</w:t>
      </w:r>
      <w:r w:rsidR="0080482F" w:rsidRPr="00E4118B">
        <w:t>ї</w:t>
      </w:r>
      <w:r w:rsidR="000E6F92" w:rsidRPr="00E4118B">
        <w:t xml:space="preserve"> з метою установлення декорацій та з метою </w:t>
      </w:r>
      <w:r w:rsidR="0080482F" w:rsidRPr="00E4118B">
        <w:t xml:space="preserve">введення </w:t>
      </w:r>
      <w:r w:rsidR="000E6F92" w:rsidRPr="00E4118B">
        <w:t>музично</w:t>
      </w:r>
      <w:r w:rsidR="007466E5" w:rsidRPr="00E4118B">
        <w:t>-</w:t>
      </w:r>
      <w:r w:rsidR="000E6F92" w:rsidRPr="00E4118B">
        <w:t>шумового оформлення вистави.</w:t>
      </w:r>
    </w:p>
    <w:p w:rsidR="007B0A8D" w:rsidRPr="00E4118B" w:rsidRDefault="000E6F92" w:rsidP="00E4118B">
      <w:pPr>
        <w:pStyle w:val="a3"/>
      </w:pPr>
      <w:r w:rsidRPr="00E4118B">
        <w:t xml:space="preserve">Проте проведення </w:t>
      </w:r>
      <w:r w:rsidR="00D23DA6" w:rsidRPr="00E4118B">
        <w:t xml:space="preserve">всіх цих монтувальних репетицій спрямовано на створення сприятливих умов для </w:t>
      </w:r>
      <w:r w:rsidR="007466E5" w:rsidRPr="00E4118B">
        <w:t xml:space="preserve">дії </w:t>
      </w:r>
      <w:r w:rsidR="00D23DA6" w:rsidRPr="00E4118B">
        <w:t>акторів-виконавців.</w:t>
      </w:r>
      <w:r w:rsidR="007B0A8D" w:rsidRPr="00E4118B">
        <w:t xml:space="preserve"> Тому </w:t>
      </w:r>
      <w:r w:rsidR="007466E5" w:rsidRPr="00E4118B">
        <w:t>провод</w:t>
      </w:r>
      <w:r w:rsidR="0080482F" w:rsidRPr="00E4118B">
        <w:t>яться</w:t>
      </w:r>
      <w:r w:rsidR="007466E5" w:rsidRPr="00E4118B">
        <w:t xml:space="preserve"> ще </w:t>
      </w:r>
      <w:r w:rsidR="007B0A8D" w:rsidRPr="00E4118B">
        <w:t>монтувальн</w:t>
      </w:r>
      <w:r w:rsidR="0080482F" w:rsidRPr="00E4118B">
        <w:t>і</w:t>
      </w:r>
      <w:r w:rsidR="007B0A8D" w:rsidRPr="00E4118B">
        <w:t xml:space="preserve"> </w:t>
      </w:r>
      <w:r w:rsidR="007466E5" w:rsidRPr="00E4118B">
        <w:t>репетиці</w:t>
      </w:r>
      <w:r w:rsidR="0080482F" w:rsidRPr="00E4118B">
        <w:t>ї</w:t>
      </w:r>
      <w:r w:rsidR="007B0A8D" w:rsidRPr="00E4118B">
        <w:t xml:space="preserve"> з метою </w:t>
      </w:r>
      <w:r w:rsidR="0080482F" w:rsidRPr="00E4118B">
        <w:t xml:space="preserve">органічного </w:t>
      </w:r>
      <w:r w:rsidR="007B0A8D" w:rsidRPr="00E4118B">
        <w:t xml:space="preserve">оволодіння </w:t>
      </w:r>
      <w:r w:rsidR="007466E5" w:rsidRPr="00E4118B">
        <w:t xml:space="preserve">актором </w:t>
      </w:r>
      <w:r w:rsidR="0080482F" w:rsidRPr="00E4118B">
        <w:t xml:space="preserve">(в костюмі, гримі) </w:t>
      </w:r>
      <w:r w:rsidR="007466E5" w:rsidRPr="00E4118B">
        <w:t>сценічним простором у певному сценографічному та музично-шумовому рішенні вистави.</w:t>
      </w:r>
    </w:p>
    <w:p w:rsidR="007466E5" w:rsidRPr="00E4118B" w:rsidRDefault="007466E5" w:rsidP="00E4118B">
      <w:pPr>
        <w:pStyle w:val="a3"/>
      </w:pPr>
      <w:r w:rsidRPr="00E4118B">
        <w:t>Після проведення такої репетиції завжди відбувається обговорення з метою усунення недоліків.</w:t>
      </w:r>
    </w:p>
    <w:p w:rsidR="0080482F" w:rsidRPr="00E4118B" w:rsidRDefault="0080482F" w:rsidP="00E4118B">
      <w:pPr>
        <w:pStyle w:val="a3"/>
      </w:pPr>
    </w:p>
    <w:p w:rsidR="0080482F" w:rsidRPr="00E4118B" w:rsidRDefault="0080482F" w:rsidP="00E4118B">
      <w:pPr>
        <w:pStyle w:val="a3"/>
        <w:jc w:val="center"/>
        <w:rPr>
          <w:b/>
        </w:rPr>
      </w:pPr>
      <w:r w:rsidRPr="00E4118B">
        <w:rPr>
          <w:b/>
        </w:rPr>
        <w:t>Самостійна робота:</w:t>
      </w:r>
    </w:p>
    <w:p w:rsidR="00D23B89" w:rsidRPr="00E4118B" w:rsidRDefault="00D23B89" w:rsidP="00E41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8B">
        <w:rPr>
          <w:rFonts w:ascii="Times New Roman" w:hAnsi="Times New Roman" w:cs="Times New Roman"/>
          <w:sz w:val="28"/>
          <w:szCs w:val="28"/>
        </w:rPr>
        <w:t>1. </w:t>
      </w:r>
      <w:r w:rsidR="0080482F" w:rsidRPr="00E4118B">
        <w:rPr>
          <w:rFonts w:ascii="Times New Roman" w:hAnsi="Times New Roman" w:cs="Times New Roman"/>
          <w:sz w:val="28"/>
          <w:szCs w:val="28"/>
        </w:rPr>
        <w:t>Ще раз звертаю вашу увагу на необхідність п</w:t>
      </w:r>
      <w:r w:rsidRPr="00E4118B">
        <w:rPr>
          <w:rFonts w:ascii="Times New Roman" w:hAnsi="Times New Roman" w:cs="Times New Roman"/>
          <w:sz w:val="28"/>
          <w:szCs w:val="28"/>
        </w:rPr>
        <w:t xml:space="preserve">родумати і описати сценографію театралізованої шоу-програми «Український </w:t>
      </w:r>
      <w:proofErr w:type="spellStart"/>
      <w:r w:rsidRPr="00E4118B">
        <w:rPr>
          <w:rFonts w:ascii="Times New Roman" w:hAnsi="Times New Roman" w:cs="Times New Roman"/>
          <w:sz w:val="28"/>
          <w:szCs w:val="28"/>
        </w:rPr>
        <w:t>хелловін</w:t>
      </w:r>
      <w:proofErr w:type="spellEnd"/>
      <w:r w:rsidRPr="00E4118B">
        <w:rPr>
          <w:rFonts w:ascii="Times New Roman" w:hAnsi="Times New Roman" w:cs="Times New Roman"/>
          <w:sz w:val="28"/>
          <w:szCs w:val="28"/>
        </w:rPr>
        <w:t xml:space="preserve"> або свято Кабака»</w:t>
      </w:r>
      <w:r w:rsidR="0080482F" w:rsidRPr="00E4118B">
        <w:rPr>
          <w:rFonts w:ascii="Times New Roman" w:hAnsi="Times New Roman" w:cs="Times New Roman"/>
          <w:sz w:val="28"/>
          <w:szCs w:val="28"/>
        </w:rPr>
        <w:t>.</w:t>
      </w:r>
    </w:p>
    <w:p w:rsidR="00D23B89" w:rsidRPr="00E4118B" w:rsidRDefault="0080482F" w:rsidP="00E41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8B">
        <w:rPr>
          <w:rFonts w:ascii="Times New Roman" w:hAnsi="Times New Roman" w:cs="Times New Roman"/>
          <w:sz w:val="28"/>
          <w:szCs w:val="28"/>
        </w:rPr>
        <w:t>2</w:t>
      </w:r>
      <w:r w:rsidR="00D23B89" w:rsidRPr="00E4118B">
        <w:rPr>
          <w:rFonts w:ascii="Times New Roman" w:hAnsi="Times New Roman" w:cs="Times New Roman"/>
          <w:sz w:val="28"/>
          <w:szCs w:val="28"/>
        </w:rPr>
        <w:t xml:space="preserve">. Продумати і описати музично-шумове оформлення театралізованої шоу-програми «Український </w:t>
      </w:r>
      <w:proofErr w:type="spellStart"/>
      <w:r w:rsidR="00D23B89" w:rsidRPr="00E4118B">
        <w:rPr>
          <w:rFonts w:ascii="Times New Roman" w:hAnsi="Times New Roman" w:cs="Times New Roman"/>
          <w:sz w:val="28"/>
          <w:szCs w:val="28"/>
        </w:rPr>
        <w:t>хелловін</w:t>
      </w:r>
      <w:proofErr w:type="spellEnd"/>
      <w:r w:rsidR="00D23B89" w:rsidRPr="00E4118B">
        <w:rPr>
          <w:rFonts w:ascii="Times New Roman" w:hAnsi="Times New Roman" w:cs="Times New Roman"/>
          <w:sz w:val="28"/>
          <w:szCs w:val="28"/>
        </w:rPr>
        <w:t xml:space="preserve"> або свято Кабака»</w:t>
      </w:r>
      <w:r w:rsidRPr="00E4118B">
        <w:rPr>
          <w:rFonts w:ascii="Times New Roman" w:hAnsi="Times New Roman" w:cs="Times New Roman"/>
          <w:sz w:val="28"/>
          <w:szCs w:val="28"/>
        </w:rPr>
        <w:t>.</w:t>
      </w:r>
    </w:p>
    <w:p w:rsidR="00B84A49" w:rsidRPr="00E4118B" w:rsidRDefault="00B84A49" w:rsidP="00E411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A49" w:rsidRPr="00E4118B" w:rsidRDefault="00B84A49" w:rsidP="00E411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8B"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B84A49" w:rsidRPr="00E4118B" w:rsidRDefault="00B84A49" w:rsidP="00E4118B">
      <w:pPr>
        <w:pStyle w:val="a5"/>
      </w:pPr>
      <w:r w:rsidRPr="00E4118B">
        <w:t>1. </w:t>
      </w:r>
      <w:proofErr w:type="spellStart"/>
      <w:r w:rsidRPr="00E4118B">
        <w:t>Алдошина</w:t>
      </w:r>
      <w:proofErr w:type="spellEnd"/>
      <w:r w:rsidRPr="00E4118B">
        <w:t xml:space="preserve"> Н., </w:t>
      </w:r>
      <w:proofErr w:type="spellStart"/>
      <w:r w:rsidRPr="00E4118B">
        <w:t>Приттс</w:t>
      </w:r>
      <w:proofErr w:type="spellEnd"/>
      <w:r w:rsidRPr="00E4118B">
        <w:t xml:space="preserve"> Р. </w:t>
      </w:r>
      <w:proofErr w:type="spellStart"/>
      <w:r w:rsidRPr="00E4118B">
        <w:t>Музыкальная</w:t>
      </w:r>
      <w:proofErr w:type="spellEnd"/>
      <w:r w:rsidRPr="00E4118B">
        <w:t xml:space="preserve"> акустика: ученик. </w:t>
      </w:r>
      <w:proofErr w:type="spellStart"/>
      <w:r w:rsidRPr="00E4118B">
        <w:t>СПб</w:t>
      </w:r>
      <w:proofErr w:type="spellEnd"/>
      <w:r w:rsidRPr="00E4118B">
        <w:t>. : Композитор, 2006. 720 с.</w:t>
      </w:r>
    </w:p>
    <w:p w:rsidR="00B84A49" w:rsidRPr="00E4118B" w:rsidRDefault="00B84A49" w:rsidP="00E4118B">
      <w:pPr>
        <w:pStyle w:val="a5"/>
      </w:pPr>
      <w:r w:rsidRPr="00E4118B">
        <w:lastRenderedPageBreak/>
        <w:t>2. Губа О. А.Значення шумів у театральній постановці. Київський національний університет культури і мистецтв, 2017, С. 53–60.</w:t>
      </w:r>
    </w:p>
    <w:p w:rsidR="00E4118B" w:rsidRPr="00E4118B" w:rsidRDefault="00E4118B" w:rsidP="00E4118B">
      <w:pPr>
        <w:pStyle w:val="a5"/>
      </w:pPr>
      <w:r w:rsidRPr="00E4118B">
        <w:t xml:space="preserve">3. Захава Б. Е. Мастерство актёра и режиссёра : </w:t>
      </w:r>
      <w:proofErr w:type="spellStart"/>
      <w:r w:rsidRPr="00E4118B">
        <w:t>учебн</w:t>
      </w:r>
      <w:proofErr w:type="spellEnd"/>
      <w:r w:rsidRPr="00E4118B">
        <w:t xml:space="preserve">. пособ. для спец. учеб. </w:t>
      </w:r>
      <w:proofErr w:type="spellStart"/>
      <w:r w:rsidRPr="00E4118B">
        <w:t>завед</w:t>
      </w:r>
      <w:proofErr w:type="spellEnd"/>
      <w:r w:rsidRPr="00E4118B">
        <w:t xml:space="preserve">. </w:t>
      </w:r>
      <w:proofErr w:type="spellStart"/>
      <w:r w:rsidRPr="00E4118B">
        <w:t>культуры</w:t>
      </w:r>
      <w:proofErr w:type="spellEnd"/>
      <w:r w:rsidRPr="00E4118B">
        <w:t xml:space="preserve"> и искусства. 3-е </w:t>
      </w:r>
      <w:proofErr w:type="spellStart"/>
      <w:r w:rsidRPr="00E4118B">
        <w:t>изд</w:t>
      </w:r>
      <w:proofErr w:type="spellEnd"/>
      <w:r w:rsidRPr="00E4118B">
        <w:t xml:space="preserve">. </w:t>
      </w:r>
      <w:proofErr w:type="spellStart"/>
      <w:r w:rsidRPr="00E4118B">
        <w:t>испр</w:t>
      </w:r>
      <w:proofErr w:type="spellEnd"/>
      <w:r w:rsidRPr="00E4118B">
        <w:t xml:space="preserve">. и </w:t>
      </w:r>
      <w:proofErr w:type="spellStart"/>
      <w:r w:rsidRPr="00E4118B">
        <w:t>доп</w:t>
      </w:r>
      <w:proofErr w:type="spellEnd"/>
      <w:r w:rsidRPr="00E4118B">
        <w:t xml:space="preserve">. М. : Просвещение, 1973. 320 с. </w:t>
      </w:r>
    </w:p>
    <w:p w:rsidR="00B84A49" w:rsidRPr="00E4118B" w:rsidRDefault="00E4118B" w:rsidP="00E4118B">
      <w:pPr>
        <w:pStyle w:val="a5"/>
      </w:pPr>
      <w:r w:rsidRPr="00E4118B">
        <w:t>4</w:t>
      </w:r>
      <w:r w:rsidR="00B84A49" w:rsidRPr="00E4118B">
        <w:t xml:space="preserve">. Любченко Ю. Еволюція музично-шумових елементів у формуванні звукових радіо образів. </w:t>
      </w:r>
      <w:proofErr w:type="spellStart"/>
      <w:r w:rsidR="00B84A49" w:rsidRPr="00E4118B">
        <w:t>Теле-</w:t>
      </w:r>
      <w:proofErr w:type="spellEnd"/>
      <w:r w:rsidR="00B84A49" w:rsidRPr="00E4118B">
        <w:t xml:space="preserve"> та радіожурналістика. К., 2013. Вип. 12. С. 334–339.</w:t>
      </w:r>
    </w:p>
    <w:p w:rsidR="00B84A49" w:rsidRPr="00E4118B" w:rsidRDefault="00E4118B" w:rsidP="00E4118B">
      <w:pPr>
        <w:pStyle w:val="a5"/>
      </w:pPr>
      <w:r w:rsidRPr="00E4118B">
        <w:t>5</w:t>
      </w:r>
      <w:r w:rsidR="00B84A49" w:rsidRPr="00E4118B">
        <w:t>. Неллі В.О. Про режисуру. Київ : Мистецтво, 1977. 207 с.</w:t>
      </w:r>
    </w:p>
    <w:p w:rsidR="00E4118B" w:rsidRPr="00E4118B" w:rsidRDefault="00E4118B" w:rsidP="00E4118B">
      <w:pPr>
        <w:pStyle w:val="a5"/>
      </w:pPr>
      <w:r w:rsidRPr="00E4118B">
        <w:t>6. Проскуряков В.І. Архітектура українського театру. Простір і дія : монографія. Львів : Львівська політехніка ; Срібне слово, 2004. 584 с.</w:t>
      </w:r>
    </w:p>
    <w:p w:rsidR="00B84A49" w:rsidRPr="00E4118B" w:rsidRDefault="00E4118B" w:rsidP="00E41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18B">
        <w:rPr>
          <w:rFonts w:ascii="Times New Roman" w:hAnsi="Times New Roman" w:cs="Times New Roman"/>
          <w:sz w:val="28"/>
          <w:szCs w:val="28"/>
        </w:rPr>
        <w:t>7</w:t>
      </w:r>
      <w:r w:rsidR="00B84A49" w:rsidRPr="00E4118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B84A49" w:rsidRPr="00E4118B">
        <w:rPr>
          <w:rFonts w:ascii="Times New Roman" w:hAnsi="Times New Roman" w:cs="Times New Roman"/>
          <w:sz w:val="28"/>
          <w:szCs w:val="28"/>
        </w:rPr>
        <w:t>Ужинський</w:t>
      </w:r>
      <w:proofErr w:type="spellEnd"/>
      <w:r w:rsidR="00B84A49" w:rsidRPr="00E4118B">
        <w:rPr>
          <w:rFonts w:ascii="Times New Roman" w:hAnsi="Times New Roman" w:cs="Times New Roman"/>
          <w:sz w:val="28"/>
          <w:szCs w:val="28"/>
        </w:rPr>
        <w:t xml:space="preserve"> М.Ю. Мистецьки технології та звукорежисура у драматичному театрі. Київ, 2013. С. 1–9.</w:t>
      </w:r>
    </w:p>
    <w:p w:rsidR="00B84A49" w:rsidRPr="00E4118B" w:rsidRDefault="00E4118B" w:rsidP="00E41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18B">
        <w:rPr>
          <w:rFonts w:ascii="Times New Roman" w:hAnsi="Times New Roman" w:cs="Times New Roman"/>
          <w:sz w:val="28"/>
          <w:szCs w:val="28"/>
        </w:rPr>
        <w:t>8</w:t>
      </w:r>
      <w:r w:rsidR="00B84A49" w:rsidRPr="00E4118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B84A49" w:rsidRPr="00E4118B">
        <w:rPr>
          <w:rFonts w:ascii="Times New Roman" w:hAnsi="Times New Roman" w:cs="Times New Roman"/>
          <w:sz w:val="28"/>
          <w:szCs w:val="28"/>
        </w:rPr>
        <w:t>Фількевич</w:t>
      </w:r>
      <w:proofErr w:type="spellEnd"/>
      <w:r w:rsidR="00B84A49" w:rsidRPr="00E4118B">
        <w:rPr>
          <w:rFonts w:ascii="Times New Roman" w:hAnsi="Times New Roman" w:cs="Times New Roman"/>
          <w:sz w:val="28"/>
          <w:szCs w:val="28"/>
        </w:rPr>
        <w:t xml:space="preserve"> Г. Музика і український театр: започаткування контактів та взаємодії. Нариси з історії театрального мистецтва України ХХ століття. Інститут проблем сучасного мистецтва Академії мистецтв України; [редкол.: В. Сидоренко (голова) та ін.]. К. : </w:t>
      </w:r>
      <w:proofErr w:type="spellStart"/>
      <w:r w:rsidR="00B84A49" w:rsidRPr="00E4118B">
        <w:rPr>
          <w:rFonts w:ascii="Times New Roman" w:hAnsi="Times New Roman" w:cs="Times New Roman"/>
          <w:sz w:val="28"/>
          <w:szCs w:val="28"/>
        </w:rPr>
        <w:t>Інтертехнологія</w:t>
      </w:r>
      <w:proofErr w:type="spellEnd"/>
      <w:r w:rsidR="00B84A49" w:rsidRPr="00E4118B">
        <w:rPr>
          <w:rFonts w:ascii="Times New Roman" w:hAnsi="Times New Roman" w:cs="Times New Roman"/>
          <w:sz w:val="28"/>
          <w:szCs w:val="28"/>
        </w:rPr>
        <w:t xml:space="preserve">, 2006. 1054 с. </w:t>
      </w:r>
    </w:p>
    <w:p w:rsidR="00B84A49" w:rsidRPr="00E4118B" w:rsidRDefault="00E4118B" w:rsidP="00E41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18B">
        <w:rPr>
          <w:rFonts w:ascii="Times New Roman" w:hAnsi="Times New Roman" w:cs="Times New Roman"/>
          <w:sz w:val="28"/>
          <w:szCs w:val="28"/>
        </w:rPr>
        <w:t>9</w:t>
      </w:r>
      <w:r w:rsidR="00B84A49" w:rsidRPr="00E4118B">
        <w:rPr>
          <w:rFonts w:ascii="Times New Roman" w:hAnsi="Times New Roman" w:cs="Times New Roman"/>
          <w:sz w:val="28"/>
          <w:szCs w:val="28"/>
        </w:rPr>
        <w:t xml:space="preserve">. Шип С.В. </w:t>
      </w:r>
      <w:proofErr w:type="spellStart"/>
      <w:r w:rsidR="00B84A49" w:rsidRPr="00E4118B">
        <w:rPr>
          <w:rFonts w:ascii="Times New Roman" w:hAnsi="Times New Roman" w:cs="Times New Roman"/>
          <w:sz w:val="28"/>
          <w:szCs w:val="28"/>
        </w:rPr>
        <w:t>Творческое</w:t>
      </w:r>
      <w:proofErr w:type="spellEnd"/>
      <w:r w:rsidR="00B84A49" w:rsidRPr="00E4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A49" w:rsidRPr="00E4118B">
        <w:rPr>
          <w:rFonts w:ascii="Times New Roman" w:hAnsi="Times New Roman" w:cs="Times New Roman"/>
          <w:sz w:val="28"/>
          <w:szCs w:val="28"/>
        </w:rPr>
        <w:t>музыковедение</w:t>
      </w:r>
      <w:proofErr w:type="spellEnd"/>
      <w:r w:rsidR="00B84A49" w:rsidRPr="00E4118B">
        <w:rPr>
          <w:rFonts w:ascii="Times New Roman" w:hAnsi="Times New Roman" w:cs="Times New Roman"/>
          <w:sz w:val="28"/>
          <w:szCs w:val="28"/>
        </w:rPr>
        <w:t xml:space="preserve"> (к </w:t>
      </w:r>
      <w:proofErr w:type="spellStart"/>
      <w:r w:rsidR="00B84A49" w:rsidRPr="00E4118B">
        <w:rPr>
          <w:rFonts w:ascii="Times New Roman" w:hAnsi="Times New Roman" w:cs="Times New Roman"/>
          <w:sz w:val="28"/>
          <w:szCs w:val="28"/>
        </w:rPr>
        <w:t>определению</w:t>
      </w:r>
      <w:proofErr w:type="spellEnd"/>
      <w:r w:rsidR="00B84A49" w:rsidRPr="00E4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A49" w:rsidRPr="00E4118B">
        <w:rPr>
          <w:rFonts w:ascii="Times New Roman" w:hAnsi="Times New Roman" w:cs="Times New Roman"/>
          <w:sz w:val="28"/>
          <w:szCs w:val="28"/>
        </w:rPr>
        <w:t>понятия</w:t>
      </w:r>
      <w:proofErr w:type="spellEnd"/>
      <w:r w:rsidR="00B84A49" w:rsidRPr="00E4118B">
        <w:rPr>
          <w:rFonts w:ascii="Times New Roman" w:hAnsi="Times New Roman" w:cs="Times New Roman"/>
          <w:sz w:val="28"/>
          <w:szCs w:val="28"/>
        </w:rPr>
        <w:t xml:space="preserve">). Теоретичні та практичні питання культурології : Українське музикознавство на зламі століть. </w:t>
      </w:r>
      <w:proofErr w:type="spellStart"/>
      <w:r w:rsidR="00B84A49" w:rsidRPr="00E4118B">
        <w:rPr>
          <w:rFonts w:ascii="Times New Roman" w:hAnsi="Times New Roman" w:cs="Times New Roman"/>
          <w:sz w:val="28"/>
          <w:szCs w:val="28"/>
        </w:rPr>
        <w:t>Мелитополь</w:t>
      </w:r>
      <w:proofErr w:type="spellEnd"/>
      <w:r w:rsidR="00B84A49" w:rsidRPr="00E4118B">
        <w:rPr>
          <w:rFonts w:ascii="Times New Roman" w:hAnsi="Times New Roman" w:cs="Times New Roman"/>
          <w:sz w:val="28"/>
          <w:szCs w:val="28"/>
        </w:rPr>
        <w:t>, 2002. Вип. IX. С. 40–47.</w:t>
      </w:r>
    </w:p>
    <w:p w:rsidR="00B84A49" w:rsidRPr="00E4118B" w:rsidRDefault="00B84A49" w:rsidP="00E4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A49" w:rsidRPr="00E4118B" w:rsidSect="00B3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Academy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3ADF"/>
    <w:rsid w:val="000E6F92"/>
    <w:rsid w:val="002D01DA"/>
    <w:rsid w:val="007466E5"/>
    <w:rsid w:val="007B0A8D"/>
    <w:rsid w:val="0080482F"/>
    <w:rsid w:val="00A23ADF"/>
    <w:rsid w:val="00AF26BA"/>
    <w:rsid w:val="00B34A3A"/>
    <w:rsid w:val="00B84A49"/>
    <w:rsid w:val="00D23B89"/>
    <w:rsid w:val="00D23DA6"/>
    <w:rsid w:val="00E4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3A"/>
  </w:style>
  <w:style w:type="paragraph" w:styleId="1">
    <w:name w:val="heading 1"/>
    <w:basedOn w:val="a"/>
    <w:next w:val="a"/>
    <w:link w:val="10"/>
    <w:uiPriority w:val="9"/>
    <w:qFormat/>
    <w:rsid w:val="00B84A49"/>
    <w:pPr>
      <w:keepNext/>
      <w:spacing w:after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4A49"/>
    <w:pPr>
      <w:keepNext/>
      <w:spacing w:after="0"/>
      <w:ind w:firstLine="708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A49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4A49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B84A49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84A49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B84A49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84A49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B84A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4A49"/>
  </w:style>
  <w:style w:type="character" w:customStyle="1" w:styleId="A50">
    <w:name w:val="A5"/>
    <w:uiPriority w:val="99"/>
    <w:rsid w:val="00B84A49"/>
    <w:rPr>
      <w:rFonts w:cs="AcademyC"/>
      <w:color w:val="000000"/>
    </w:rPr>
  </w:style>
  <w:style w:type="character" w:customStyle="1" w:styleId="st">
    <w:name w:val="st"/>
    <w:basedOn w:val="a0"/>
    <w:rsid w:val="00B84A49"/>
  </w:style>
  <w:style w:type="character" w:styleId="a7">
    <w:name w:val="Emphasis"/>
    <w:basedOn w:val="a0"/>
    <w:uiPriority w:val="20"/>
    <w:qFormat/>
    <w:rsid w:val="00B84A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2020-03-26T16:55:00Z</dcterms:created>
  <dcterms:modified xsi:type="dcterms:W3CDTF">2020-04-01T14:24:00Z</dcterms:modified>
</cp:coreProperties>
</file>