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E5B2" w14:textId="77777777" w:rsidR="00606EA7" w:rsidRPr="00606EA7" w:rsidRDefault="00606EA7" w:rsidP="00606EA7">
      <w:pPr>
        <w:spacing w:after="0" w:line="360" w:lineRule="auto"/>
        <w:jc w:val="center"/>
        <w:rPr>
          <w:b/>
          <w:sz w:val="24"/>
          <w:szCs w:val="24"/>
          <w:lang w:val="uk-UA"/>
        </w:rPr>
      </w:pPr>
      <w:r w:rsidRPr="00606EA7">
        <w:rPr>
          <w:b/>
          <w:sz w:val="24"/>
          <w:szCs w:val="24"/>
          <w:lang w:val="uk-UA"/>
        </w:rPr>
        <w:t>І курс</w:t>
      </w:r>
    </w:p>
    <w:p w14:paraId="214F97E3" w14:textId="77777777" w:rsidR="00606EA7" w:rsidRPr="00606EA7" w:rsidRDefault="00606EA7" w:rsidP="00606EA7">
      <w:pPr>
        <w:spacing w:after="0" w:line="360" w:lineRule="auto"/>
        <w:jc w:val="center"/>
        <w:rPr>
          <w:b/>
          <w:sz w:val="24"/>
          <w:szCs w:val="24"/>
          <w:lang w:val="uk-UA"/>
        </w:rPr>
      </w:pPr>
      <w:r w:rsidRPr="00606EA7">
        <w:rPr>
          <w:b/>
          <w:sz w:val="24"/>
          <w:szCs w:val="24"/>
          <w:lang w:val="uk-UA"/>
        </w:rPr>
        <w:t>Змістовий модуль 1</w:t>
      </w:r>
    </w:p>
    <w:p w14:paraId="0582981D" w14:textId="77777777" w:rsidR="00606EA7" w:rsidRPr="00606EA7" w:rsidRDefault="00606EA7" w:rsidP="00606EA7">
      <w:pPr>
        <w:spacing w:after="0" w:line="360" w:lineRule="auto"/>
        <w:rPr>
          <w:b/>
          <w:sz w:val="24"/>
          <w:szCs w:val="24"/>
          <w:lang w:val="uk-UA"/>
        </w:rPr>
      </w:pPr>
      <w:r w:rsidRPr="00606EA7">
        <w:rPr>
          <w:b/>
          <w:sz w:val="24"/>
          <w:szCs w:val="24"/>
          <w:lang w:val="uk-UA"/>
        </w:rPr>
        <w:t xml:space="preserve">          Тема: „Диригентське мистецтво як вид музичного виконавства”</w:t>
      </w:r>
    </w:p>
    <w:p w14:paraId="7E12504C" w14:textId="77777777" w:rsidR="00606EA7" w:rsidRPr="00606EA7" w:rsidRDefault="00606EA7" w:rsidP="00606EA7">
      <w:pPr>
        <w:spacing w:after="0" w:line="360" w:lineRule="auto"/>
        <w:rPr>
          <w:sz w:val="24"/>
          <w:szCs w:val="24"/>
          <w:lang w:val="uk-UA"/>
        </w:rPr>
      </w:pPr>
      <w:r w:rsidRPr="00606EA7">
        <w:rPr>
          <w:b/>
          <w:sz w:val="24"/>
          <w:szCs w:val="24"/>
          <w:lang w:val="uk-UA"/>
        </w:rPr>
        <w:t xml:space="preserve"> Практичний модуль:</w:t>
      </w:r>
    </w:p>
    <w:p w14:paraId="1F9F638E" w14:textId="77777777" w:rsidR="00606EA7" w:rsidRPr="00606EA7" w:rsidRDefault="00606EA7" w:rsidP="00606EA7">
      <w:pPr>
        <w:numPr>
          <w:ilvl w:val="0"/>
          <w:numId w:val="1"/>
        </w:numPr>
        <w:spacing w:after="0" w:line="360" w:lineRule="auto"/>
        <w:ind w:left="0" w:firstLine="180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 xml:space="preserve">Диригентський апарат і диригентська постава.                  </w:t>
      </w:r>
    </w:p>
    <w:p w14:paraId="40BB0073" w14:textId="77777777" w:rsidR="00606EA7" w:rsidRPr="00606EA7" w:rsidRDefault="00606EA7" w:rsidP="00606EA7">
      <w:pPr>
        <w:numPr>
          <w:ilvl w:val="0"/>
          <w:numId w:val="1"/>
        </w:numPr>
        <w:spacing w:after="0" w:line="360" w:lineRule="auto"/>
        <w:ind w:left="0" w:firstLine="180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 xml:space="preserve">Засвоєння основних елементів диригентської техніки.      </w:t>
      </w:r>
    </w:p>
    <w:p w14:paraId="610D08A7" w14:textId="77777777" w:rsidR="00606EA7" w:rsidRPr="00606EA7" w:rsidRDefault="00606EA7" w:rsidP="00606EA7">
      <w:pPr>
        <w:numPr>
          <w:ilvl w:val="0"/>
          <w:numId w:val="1"/>
        </w:numPr>
        <w:spacing w:after="0" w:line="360" w:lineRule="auto"/>
        <w:ind w:left="0" w:firstLine="180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>Основні функції рук диригента в процесі виконання твору.</w:t>
      </w:r>
    </w:p>
    <w:p w14:paraId="4C11D671" w14:textId="77777777" w:rsidR="00606EA7" w:rsidRPr="00606EA7" w:rsidRDefault="00606EA7" w:rsidP="00606EA7">
      <w:pPr>
        <w:numPr>
          <w:ilvl w:val="0"/>
          <w:numId w:val="1"/>
        </w:numPr>
        <w:spacing w:after="0" w:line="360" w:lineRule="auto"/>
        <w:ind w:left="0" w:firstLine="180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 xml:space="preserve">Графіка диригентських схем. Тридольна схема ( 3/4).       </w:t>
      </w:r>
    </w:p>
    <w:p w14:paraId="635C9CD8" w14:textId="77777777" w:rsidR="00606EA7" w:rsidRPr="00606EA7" w:rsidRDefault="00606EA7" w:rsidP="00606EA7">
      <w:pPr>
        <w:spacing w:after="0" w:line="360" w:lineRule="auto"/>
        <w:rPr>
          <w:sz w:val="24"/>
          <w:szCs w:val="24"/>
          <w:lang w:val="uk-UA"/>
        </w:rPr>
      </w:pPr>
      <w:r w:rsidRPr="00606EA7">
        <w:rPr>
          <w:b/>
          <w:sz w:val="24"/>
          <w:szCs w:val="24"/>
          <w:lang w:val="uk-UA"/>
        </w:rPr>
        <w:t>Модуль самостійної роботи:</w:t>
      </w:r>
    </w:p>
    <w:p w14:paraId="72F9E49B" w14:textId="77777777" w:rsidR="00606EA7" w:rsidRPr="00606EA7" w:rsidRDefault="00606EA7" w:rsidP="00606EA7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>Роль диригента і значення техніки диригування у виконанні музичних творів.</w:t>
      </w:r>
    </w:p>
    <w:p w14:paraId="77C3FBDA" w14:textId="77777777" w:rsidR="00606EA7" w:rsidRPr="00606EA7" w:rsidRDefault="00606EA7" w:rsidP="00606EA7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>Основні етапи розвитку диригентського мистецтва.</w:t>
      </w:r>
    </w:p>
    <w:p w14:paraId="34A1C99D" w14:textId="77777777" w:rsidR="00606EA7" w:rsidRPr="00606EA7" w:rsidRDefault="00606EA7" w:rsidP="00606EA7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>Розвиток навичок введення диригентського жесту.</w:t>
      </w:r>
    </w:p>
    <w:p w14:paraId="3DC069C5" w14:textId="77777777" w:rsidR="00606EA7" w:rsidRPr="00606EA7" w:rsidRDefault="00606EA7" w:rsidP="00606EA7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>Теоретичні терміни: „ауфтакт”, „три моменти диригентського виконання”( увага, дихання, вступ), „</w:t>
      </w:r>
      <w:proofErr w:type="spellStart"/>
      <w:r w:rsidRPr="00606EA7">
        <w:rPr>
          <w:sz w:val="24"/>
          <w:szCs w:val="24"/>
          <w:lang w:val="uk-UA"/>
        </w:rPr>
        <w:t>тактування</w:t>
      </w:r>
      <w:proofErr w:type="spellEnd"/>
      <w:r w:rsidRPr="00606EA7">
        <w:rPr>
          <w:sz w:val="24"/>
          <w:szCs w:val="24"/>
          <w:lang w:val="uk-UA"/>
        </w:rPr>
        <w:t xml:space="preserve">”, „диригування”, фази диригентського жесту ( „дихання”, „устремління”, „точка”, „відбиття”). </w:t>
      </w:r>
    </w:p>
    <w:p w14:paraId="19A68D53" w14:textId="77777777" w:rsidR="00606EA7" w:rsidRPr="00606EA7" w:rsidRDefault="00606EA7" w:rsidP="00606EA7">
      <w:pPr>
        <w:spacing w:after="0" w:line="360" w:lineRule="auto"/>
        <w:ind w:firstLine="180"/>
        <w:jc w:val="center"/>
        <w:rPr>
          <w:b/>
          <w:sz w:val="24"/>
          <w:szCs w:val="24"/>
          <w:lang w:val="uk-UA"/>
        </w:rPr>
      </w:pPr>
    </w:p>
    <w:p w14:paraId="25886C11" w14:textId="77777777" w:rsidR="00606EA7" w:rsidRPr="00606EA7" w:rsidRDefault="00606EA7" w:rsidP="00606EA7">
      <w:pPr>
        <w:spacing w:after="0" w:line="360" w:lineRule="auto"/>
        <w:ind w:firstLine="180"/>
        <w:jc w:val="center"/>
        <w:rPr>
          <w:sz w:val="24"/>
          <w:szCs w:val="24"/>
          <w:lang w:val="uk-UA"/>
        </w:rPr>
      </w:pPr>
      <w:r w:rsidRPr="00606EA7">
        <w:rPr>
          <w:b/>
          <w:sz w:val="24"/>
          <w:szCs w:val="24"/>
          <w:lang w:val="uk-UA"/>
        </w:rPr>
        <w:t>Змістовий модуль 2</w:t>
      </w:r>
    </w:p>
    <w:p w14:paraId="7DA68384" w14:textId="77777777" w:rsidR="00606EA7" w:rsidRPr="00606EA7" w:rsidRDefault="00606EA7" w:rsidP="00606EA7">
      <w:pPr>
        <w:spacing w:after="0" w:line="360" w:lineRule="auto"/>
        <w:ind w:firstLine="180"/>
        <w:jc w:val="center"/>
        <w:rPr>
          <w:b/>
          <w:sz w:val="24"/>
          <w:szCs w:val="24"/>
          <w:lang w:val="uk-UA"/>
        </w:rPr>
      </w:pPr>
      <w:r w:rsidRPr="00606EA7">
        <w:rPr>
          <w:b/>
          <w:sz w:val="24"/>
          <w:szCs w:val="24"/>
          <w:lang w:val="uk-UA"/>
        </w:rPr>
        <w:t xml:space="preserve">Тема: „Графіка диригентських схем. </w:t>
      </w:r>
    </w:p>
    <w:p w14:paraId="781059C2" w14:textId="77777777" w:rsidR="00606EA7" w:rsidRPr="00606EA7" w:rsidRDefault="00606EA7" w:rsidP="00606EA7">
      <w:pPr>
        <w:spacing w:after="0" w:line="360" w:lineRule="auto"/>
        <w:ind w:firstLine="180"/>
        <w:jc w:val="center"/>
        <w:rPr>
          <w:b/>
          <w:sz w:val="24"/>
          <w:szCs w:val="24"/>
          <w:lang w:val="uk-UA"/>
        </w:rPr>
      </w:pPr>
      <w:proofErr w:type="spellStart"/>
      <w:r w:rsidRPr="00606EA7">
        <w:rPr>
          <w:b/>
          <w:sz w:val="24"/>
          <w:szCs w:val="24"/>
          <w:lang w:val="uk-UA"/>
        </w:rPr>
        <w:t>Чотирьохдольна</w:t>
      </w:r>
      <w:proofErr w:type="spellEnd"/>
      <w:r w:rsidRPr="00606EA7">
        <w:rPr>
          <w:b/>
          <w:sz w:val="24"/>
          <w:szCs w:val="24"/>
          <w:lang w:val="uk-UA"/>
        </w:rPr>
        <w:t xml:space="preserve"> 4/4, дводольна 2/4 схеми”</w:t>
      </w:r>
    </w:p>
    <w:p w14:paraId="26505C97" w14:textId="77777777" w:rsidR="00606EA7" w:rsidRPr="00606EA7" w:rsidRDefault="00606EA7" w:rsidP="00606EA7">
      <w:pPr>
        <w:spacing w:after="0" w:line="360" w:lineRule="auto"/>
        <w:rPr>
          <w:b/>
          <w:sz w:val="24"/>
          <w:szCs w:val="24"/>
          <w:lang w:val="uk-UA"/>
        </w:rPr>
      </w:pPr>
      <w:r w:rsidRPr="00606EA7">
        <w:rPr>
          <w:b/>
          <w:sz w:val="24"/>
          <w:szCs w:val="24"/>
          <w:lang w:val="uk-UA"/>
        </w:rPr>
        <w:t>Практичний модуль:</w:t>
      </w:r>
    </w:p>
    <w:p w14:paraId="73FCE318" w14:textId="77777777" w:rsidR="00606EA7" w:rsidRPr="00606EA7" w:rsidRDefault="00606EA7" w:rsidP="00606E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 xml:space="preserve">Диригування у розмірі 4/4 в помірному темпі, в характері легато та динаміці піано,    </w:t>
      </w:r>
      <w:proofErr w:type="spellStart"/>
      <w:r w:rsidRPr="00606EA7">
        <w:rPr>
          <w:sz w:val="24"/>
          <w:szCs w:val="24"/>
          <w:lang w:val="uk-UA"/>
        </w:rPr>
        <w:t>меццо</w:t>
      </w:r>
      <w:proofErr w:type="spellEnd"/>
      <w:r w:rsidRPr="00606EA7">
        <w:rPr>
          <w:sz w:val="24"/>
          <w:szCs w:val="24"/>
          <w:lang w:val="uk-UA"/>
        </w:rPr>
        <w:t>-форте і форте.</w:t>
      </w:r>
    </w:p>
    <w:p w14:paraId="47A1128B" w14:textId="77777777" w:rsidR="00606EA7" w:rsidRPr="00606EA7" w:rsidRDefault="00606EA7" w:rsidP="00606E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 xml:space="preserve">Показ вступів на різні долі такту ( повні та неповні долі).    </w:t>
      </w:r>
    </w:p>
    <w:p w14:paraId="09513E09" w14:textId="77777777" w:rsidR="00606EA7" w:rsidRPr="00606EA7" w:rsidRDefault="00606EA7" w:rsidP="00606E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 xml:space="preserve">Диригування у розмірі 2/4 в помірному темпі у характері легато і </w:t>
      </w:r>
      <w:proofErr w:type="spellStart"/>
      <w:r w:rsidRPr="00606EA7">
        <w:rPr>
          <w:sz w:val="24"/>
          <w:szCs w:val="24"/>
          <w:lang w:val="uk-UA"/>
        </w:rPr>
        <w:t>нон</w:t>
      </w:r>
      <w:proofErr w:type="spellEnd"/>
      <w:r w:rsidRPr="00606EA7">
        <w:rPr>
          <w:sz w:val="24"/>
          <w:szCs w:val="24"/>
          <w:lang w:val="uk-UA"/>
        </w:rPr>
        <w:t xml:space="preserve">-легато при динаміці р, </w:t>
      </w:r>
      <w:r w:rsidRPr="00606EA7">
        <w:rPr>
          <w:sz w:val="24"/>
          <w:szCs w:val="24"/>
          <w:lang w:val="en-US"/>
        </w:rPr>
        <w:t>m</w:t>
      </w:r>
      <w:r w:rsidRPr="00606EA7">
        <w:rPr>
          <w:sz w:val="24"/>
          <w:szCs w:val="24"/>
          <w:lang w:val="uk-UA"/>
        </w:rPr>
        <w:t xml:space="preserve">р, </w:t>
      </w:r>
      <w:r w:rsidRPr="00606EA7">
        <w:rPr>
          <w:sz w:val="24"/>
          <w:szCs w:val="24"/>
          <w:lang w:val="en-US"/>
        </w:rPr>
        <w:t>f</w:t>
      </w:r>
      <w:r w:rsidRPr="00606EA7">
        <w:rPr>
          <w:sz w:val="24"/>
          <w:szCs w:val="24"/>
          <w:lang w:val="uk-UA"/>
        </w:rPr>
        <w:t xml:space="preserve">.  </w:t>
      </w:r>
    </w:p>
    <w:p w14:paraId="0CC58317" w14:textId="77777777" w:rsidR="00606EA7" w:rsidRPr="00606EA7" w:rsidRDefault="00606EA7" w:rsidP="00606E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>Диригентські прийоми зняття звучання в кінці твору на різних долях такту.</w:t>
      </w:r>
    </w:p>
    <w:p w14:paraId="1042B617" w14:textId="77777777" w:rsidR="00606EA7" w:rsidRPr="00606EA7" w:rsidRDefault="00606EA7" w:rsidP="00606EA7">
      <w:pPr>
        <w:spacing w:after="0" w:line="360" w:lineRule="auto"/>
        <w:rPr>
          <w:b/>
          <w:sz w:val="24"/>
          <w:szCs w:val="24"/>
          <w:lang w:val="uk-UA"/>
        </w:rPr>
      </w:pPr>
      <w:r w:rsidRPr="00606EA7">
        <w:rPr>
          <w:b/>
          <w:sz w:val="24"/>
          <w:szCs w:val="24"/>
          <w:lang w:val="uk-UA"/>
        </w:rPr>
        <w:t xml:space="preserve">Модуль самостійної роботи: </w:t>
      </w:r>
    </w:p>
    <w:p w14:paraId="6A5054B0" w14:textId="77777777" w:rsidR="00606EA7" w:rsidRPr="00606EA7" w:rsidRDefault="00606EA7" w:rsidP="00606EA7">
      <w:pPr>
        <w:numPr>
          <w:ilvl w:val="0"/>
          <w:numId w:val="4"/>
        </w:numPr>
        <w:spacing w:after="0" w:line="360" w:lineRule="auto"/>
        <w:ind w:left="0" w:firstLine="0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>Відпрацювання диригентських схем 4/4, 2/4 в процесі засвоєння музичних творів.</w:t>
      </w:r>
    </w:p>
    <w:p w14:paraId="26CDD6F4" w14:textId="77777777" w:rsidR="00606EA7" w:rsidRPr="00606EA7" w:rsidRDefault="00606EA7" w:rsidP="00606EA7">
      <w:pPr>
        <w:numPr>
          <w:ilvl w:val="0"/>
          <w:numId w:val="4"/>
        </w:numPr>
        <w:spacing w:after="0" w:line="360" w:lineRule="auto"/>
        <w:ind w:left="0" w:firstLine="0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>Робота над партитурою хорового твору.</w:t>
      </w:r>
    </w:p>
    <w:p w14:paraId="41BC2183" w14:textId="77777777" w:rsidR="00606EA7" w:rsidRPr="00606EA7" w:rsidRDefault="00606EA7" w:rsidP="00606EA7">
      <w:pPr>
        <w:numPr>
          <w:ilvl w:val="0"/>
          <w:numId w:val="4"/>
        </w:numPr>
        <w:spacing w:after="0" w:line="360" w:lineRule="auto"/>
        <w:ind w:left="0" w:firstLine="0"/>
        <w:rPr>
          <w:sz w:val="24"/>
          <w:szCs w:val="24"/>
          <w:lang w:val="uk-UA"/>
        </w:rPr>
      </w:pPr>
      <w:r w:rsidRPr="00606EA7">
        <w:rPr>
          <w:sz w:val="24"/>
          <w:szCs w:val="24"/>
          <w:lang w:val="uk-UA"/>
        </w:rPr>
        <w:t>Вокальна робота диригента в хоровому колективі.</w:t>
      </w:r>
    </w:p>
    <w:p w14:paraId="695E7461" w14:textId="77777777" w:rsidR="00606EA7" w:rsidRPr="00606EA7" w:rsidRDefault="00606EA7" w:rsidP="00606EA7">
      <w:pPr>
        <w:spacing w:after="0" w:line="360" w:lineRule="auto"/>
        <w:jc w:val="center"/>
        <w:rPr>
          <w:b/>
          <w:sz w:val="24"/>
          <w:szCs w:val="24"/>
          <w:lang w:val="uk-UA"/>
        </w:rPr>
      </w:pPr>
    </w:p>
    <w:p w14:paraId="67A3AC9D" w14:textId="77777777" w:rsidR="00606EA7" w:rsidRPr="00606EA7" w:rsidRDefault="00606EA7" w:rsidP="00606EA7">
      <w:pPr>
        <w:spacing w:after="0" w:line="360" w:lineRule="auto"/>
        <w:jc w:val="center"/>
        <w:rPr>
          <w:b/>
          <w:sz w:val="24"/>
          <w:szCs w:val="24"/>
          <w:lang w:val="uk-UA"/>
        </w:rPr>
      </w:pPr>
    </w:p>
    <w:p w14:paraId="02567811" w14:textId="77777777" w:rsidR="00606EA7" w:rsidRPr="00606EA7" w:rsidRDefault="00606EA7">
      <w:pPr>
        <w:rPr>
          <w:sz w:val="24"/>
          <w:szCs w:val="24"/>
          <w:lang w:val="uk-UA"/>
        </w:rPr>
      </w:pPr>
    </w:p>
    <w:sectPr w:rsidR="00606EA7" w:rsidRPr="00606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DA2"/>
    <w:multiLevelType w:val="hybridMultilevel"/>
    <w:tmpl w:val="42B2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E46ED"/>
    <w:multiLevelType w:val="hybridMultilevel"/>
    <w:tmpl w:val="17929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F749B"/>
    <w:multiLevelType w:val="hybridMultilevel"/>
    <w:tmpl w:val="A414089C"/>
    <w:lvl w:ilvl="0" w:tplc="B1AC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F521C"/>
    <w:multiLevelType w:val="hybridMultilevel"/>
    <w:tmpl w:val="6C24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4295769">
    <w:abstractNumId w:val="0"/>
  </w:num>
  <w:num w:numId="2" w16cid:durableId="610749503">
    <w:abstractNumId w:val="2"/>
  </w:num>
  <w:num w:numId="3" w16cid:durableId="1104423055">
    <w:abstractNumId w:val="1"/>
  </w:num>
  <w:num w:numId="4" w16cid:durableId="612830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A7"/>
    <w:rsid w:val="006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06073"/>
  <w15:chartTrackingRefBased/>
  <w15:docId w15:val="{A3BDC653-05CC-E440-BEBC-74147E7D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EA7"/>
    <w:pPr>
      <w:spacing w:after="200" w:line="276" w:lineRule="auto"/>
    </w:pPr>
    <w:rPr>
      <w:rFonts w:ascii="Times New Roman" w:eastAsia="Calibri" w:hAnsi="Times New Roman" w:cs="Times New Roman"/>
      <w:color w:val="000000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Корнишев</dc:creator>
  <cp:keywords/>
  <dc:description/>
  <cp:lastModifiedBy>Никита Корнишев</cp:lastModifiedBy>
  <cp:revision>1</cp:revision>
  <dcterms:created xsi:type="dcterms:W3CDTF">2024-01-07T20:06:00Z</dcterms:created>
  <dcterms:modified xsi:type="dcterms:W3CDTF">2024-01-07T20:08:00Z</dcterms:modified>
</cp:coreProperties>
</file>