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79" w:rsidRPr="00DD3179" w:rsidRDefault="00747AB5" w:rsidP="00DD3179">
      <w:pPr>
        <w:jc w:val="center"/>
        <w:rPr>
          <w:b/>
          <w:sz w:val="28"/>
          <w:szCs w:val="28"/>
          <w:lang w:val="uk-UA"/>
        </w:rPr>
      </w:pPr>
      <w:r w:rsidRPr="00DD3179">
        <w:rPr>
          <w:b/>
          <w:sz w:val="28"/>
          <w:szCs w:val="28"/>
        </w:rPr>
        <w:t xml:space="preserve">До </w:t>
      </w:r>
      <w:proofErr w:type="spellStart"/>
      <w:r w:rsidRPr="00DD3179">
        <w:rPr>
          <w:b/>
          <w:sz w:val="28"/>
          <w:szCs w:val="28"/>
        </w:rPr>
        <w:t>семінарського</w:t>
      </w:r>
      <w:proofErr w:type="spellEnd"/>
      <w:r w:rsidRPr="00DD3179">
        <w:rPr>
          <w:b/>
          <w:sz w:val="28"/>
          <w:szCs w:val="28"/>
        </w:rPr>
        <w:t xml:space="preserve"> </w:t>
      </w:r>
      <w:proofErr w:type="spellStart"/>
      <w:r w:rsidRPr="00DD3179">
        <w:rPr>
          <w:b/>
          <w:sz w:val="28"/>
          <w:szCs w:val="28"/>
        </w:rPr>
        <w:t>заняття</w:t>
      </w:r>
      <w:proofErr w:type="spellEnd"/>
    </w:p>
    <w:p w:rsidR="00F97302" w:rsidRPr="00DD3179" w:rsidRDefault="00747AB5" w:rsidP="00DD3179">
      <w:pPr>
        <w:jc w:val="center"/>
        <w:rPr>
          <w:b/>
          <w:sz w:val="28"/>
          <w:szCs w:val="28"/>
          <w:lang w:val="uk-UA"/>
        </w:rPr>
      </w:pPr>
      <w:proofErr w:type="spellStart"/>
      <w:r w:rsidRPr="00DD3179">
        <w:rPr>
          <w:b/>
          <w:sz w:val="28"/>
          <w:szCs w:val="28"/>
        </w:rPr>
        <w:t>з</w:t>
      </w:r>
      <w:proofErr w:type="spellEnd"/>
      <w:r w:rsidRPr="00DD3179">
        <w:rPr>
          <w:b/>
          <w:sz w:val="28"/>
          <w:szCs w:val="28"/>
        </w:rPr>
        <w:t xml:space="preserve"> </w:t>
      </w:r>
      <w:proofErr w:type="spellStart"/>
      <w:r w:rsidRPr="00DD3179">
        <w:rPr>
          <w:b/>
          <w:sz w:val="28"/>
          <w:szCs w:val="28"/>
        </w:rPr>
        <w:t>Психології</w:t>
      </w:r>
      <w:proofErr w:type="spellEnd"/>
      <w:r w:rsidRPr="00DD3179">
        <w:rPr>
          <w:b/>
          <w:sz w:val="28"/>
          <w:szCs w:val="28"/>
        </w:rPr>
        <w:t xml:space="preserve"> </w:t>
      </w:r>
      <w:proofErr w:type="spellStart"/>
      <w:r w:rsidRPr="00DD3179">
        <w:rPr>
          <w:b/>
          <w:sz w:val="28"/>
          <w:szCs w:val="28"/>
        </w:rPr>
        <w:t>і</w:t>
      </w:r>
      <w:proofErr w:type="spellEnd"/>
      <w:r w:rsidRPr="00DD3179">
        <w:rPr>
          <w:b/>
          <w:sz w:val="28"/>
          <w:szCs w:val="28"/>
        </w:rPr>
        <w:t xml:space="preserve"> </w:t>
      </w:r>
      <w:proofErr w:type="spellStart"/>
      <w:r w:rsidRPr="00DD3179">
        <w:rPr>
          <w:b/>
          <w:sz w:val="28"/>
          <w:szCs w:val="28"/>
        </w:rPr>
        <w:t>педагогіки</w:t>
      </w:r>
      <w:proofErr w:type="spellEnd"/>
      <w:r w:rsidRPr="00DD3179">
        <w:rPr>
          <w:b/>
          <w:sz w:val="28"/>
          <w:szCs w:val="28"/>
        </w:rPr>
        <w:t xml:space="preserve">: </w:t>
      </w:r>
      <w:proofErr w:type="spellStart"/>
      <w:r w:rsidRPr="00DD3179">
        <w:rPr>
          <w:b/>
          <w:sz w:val="28"/>
          <w:szCs w:val="28"/>
        </w:rPr>
        <w:t>загальної</w:t>
      </w:r>
      <w:proofErr w:type="spellEnd"/>
      <w:r w:rsidRPr="00DD3179">
        <w:rPr>
          <w:b/>
          <w:sz w:val="28"/>
          <w:szCs w:val="28"/>
        </w:rPr>
        <w:t xml:space="preserve"> та </w:t>
      </w:r>
      <w:proofErr w:type="spellStart"/>
      <w:r w:rsidRPr="00DD3179">
        <w:rPr>
          <w:b/>
          <w:sz w:val="28"/>
          <w:szCs w:val="28"/>
        </w:rPr>
        <w:t>мистецької</w:t>
      </w:r>
      <w:proofErr w:type="spellEnd"/>
      <w:r w:rsidR="00DD3179" w:rsidRPr="00DD3179">
        <w:rPr>
          <w:b/>
          <w:sz w:val="28"/>
          <w:szCs w:val="28"/>
          <w:lang w:val="uk-UA"/>
        </w:rPr>
        <w:t xml:space="preserve"> (15.04.2020)</w:t>
      </w:r>
    </w:p>
    <w:p w:rsidR="00747AB5" w:rsidRDefault="00747AB5" w:rsidP="005F54EB">
      <w:pPr>
        <w:jc w:val="both"/>
        <w:rPr>
          <w:sz w:val="28"/>
          <w:szCs w:val="28"/>
          <w:lang w:val="uk-UA"/>
        </w:rPr>
      </w:pPr>
    </w:p>
    <w:p w:rsidR="00EF5F95" w:rsidRDefault="00EF5F95" w:rsidP="005F54EB">
      <w:pPr>
        <w:jc w:val="both"/>
        <w:rPr>
          <w:sz w:val="28"/>
          <w:szCs w:val="28"/>
          <w:lang w:val="en-US"/>
        </w:rPr>
      </w:pPr>
      <w:r w:rsidRPr="00DD3179">
        <w:rPr>
          <w:b/>
          <w:sz w:val="28"/>
          <w:szCs w:val="28"/>
          <w:lang w:val="uk-UA"/>
        </w:rPr>
        <w:t>Форма контролю</w:t>
      </w:r>
      <w:r>
        <w:rPr>
          <w:sz w:val="28"/>
          <w:szCs w:val="28"/>
          <w:lang w:val="uk-UA"/>
        </w:rPr>
        <w:t xml:space="preserve"> – перевірка електронного примірника конспекту до семінарського заняття, надісланого за адресою </w:t>
      </w:r>
      <w:hyperlink r:id="rId5" w:history="1">
        <w:r w:rsidRPr="003F3CBD">
          <w:rPr>
            <w:rStyle w:val="a5"/>
            <w:sz w:val="28"/>
            <w:szCs w:val="28"/>
            <w:lang w:val="uk-UA"/>
          </w:rPr>
          <w:t>Galina@ksu</w:t>
        </w:r>
        <w:r w:rsidRPr="003F3CBD">
          <w:rPr>
            <w:rStyle w:val="a5"/>
            <w:sz w:val="28"/>
            <w:szCs w:val="28"/>
            <w:lang w:val="en-US"/>
          </w:rPr>
          <w:t>.</w:t>
        </w:r>
        <w:r w:rsidRPr="003F3CBD">
          <w:rPr>
            <w:rStyle w:val="a5"/>
            <w:sz w:val="28"/>
            <w:szCs w:val="28"/>
            <w:lang w:val="uk-UA"/>
          </w:rPr>
          <w:t>ks</w:t>
        </w:r>
        <w:r w:rsidRPr="003F3CBD">
          <w:rPr>
            <w:rStyle w:val="a5"/>
            <w:sz w:val="28"/>
            <w:szCs w:val="28"/>
            <w:lang w:val="en-US"/>
          </w:rPr>
          <w:t>.ua</w:t>
        </w:r>
      </w:hyperlink>
    </w:p>
    <w:p w:rsidR="00EF5F95" w:rsidRPr="00747AB5" w:rsidRDefault="00EF5F95" w:rsidP="005F54EB">
      <w:pPr>
        <w:jc w:val="both"/>
        <w:rPr>
          <w:sz w:val="28"/>
          <w:szCs w:val="28"/>
          <w:lang w:val="uk-UA"/>
        </w:rPr>
      </w:pPr>
    </w:p>
    <w:p w:rsidR="00F97302" w:rsidRPr="00DD3179" w:rsidRDefault="00747AB5" w:rsidP="005F54EB">
      <w:pPr>
        <w:jc w:val="both"/>
        <w:rPr>
          <w:b/>
          <w:i/>
          <w:sz w:val="28"/>
          <w:szCs w:val="28"/>
          <w:lang w:val="uk-UA"/>
        </w:rPr>
      </w:pPr>
      <w:r w:rsidRPr="00DD3179">
        <w:rPr>
          <w:b/>
          <w:i/>
          <w:sz w:val="28"/>
          <w:szCs w:val="28"/>
          <w:lang w:val="uk-UA"/>
        </w:rPr>
        <w:t>Тема: Емоційно-вольова сфера. Темперамент та характер у структурі особистості.</w:t>
      </w:r>
    </w:p>
    <w:p w:rsidR="00F97302" w:rsidRDefault="00F97302" w:rsidP="005F54EB">
      <w:pPr>
        <w:jc w:val="both"/>
        <w:rPr>
          <w:sz w:val="28"/>
          <w:szCs w:val="28"/>
          <w:lang w:val="uk-UA"/>
        </w:rPr>
      </w:pPr>
    </w:p>
    <w:p w:rsidR="00F97302" w:rsidRPr="00DD3179" w:rsidRDefault="00747AB5" w:rsidP="005F54EB">
      <w:pPr>
        <w:jc w:val="both"/>
        <w:rPr>
          <w:sz w:val="28"/>
          <w:szCs w:val="28"/>
          <w:u w:val="single"/>
          <w:lang w:val="uk-UA"/>
        </w:rPr>
      </w:pPr>
      <w:r w:rsidRPr="00DD3179">
        <w:rPr>
          <w:sz w:val="28"/>
          <w:szCs w:val="28"/>
          <w:u w:val="single"/>
          <w:lang w:val="uk-UA"/>
        </w:rPr>
        <w:t>Питання до підготовки</w:t>
      </w:r>
    </w:p>
    <w:p w:rsidR="00747AB5" w:rsidRDefault="00747AB5" w:rsidP="00747AB5">
      <w:pPr>
        <w:pStyle w:val="a4"/>
        <w:numPr>
          <w:ilvl w:val="0"/>
          <w:numId w:val="2"/>
        </w:numPr>
        <w:jc w:val="both"/>
        <w:rPr>
          <w:sz w:val="28"/>
          <w:szCs w:val="28"/>
          <w:lang w:val="uk-UA"/>
        </w:rPr>
      </w:pPr>
      <w:r>
        <w:rPr>
          <w:sz w:val="28"/>
          <w:szCs w:val="28"/>
          <w:lang w:val="uk-UA"/>
        </w:rPr>
        <w:t>Характеристика понять емоції та почуття.</w:t>
      </w:r>
    </w:p>
    <w:p w:rsidR="00747AB5" w:rsidRDefault="00747AB5" w:rsidP="00747AB5">
      <w:pPr>
        <w:pStyle w:val="a4"/>
        <w:numPr>
          <w:ilvl w:val="0"/>
          <w:numId w:val="2"/>
        </w:numPr>
        <w:jc w:val="both"/>
        <w:rPr>
          <w:sz w:val="28"/>
          <w:szCs w:val="28"/>
          <w:lang w:val="uk-UA"/>
        </w:rPr>
      </w:pPr>
      <w:r>
        <w:rPr>
          <w:sz w:val="28"/>
          <w:szCs w:val="28"/>
          <w:lang w:val="uk-UA"/>
        </w:rPr>
        <w:t>Характеристика емоційних станів та форм переживання почуттів.</w:t>
      </w:r>
    </w:p>
    <w:p w:rsidR="00AD4E1C" w:rsidRDefault="00AD4E1C" w:rsidP="00747AB5">
      <w:pPr>
        <w:pStyle w:val="a4"/>
        <w:numPr>
          <w:ilvl w:val="0"/>
          <w:numId w:val="2"/>
        </w:numPr>
        <w:jc w:val="both"/>
        <w:rPr>
          <w:sz w:val="28"/>
          <w:szCs w:val="28"/>
          <w:lang w:val="uk-UA"/>
        </w:rPr>
      </w:pPr>
      <w:r>
        <w:rPr>
          <w:sz w:val="28"/>
          <w:szCs w:val="28"/>
          <w:lang w:val="uk-UA"/>
        </w:rPr>
        <w:t>Воля та вольові дії.</w:t>
      </w:r>
    </w:p>
    <w:p w:rsidR="00747AB5" w:rsidRDefault="00747AB5" w:rsidP="00747AB5">
      <w:pPr>
        <w:pStyle w:val="a4"/>
        <w:numPr>
          <w:ilvl w:val="0"/>
          <w:numId w:val="2"/>
        </w:numPr>
        <w:jc w:val="both"/>
        <w:rPr>
          <w:sz w:val="28"/>
          <w:szCs w:val="28"/>
          <w:lang w:val="uk-UA"/>
        </w:rPr>
      </w:pPr>
      <w:r>
        <w:rPr>
          <w:sz w:val="28"/>
          <w:szCs w:val="28"/>
          <w:lang w:val="uk-UA"/>
        </w:rPr>
        <w:t>Темперамент та його типи.</w:t>
      </w:r>
    </w:p>
    <w:p w:rsidR="00747AB5" w:rsidRPr="00747AB5" w:rsidRDefault="00747AB5" w:rsidP="00747AB5">
      <w:pPr>
        <w:pStyle w:val="a4"/>
        <w:numPr>
          <w:ilvl w:val="0"/>
          <w:numId w:val="2"/>
        </w:numPr>
        <w:jc w:val="both"/>
        <w:rPr>
          <w:sz w:val="28"/>
          <w:szCs w:val="28"/>
          <w:lang w:val="uk-UA"/>
        </w:rPr>
      </w:pPr>
      <w:r>
        <w:rPr>
          <w:sz w:val="28"/>
          <w:szCs w:val="28"/>
          <w:lang w:val="uk-UA"/>
        </w:rPr>
        <w:t>Типологія характеру.</w:t>
      </w:r>
    </w:p>
    <w:p w:rsidR="00F97302" w:rsidRDefault="00F97302" w:rsidP="005F54EB">
      <w:pPr>
        <w:jc w:val="both"/>
        <w:rPr>
          <w:sz w:val="28"/>
          <w:szCs w:val="28"/>
          <w:lang w:val="uk-UA"/>
        </w:rPr>
      </w:pPr>
    </w:p>
    <w:p w:rsidR="00F97302" w:rsidRDefault="00747AB5" w:rsidP="00DD3179">
      <w:pPr>
        <w:ind w:firstLine="360"/>
        <w:jc w:val="both"/>
        <w:rPr>
          <w:sz w:val="28"/>
          <w:szCs w:val="28"/>
          <w:lang w:val="uk-UA"/>
        </w:rPr>
      </w:pPr>
      <w:r>
        <w:rPr>
          <w:sz w:val="28"/>
          <w:szCs w:val="28"/>
          <w:lang w:val="uk-UA"/>
        </w:rPr>
        <w:t>Під час підготовки використовуємо підручники з психології (автор за вибором) та покликання на електронні ресурси: емоції, почуття, емоційні стани, функції емоцій, воля, вольові дії, вольові якості особистості, темперамент, типи темпераменту, характер, типологія характеру.</w:t>
      </w:r>
    </w:p>
    <w:p w:rsidR="00747AB5" w:rsidRDefault="00747AB5" w:rsidP="005F54EB">
      <w:pPr>
        <w:jc w:val="both"/>
        <w:rPr>
          <w:sz w:val="28"/>
          <w:szCs w:val="28"/>
          <w:lang w:val="uk-UA"/>
        </w:rPr>
      </w:pPr>
    </w:p>
    <w:p w:rsidR="00747AB5" w:rsidRDefault="00747AB5" w:rsidP="00DD3179">
      <w:pPr>
        <w:pStyle w:val="a4"/>
        <w:numPr>
          <w:ilvl w:val="0"/>
          <w:numId w:val="3"/>
        </w:numPr>
        <w:ind w:left="0" w:firstLine="360"/>
        <w:jc w:val="both"/>
        <w:rPr>
          <w:sz w:val="28"/>
          <w:szCs w:val="28"/>
          <w:lang w:val="uk-UA"/>
        </w:rPr>
      </w:pPr>
      <w:r w:rsidRPr="00EF5F95">
        <w:rPr>
          <w:sz w:val="28"/>
          <w:szCs w:val="28"/>
          <w:lang w:val="uk-UA"/>
        </w:rPr>
        <w:t>Підготовка до першого питання потребу</w:t>
      </w:r>
      <w:r w:rsidR="00EF5F95" w:rsidRPr="00EF5F95">
        <w:rPr>
          <w:sz w:val="28"/>
          <w:szCs w:val="28"/>
          <w:lang w:val="uk-UA"/>
        </w:rPr>
        <w:t xml:space="preserve">є підготувати визначення </w:t>
      </w:r>
      <w:proofErr w:type="spellStart"/>
      <w:r w:rsidR="00EF5F95" w:rsidRPr="00EF5F95">
        <w:rPr>
          <w:sz w:val="28"/>
          <w:szCs w:val="28"/>
          <w:lang w:val="uk-UA"/>
        </w:rPr>
        <w:t>понятть</w:t>
      </w:r>
      <w:proofErr w:type="spellEnd"/>
      <w:r w:rsidRPr="00EF5F95">
        <w:rPr>
          <w:sz w:val="28"/>
          <w:szCs w:val="28"/>
          <w:lang w:val="uk-UA"/>
        </w:rPr>
        <w:t xml:space="preserve"> «емоція», </w:t>
      </w:r>
      <w:r w:rsidR="00EF5F95" w:rsidRPr="00EF5F95">
        <w:rPr>
          <w:sz w:val="28"/>
          <w:szCs w:val="28"/>
          <w:lang w:val="uk-UA"/>
        </w:rPr>
        <w:t xml:space="preserve">«почуття», розкрити сутність сигнальної та регулятивної функції емоцій, </w:t>
      </w:r>
      <w:r w:rsidR="00EF5F95">
        <w:rPr>
          <w:sz w:val="28"/>
          <w:szCs w:val="28"/>
          <w:lang w:val="uk-UA"/>
        </w:rPr>
        <w:t xml:space="preserve">їх фізіологічні основи, </w:t>
      </w:r>
      <w:r w:rsidR="00EF5F95" w:rsidRPr="00EF5F95">
        <w:rPr>
          <w:sz w:val="28"/>
          <w:szCs w:val="28"/>
          <w:lang w:val="uk-UA"/>
        </w:rPr>
        <w:t xml:space="preserve">описати основні </w:t>
      </w:r>
      <w:r w:rsidR="00EF5F95">
        <w:rPr>
          <w:sz w:val="28"/>
          <w:szCs w:val="28"/>
          <w:lang w:val="uk-UA"/>
        </w:rPr>
        <w:t>якості почуттів (двоїсті (амбівалентні) почуття, невизначено-орієнтувальні</w:t>
      </w:r>
      <w:r w:rsidR="00AD4E1C">
        <w:rPr>
          <w:sz w:val="28"/>
          <w:szCs w:val="28"/>
          <w:lang w:val="uk-UA"/>
        </w:rPr>
        <w:t>, моральні почуття, інтелектуальні почуття, естетичні почуття тощо</w:t>
      </w:r>
      <w:r w:rsidR="00EF5F95">
        <w:rPr>
          <w:sz w:val="28"/>
          <w:szCs w:val="28"/>
          <w:lang w:val="uk-UA"/>
        </w:rPr>
        <w:t>).</w:t>
      </w:r>
      <w:r w:rsidR="00AD4E1C">
        <w:rPr>
          <w:sz w:val="28"/>
          <w:szCs w:val="28"/>
          <w:lang w:val="uk-UA"/>
        </w:rPr>
        <w:t xml:space="preserve"> </w:t>
      </w:r>
    </w:p>
    <w:p w:rsidR="00AD4E1C" w:rsidRDefault="00EF5F95" w:rsidP="00DD3179">
      <w:pPr>
        <w:pStyle w:val="a4"/>
        <w:numPr>
          <w:ilvl w:val="0"/>
          <w:numId w:val="3"/>
        </w:numPr>
        <w:ind w:left="0" w:firstLine="426"/>
        <w:jc w:val="both"/>
        <w:rPr>
          <w:sz w:val="28"/>
          <w:szCs w:val="28"/>
          <w:lang w:val="uk-UA"/>
        </w:rPr>
      </w:pPr>
      <w:r w:rsidRPr="00AD4E1C">
        <w:rPr>
          <w:sz w:val="28"/>
          <w:szCs w:val="28"/>
          <w:lang w:val="uk-UA"/>
        </w:rPr>
        <w:t>Друге питання потребує розкрити такі поняття як чуттєвий тон</w:t>
      </w:r>
      <w:r w:rsidR="00AD4E1C" w:rsidRPr="00AD4E1C">
        <w:rPr>
          <w:sz w:val="28"/>
          <w:szCs w:val="28"/>
          <w:lang w:val="uk-UA"/>
        </w:rPr>
        <w:t xml:space="preserve">, </w:t>
      </w:r>
      <w:proofErr w:type="spellStart"/>
      <w:r w:rsidR="00AD4E1C" w:rsidRPr="00AD4E1C">
        <w:rPr>
          <w:sz w:val="28"/>
          <w:szCs w:val="28"/>
          <w:lang w:val="uk-UA"/>
        </w:rPr>
        <w:t>стенічні</w:t>
      </w:r>
      <w:proofErr w:type="spellEnd"/>
      <w:r w:rsidR="00AD4E1C" w:rsidRPr="00AD4E1C">
        <w:rPr>
          <w:sz w:val="28"/>
          <w:szCs w:val="28"/>
          <w:lang w:val="uk-UA"/>
        </w:rPr>
        <w:t xml:space="preserve"> емоції та астенічні емоції. Окрему увагу приділити визначенням таких емоційних процесів як афект, стрес, пристрасть, настрій,фрустрація. Враховуючи, що існує велика кількість емоційних станів, охарактеризувати такі найбільш поширені, як інтерес (як емоція), радість, здивування, страждання гнів, страх, сором.</w:t>
      </w:r>
    </w:p>
    <w:p w:rsidR="00AD4E1C" w:rsidRDefault="00AD4E1C" w:rsidP="00DD3179">
      <w:pPr>
        <w:pStyle w:val="a4"/>
        <w:numPr>
          <w:ilvl w:val="0"/>
          <w:numId w:val="3"/>
        </w:numPr>
        <w:ind w:left="0" w:firstLine="426"/>
        <w:jc w:val="both"/>
        <w:rPr>
          <w:sz w:val="28"/>
          <w:szCs w:val="28"/>
          <w:lang w:val="uk-UA"/>
        </w:rPr>
      </w:pPr>
      <w:r>
        <w:rPr>
          <w:sz w:val="28"/>
          <w:szCs w:val="28"/>
          <w:lang w:val="uk-UA"/>
        </w:rPr>
        <w:t>Третє питання потребує підготувати визначення до таких понять як воля, прагнення, потяг, бажання</w:t>
      </w:r>
      <w:r w:rsidR="00E218DF">
        <w:rPr>
          <w:sz w:val="28"/>
          <w:szCs w:val="28"/>
          <w:lang w:val="uk-UA"/>
        </w:rPr>
        <w:t>, локус контроль, вольові якості</w:t>
      </w:r>
      <w:r>
        <w:rPr>
          <w:sz w:val="28"/>
          <w:szCs w:val="28"/>
          <w:lang w:val="uk-UA"/>
        </w:rPr>
        <w:t xml:space="preserve">. Розкрити різницю між мимовільними та довільними діями особистості на підставі розуміння довільності та мимовільності психічних процесів та дій. </w:t>
      </w:r>
      <w:r w:rsidR="00E218DF">
        <w:rPr>
          <w:sz w:val="28"/>
          <w:szCs w:val="28"/>
          <w:lang w:val="uk-UA"/>
        </w:rPr>
        <w:t>Охарактеризувати сутність спонукальної та гальмівної функції волі.</w:t>
      </w:r>
      <w:r>
        <w:rPr>
          <w:sz w:val="28"/>
          <w:szCs w:val="28"/>
          <w:lang w:val="uk-UA"/>
        </w:rPr>
        <w:t xml:space="preserve"> </w:t>
      </w:r>
      <w:r w:rsidR="00E218DF">
        <w:rPr>
          <w:sz w:val="28"/>
          <w:szCs w:val="28"/>
          <w:lang w:val="uk-UA"/>
        </w:rPr>
        <w:t>Ознайомитись із суттю таких вольових якостей як цілеспрямованість, принциповість, с</w:t>
      </w:r>
      <w:r w:rsidR="00647330">
        <w:rPr>
          <w:sz w:val="28"/>
          <w:szCs w:val="28"/>
          <w:lang w:val="uk-UA"/>
        </w:rPr>
        <w:t>амостійність, витримка, рішучість, наполегливість.</w:t>
      </w:r>
    </w:p>
    <w:p w:rsidR="00647330" w:rsidRDefault="00647330" w:rsidP="00DD3179">
      <w:pPr>
        <w:pStyle w:val="a4"/>
        <w:numPr>
          <w:ilvl w:val="0"/>
          <w:numId w:val="3"/>
        </w:numPr>
        <w:ind w:left="0" w:firstLine="360"/>
        <w:jc w:val="both"/>
        <w:rPr>
          <w:sz w:val="28"/>
          <w:szCs w:val="28"/>
          <w:lang w:val="uk-UA"/>
        </w:rPr>
      </w:pPr>
      <w:r>
        <w:rPr>
          <w:sz w:val="28"/>
          <w:szCs w:val="28"/>
          <w:lang w:val="uk-UA"/>
        </w:rPr>
        <w:t xml:space="preserve">Аналіз питання потребує законспектувати визначення таких понять: темперамент, властивості нервової системи (динамічність, лабільність, сила, рухливість), аутизм. Зробити короткий аналіз таких типів темпераменту як </w:t>
      </w:r>
      <w:proofErr w:type="spellStart"/>
      <w:r>
        <w:rPr>
          <w:sz w:val="28"/>
          <w:szCs w:val="28"/>
          <w:lang w:val="uk-UA"/>
        </w:rPr>
        <w:t>сангвіник</w:t>
      </w:r>
      <w:proofErr w:type="spellEnd"/>
      <w:r>
        <w:rPr>
          <w:sz w:val="28"/>
          <w:szCs w:val="28"/>
          <w:lang w:val="uk-UA"/>
        </w:rPr>
        <w:t xml:space="preserve">, холерик, флегматик, меланхолік. </w:t>
      </w:r>
    </w:p>
    <w:p w:rsidR="00647330" w:rsidRPr="00AD4E1C" w:rsidRDefault="00647330" w:rsidP="00DD3179">
      <w:pPr>
        <w:pStyle w:val="a4"/>
        <w:numPr>
          <w:ilvl w:val="0"/>
          <w:numId w:val="3"/>
        </w:numPr>
        <w:ind w:left="0" w:firstLine="360"/>
        <w:jc w:val="both"/>
        <w:rPr>
          <w:sz w:val="28"/>
          <w:szCs w:val="28"/>
          <w:lang w:val="uk-UA"/>
        </w:rPr>
      </w:pPr>
      <w:r>
        <w:rPr>
          <w:sz w:val="28"/>
          <w:szCs w:val="28"/>
          <w:lang w:val="uk-UA"/>
        </w:rPr>
        <w:t xml:space="preserve">Підготовка питання 5 потребує визначити поняття характер, </w:t>
      </w:r>
      <w:proofErr w:type="spellStart"/>
      <w:r w:rsidR="00DD3179">
        <w:rPr>
          <w:sz w:val="28"/>
          <w:szCs w:val="28"/>
          <w:lang w:val="uk-UA"/>
        </w:rPr>
        <w:t>симптомо-комплекс</w:t>
      </w:r>
      <w:proofErr w:type="spellEnd"/>
      <w:r w:rsidR="00DD3179">
        <w:rPr>
          <w:sz w:val="28"/>
          <w:szCs w:val="28"/>
          <w:lang w:val="uk-UA"/>
        </w:rPr>
        <w:t xml:space="preserve">, акцентуація характеру. Занотувати сутність чотирьох </w:t>
      </w:r>
      <w:proofErr w:type="spellStart"/>
      <w:r w:rsidR="00DD3179">
        <w:rPr>
          <w:sz w:val="28"/>
          <w:szCs w:val="28"/>
          <w:lang w:val="uk-UA"/>
        </w:rPr>
        <w:lastRenderedPageBreak/>
        <w:t>сиптомокоплексів</w:t>
      </w:r>
      <w:proofErr w:type="spellEnd"/>
      <w:r w:rsidR="00DD3179">
        <w:rPr>
          <w:sz w:val="28"/>
          <w:szCs w:val="28"/>
          <w:lang w:val="uk-UA"/>
        </w:rPr>
        <w:t xml:space="preserve">, що виражають ставлення особистості до суспільства, колективу, окремих людей; до себе; до праці; до речей. Окрему увагу приділити структурним властивостям характеру: ступінь глибини, активність, рівень стійкості, пластичність. </w:t>
      </w:r>
    </w:p>
    <w:p w:rsidR="00AD4E1C" w:rsidRDefault="00AD4E1C" w:rsidP="00AD4E1C">
      <w:pPr>
        <w:pStyle w:val="a4"/>
        <w:jc w:val="both"/>
        <w:rPr>
          <w:sz w:val="28"/>
          <w:szCs w:val="28"/>
          <w:lang w:val="uk-UA"/>
        </w:rPr>
      </w:pPr>
    </w:p>
    <w:p w:rsidR="00AD4E1C" w:rsidRDefault="00AD4E1C" w:rsidP="00AD4E1C">
      <w:pPr>
        <w:pStyle w:val="a4"/>
        <w:jc w:val="both"/>
        <w:rPr>
          <w:sz w:val="28"/>
          <w:szCs w:val="28"/>
          <w:lang w:val="uk-UA"/>
        </w:rPr>
      </w:pPr>
    </w:p>
    <w:p w:rsidR="00AD4E1C" w:rsidRPr="00EF5F95" w:rsidRDefault="00AD4E1C" w:rsidP="00AD4E1C">
      <w:pPr>
        <w:pStyle w:val="a4"/>
        <w:jc w:val="both"/>
        <w:rPr>
          <w:sz w:val="28"/>
          <w:szCs w:val="28"/>
          <w:lang w:val="uk-UA"/>
        </w:rPr>
      </w:pPr>
    </w:p>
    <w:p w:rsidR="00F97302" w:rsidRPr="00EF5F95" w:rsidRDefault="00F97302" w:rsidP="005F54EB">
      <w:pPr>
        <w:jc w:val="both"/>
        <w:rPr>
          <w:sz w:val="28"/>
          <w:szCs w:val="28"/>
          <w:lang w:val="uk-UA"/>
        </w:rPr>
      </w:pPr>
    </w:p>
    <w:sectPr w:rsidR="00F97302" w:rsidRPr="00EF5F95" w:rsidSect="00EB0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B449A"/>
    <w:multiLevelType w:val="hybridMultilevel"/>
    <w:tmpl w:val="9B6A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B6937"/>
    <w:multiLevelType w:val="hybridMultilevel"/>
    <w:tmpl w:val="730C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07182E"/>
    <w:rsid w:val="0026159D"/>
    <w:rsid w:val="003647DE"/>
    <w:rsid w:val="0045144C"/>
    <w:rsid w:val="005A3E75"/>
    <w:rsid w:val="005E4943"/>
    <w:rsid w:val="005F54EB"/>
    <w:rsid w:val="00647330"/>
    <w:rsid w:val="00747AB5"/>
    <w:rsid w:val="00912C87"/>
    <w:rsid w:val="00972E11"/>
    <w:rsid w:val="009E1933"/>
    <w:rsid w:val="00A201FF"/>
    <w:rsid w:val="00AD4E1C"/>
    <w:rsid w:val="00B24CAC"/>
    <w:rsid w:val="00DD3179"/>
    <w:rsid w:val="00E218DF"/>
    <w:rsid w:val="00E62591"/>
    <w:rsid w:val="00EB5E05"/>
    <w:rsid w:val="00EE7D6A"/>
    <w:rsid w:val="00EF5F95"/>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0C3"/>
    <w:pPr>
      <w:ind w:left="720"/>
      <w:contextualSpacing/>
    </w:pPr>
  </w:style>
  <w:style w:type="character" w:styleId="a5">
    <w:name w:val="Hyperlink"/>
    <w:basedOn w:val="a0"/>
    <w:uiPriority w:val="99"/>
    <w:unhideWhenUsed/>
    <w:rsid w:val="00EF5F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na@ksu.ks.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2020-04-12T17:23:00Z</dcterms:created>
  <dcterms:modified xsi:type="dcterms:W3CDTF">2020-04-12T17:23:00Z</dcterms:modified>
</cp:coreProperties>
</file>