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9D" w:rsidRDefault="0032439D" w:rsidP="00324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«Основи акторської майстерності та режисура в дозвіллі», 211 група. </w:t>
      </w:r>
      <w:r w:rsidR="00F4371F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32439D" w:rsidRDefault="0032439D" w:rsidP="0032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439D" w:rsidRDefault="0032439D" w:rsidP="00324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3165B">
        <w:rPr>
          <w:rFonts w:ascii="Times New Roman" w:hAnsi="Times New Roman" w:cs="Times New Roman"/>
          <w:b/>
          <w:sz w:val="28"/>
          <w:szCs w:val="28"/>
        </w:rPr>
        <w:t>«ЗАСТОЛЬНИЙ» ПЕРІОД – РОБОТА РЕЖИСЕРА З АКТОРАМИ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439D" w:rsidRDefault="0032439D" w:rsidP="0032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практичного заняття</w:t>
      </w:r>
      <w:r>
        <w:rPr>
          <w:rFonts w:ascii="Times New Roman" w:hAnsi="Times New Roman" w:cs="Times New Roman"/>
          <w:sz w:val="28"/>
          <w:szCs w:val="28"/>
        </w:rPr>
        <w:t xml:space="preserve">: сформувати у студентів уміння працювати </w:t>
      </w:r>
      <w:r w:rsidR="004E2EEE">
        <w:rPr>
          <w:rFonts w:ascii="Times New Roman" w:hAnsi="Times New Roman" w:cs="Times New Roman"/>
          <w:sz w:val="28"/>
          <w:szCs w:val="28"/>
        </w:rPr>
        <w:t>над словесною дією ролі</w:t>
      </w:r>
      <w:r w:rsidR="00975C8C">
        <w:rPr>
          <w:rFonts w:ascii="Times New Roman" w:hAnsi="Times New Roman" w:cs="Times New Roman"/>
          <w:sz w:val="28"/>
          <w:szCs w:val="28"/>
        </w:rPr>
        <w:t>, здійснювати логічний аналіз тексту</w:t>
      </w:r>
      <w:r w:rsidR="004E2E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39D" w:rsidRDefault="0032439D" w:rsidP="0032439D">
      <w:pPr>
        <w:pStyle w:val="1"/>
        <w:rPr>
          <w:rFonts w:eastAsiaTheme="minorEastAsia"/>
          <w:b/>
        </w:rPr>
      </w:pPr>
    </w:p>
    <w:p w:rsidR="0032439D" w:rsidRDefault="0032439D" w:rsidP="0032439D">
      <w:pPr>
        <w:pStyle w:val="1"/>
        <w:rPr>
          <w:rFonts w:eastAsiaTheme="minorEastAsia"/>
        </w:rPr>
      </w:pPr>
      <w:r>
        <w:rPr>
          <w:rFonts w:eastAsiaTheme="minorEastAsia"/>
          <w:b/>
        </w:rPr>
        <w:t>План практичного заняття</w:t>
      </w:r>
      <w:r>
        <w:rPr>
          <w:rFonts w:eastAsiaTheme="minorEastAsia"/>
        </w:rPr>
        <w:t>.</w:t>
      </w:r>
    </w:p>
    <w:p w:rsidR="0032439D" w:rsidRPr="000D11CF" w:rsidRDefault="00F4371F" w:rsidP="00324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2439D" w:rsidRPr="00E3165B">
        <w:rPr>
          <w:rFonts w:ascii="Times New Roman" w:hAnsi="Times New Roman" w:cs="Times New Roman"/>
          <w:b/>
          <w:sz w:val="28"/>
          <w:szCs w:val="28"/>
        </w:rPr>
        <w:t>.</w:t>
      </w:r>
      <w:r w:rsidR="0032439D">
        <w:rPr>
          <w:rFonts w:ascii="Times New Roman" w:hAnsi="Times New Roman" w:cs="Times New Roman"/>
          <w:sz w:val="28"/>
          <w:szCs w:val="28"/>
        </w:rPr>
        <w:t> </w:t>
      </w:r>
      <w:r w:rsidR="0032439D" w:rsidRPr="000D11CF">
        <w:rPr>
          <w:rFonts w:ascii="Times New Roman" w:hAnsi="Times New Roman" w:cs="Times New Roman"/>
          <w:sz w:val="28"/>
          <w:szCs w:val="28"/>
        </w:rPr>
        <w:t>Логічний розбір тексту</w:t>
      </w:r>
      <w:r w:rsidR="0032439D">
        <w:rPr>
          <w:rFonts w:ascii="Times New Roman" w:hAnsi="Times New Roman" w:cs="Times New Roman"/>
          <w:sz w:val="28"/>
          <w:szCs w:val="28"/>
        </w:rPr>
        <w:t xml:space="preserve"> акторів-виконавців</w:t>
      </w:r>
      <w:r w:rsidR="0032439D" w:rsidRPr="000D11CF">
        <w:rPr>
          <w:rFonts w:ascii="Times New Roman" w:hAnsi="Times New Roman" w:cs="Times New Roman"/>
          <w:sz w:val="28"/>
          <w:szCs w:val="28"/>
        </w:rPr>
        <w:t>.</w:t>
      </w:r>
    </w:p>
    <w:p w:rsidR="0032439D" w:rsidRPr="000D11CF" w:rsidRDefault="00F4371F" w:rsidP="00324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439D">
        <w:rPr>
          <w:rFonts w:ascii="Times New Roman" w:hAnsi="Times New Roman" w:cs="Times New Roman"/>
          <w:sz w:val="28"/>
          <w:szCs w:val="28"/>
        </w:rPr>
        <w:t>. Розкриття п</w:t>
      </w:r>
      <w:r w:rsidR="0032439D" w:rsidRPr="000D11CF">
        <w:rPr>
          <w:rFonts w:ascii="Times New Roman" w:hAnsi="Times New Roman" w:cs="Times New Roman"/>
          <w:sz w:val="28"/>
          <w:szCs w:val="28"/>
        </w:rPr>
        <w:t>ідтекст</w:t>
      </w:r>
      <w:r w:rsidR="0032439D">
        <w:rPr>
          <w:rFonts w:ascii="Times New Roman" w:hAnsi="Times New Roman" w:cs="Times New Roman"/>
          <w:sz w:val="28"/>
          <w:szCs w:val="28"/>
        </w:rPr>
        <w:t>у</w:t>
      </w:r>
      <w:r w:rsidR="0032439D" w:rsidRPr="000D11CF">
        <w:rPr>
          <w:rFonts w:ascii="Times New Roman" w:hAnsi="Times New Roman" w:cs="Times New Roman"/>
          <w:sz w:val="28"/>
          <w:szCs w:val="28"/>
        </w:rPr>
        <w:t>. Внутрішні монологи</w:t>
      </w:r>
      <w:r w:rsidR="0032439D">
        <w:rPr>
          <w:rFonts w:ascii="Times New Roman" w:hAnsi="Times New Roman" w:cs="Times New Roman"/>
          <w:sz w:val="28"/>
          <w:szCs w:val="28"/>
        </w:rPr>
        <w:t xml:space="preserve"> акторів</w:t>
      </w:r>
      <w:r w:rsidR="0032439D" w:rsidRPr="000D11CF">
        <w:rPr>
          <w:rFonts w:ascii="Times New Roman" w:hAnsi="Times New Roman" w:cs="Times New Roman"/>
          <w:sz w:val="28"/>
          <w:szCs w:val="28"/>
        </w:rPr>
        <w:t>.</w:t>
      </w:r>
    </w:p>
    <w:p w:rsidR="0032439D" w:rsidRDefault="00F4371F" w:rsidP="00324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439D">
        <w:rPr>
          <w:rFonts w:ascii="Times New Roman" w:hAnsi="Times New Roman" w:cs="Times New Roman"/>
          <w:sz w:val="28"/>
          <w:szCs w:val="28"/>
        </w:rPr>
        <w:t>. </w:t>
      </w:r>
      <w:r w:rsidR="0032439D" w:rsidRPr="000D11CF">
        <w:rPr>
          <w:rFonts w:ascii="Times New Roman" w:hAnsi="Times New Roman" w:cs="Times New Roman"/>
          <w:sz w:val="28"/>
          <w:szCs w:val="28"/>
        </w:rPr>
        <w:t>Аналіз та обговорення словесної дії.</w:t>
      </w:r>
    </w:p>
    <w:p w:rsidR="0032439D" w:rsidRDefault="0032439D" w:rsidP="00324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39D" w:rsidRDefault="0032439D" w:rsidP="00324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3E"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32439D" w:rsidRDefault="0032439D" w:rsidP="00324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EA6" w:rsidRDefault="00F4371F" w:rsidP="00F43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F">
        <w:rPr>
          <w:rFonts w:ascii="Times New Roman" w:hAnsi="Times New Roman" w:cs="Times New Roman"/>
          <w:sz w:val="28"/>
          <w:szCs w:val="28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</w:rPr>
        <w:t>репетицій, режисеру-постановнику потрібно</w:t>
      </w:r>
      <w:r w:rsidRPr="000D11CF">
        <w:rPr>
          <w:rFonts w:ascii="Times New Roman" w:hAnsi="Times New Roman" w:cs="Times New Roman"/>
          <w:sz w:val="28"/>
          <w:szCs w:val="28"/>
        </w:rPr>
        <w:t xml:space="preserve"> допомогти виконавцю діяти від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11CF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1CF">
        <w:rPr>
          <w:rFonts w:ascii="Times New Roman" w:hAnsi="Times New Roman" w:cs="Times New Roman"/>
          <w:sz w:val="28"/>
          <w:szCs w:val="28"/>
        </w:rPr>
        <w:t xml:space="preserve"> в запропонованих </w:t>
      </w:r>
      <w:r>
        <w:rPr>
          <w:rFonts w:ascii="Times New Roman" w:hAnsi="Times New Roman" w:cs="Times New Roman"/>
          <w:sz w:val="28"/>
          <w:szCs w:val="28"/>
        </w:rPr>
        <w:t xml:space="preserve">драматургом </w:t>
      </w:r>
      <w:r w:rsidRPr="000D11CF">
        <w:rPr>
          <w:rFonts w:ascii="Times New Roman" w:hAnsi="Times New Roman" w:cs="Times New Roman"/>
          <w:sz w:val="28"/>
          <w:szCs w:val="28"/>
        </w:rPr>
        <w:t>обставинах</w:t>
      </w:r>
      <w:r>
        <w:rPr>
          <w:rFonts w:ascii="Times New Roman" w:hAnsi="Times New Roman" w:cs="Times New Roman"/>
          <w:sz w:val="28"/>
          <w:szCs w:val="28"/>
        </w:rPr>
        <w:t>, інакше кажучи «</w:t>
      </w:r>
      <w:r w:rsidRPr="000D11CF">
        <w:rPr>
          <w:rFonts w:ascii="Times New Roman" w:hAnsi="Times New Roman" w:cs="Times New Roman"/>
          <w:sz w:val="28"/>
          <w:szCs w:val="28"/>
        </w:rPr>
        <w:t>пошуки себе в ролі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0D11CF">
        <w:rPr>
          <w:rFonts w:ascii="Times New Roman" w:hAnsi="Times New Roman" w:cs="Times New Roman"/>
          <w:sz w:val="28"/>
          <w:szCs w:val="28"/>
        </w:rPr>
        <w:t xml:space="preserve"> Всі прийоми роботи над роллю мають єдину мету – домо</w:t>
      </w:r>
      <w:r>
        <w:rPr>
          <w:rFonts w:ascii="Times New Roman" w:hAnsi="Times New Roman" w:cs="Times New Roman"/>
          <w:sz w:val="28"/>
          <w:szCs w:val="28"/>
        </w:rPr>
        <w:t>гтися того, щоб текст автора з «</w:t>
      </w:r>
      <w:r w:rsidRPr="000D11CF">
        <w:rPr>
          <w:rFonts w:ascii="Times New Roman" w:hAnsi="Times New Roman" w:cs="Times New Roman"/>
          <w:sz w:val="28"/>
          <w:szCs w:val="28"/>
        </w:rPr>
        <w:t>чужого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1CF">
        <w:rPr>
          <w:rFonts w:ascii="Times New Roman" w:hAnsi="Times New Roman" w:cs="Times New Roman"/>
          <w:sz w:val="28"/>
          <w:szCs w:val="28"/>
        </w:rPr>
        <w:t xml:space="preserve"> поступово перетворився на свій власний, щоб кожне слово ролі стало б необхідним засобом виразу думок, почуттів і себе, і автора, і дійової особи.</w:t>
      </w:r>
      <w:r w:rsidR="004A1316">
        <w:rPr>
          <w:rFonts w:ascii="Times New Roman" w:hAnsi="Times New Roman" w:cs="Times New Roman"/>
          <w:sz w:val="28"/>
          <w:szCs w:val="28"/>
        </w:rPr>
        <w:t xml:space="preserve"> </w:t>
      </w:r>
      <w:r w:rsidR="00C96EA6" w:rsidRPr="00C96EA6">
        <w:rPr>
          <w:rFonts w:ascii="Times New Roman" w:hAnsi="Times New Roman" w:cs="Times New Roman"/>
          <w:sz w:val="28"/>
          <w:szCs w:val="28"/>
        </w:rPr>
        <w:t>Студенти-виконавці ролей мають виховати в собі вміння знаходити і закріплювати конкретні логічні мотивування вчинків дійових осіб у процесі роботи над авторським текстом.</w:t>
      </w:r>
    </w:p>
    <w:p w:rsidR="00501C80" w:rsidRDefault="0032439D" w:rsidP="0032439D">
      <w:pPr>
        <w:pStyle w:val="a5"/>
        <w:tabs>
          <w:tab w:val="left" w:pos="851"/>
        </w:tabs>
      </w:pPr>
      <w:r>
        <w:rPr>
          <w:rFonts w:cstheme="minorBidi"/>
        </w:rPr>
        <w:t xml:space="preserve">Після звірки тексту по ролям, приступаємо до </w:t>
      </w:r>
      <w:r w:rsidR="00F4371F">
        <w:rPr>
          <w:rFonts w:cstheme="minorBidi"/>
        </w:rPr>
        <w:t xml:space="preserve">логічного розбору текстів ролей. </w:t>
      </w:r>
      <w:r w:rsidR="00C96EA6">
        <w:t>З</w:t>
      </w:r>
      <w:r w:rsidR="00A061E9">
        <w:t xml:space="preserve">вертаю вашу увагу на практичне вміння вимовляти текст, розбиваючи його на мовні такти, виділяючи наголошені слова та знаходити їм емоційно-дійове забарвлення. </w:t>
      </w:r>
      <w:r w:rsidR="00501C80" w:rsidRPr="00AB4E66">
        <w:t xml:space="preserve">Основний </w:t>
      </w:r>
      <w:r w:rsidR="00501C80">
        <w:t>засіб</w:t>
      </w:r>
      <w:r w:rsidR="00501C80" w:rsidRPr="00AB4E66">
        <w:t xml:space="preserve"> виділення слів – тональн</w:t>
      </w:r>
      <w:r w:rsidR="00501C80">
        <w:t>е підвищення і пониження голосу на певних текстах</w:t>
      </w:r>
      <w:r w:rsidR="00501C80" w:rsidRPr="00AB4E66">
        <w:t>.</w:t>
      </w:r>
    </w:p>
    <w:p w:rsidR="00E31BC2" w:rsidRDefault="00501C80" w:rsidP="00E31BC2">
      <w:pPr>
        <w:pStyle w:val="a5"/>
        <w:tabs>
          <w:tab w:val="left" w:pos="851"/>
        </w:tabs>
      </w:pPr>
      <w:r>
        <w:t>Нагадую, л</w:t>
      </w:r>
      <w:r w:rsidRPr="00AB4E66">
        <w:t>огічна виразність – основа осмисленості мови</w:t>
      </w:r>
      <w:r>
        <w:t>, а л</w:t>
      </w:r>
      <w:r w:rsidRPr="00AB4E66">
        <w:t>огічний наголос – виділення слова чи словосполучення за змістом</w:t>
      </w:r>
      <w:r>
        <w:t xml:space="preserve">. </w:t>
      </w:r>
      <w:r w:rsidRPr="00AB4E66">
        <w:t xml:space="preserve">Основні засоби логічної виразності мовлення – </w:t>
      </w:r>
      <w:r>
        <w:t>це логічні паузи</w:t>
      </w:r>
      <w:r w:rsidR="00313C94">
        <w:t xml:space="preserve"> – зупинка у мовленні, яка об‘єднує слова за тісним смислом у мовленнєві такти і відокремлює один такт від другого.</w:t>
      </w:r>
      <w:r w:rsidR="00313C94">
        <w:t xml:space="preserve"> </w:t>
      </w:r>
      <w:r w:rsidR="00313C94" w:rsidRPr="00AB4E66">
        <w:t>Мовний такт – група слів, які пов‘язані між со</w:t>
      </w:r>
      <w:r w:rsidR="00313C94">
        <w:t xml:space="preserve">бою </w:t>
      </w:r>
      <w:r w:rsidR="00313C94" w:rsidRPr="00AB4E66">
        <w:t>за смислом.</w:t>
      </w:r>
      <w:r w:rsidR="00313C94">
        <w:t xml:space="preserve"> </w:t>
      </w:r>
      <w:r w:rsidR="00313C94" w:rsidRPr="00313C94">
        <w:t xml:space="preserve">Визначення місця логічних пауз </w:t>
      </w:r>
      <w:r w:rsidR="00313C94">
        <w:t xml:space="preserve">відбувається завдяки глибокому </w:t>
      </w:r>
      <w:r w:rsidR="00313C94" w:rsidRPr="00313C94">
        <w:t>аналіз</w:t>
      </w:r>
      <w:r w:rsidR="00313C94">
        <w:t>у</w:t>
      </w:r>
      <w:r w:rsidR="00313C94" w:rsidRPr="00313C94">
        <w:t xml:space="preserve"> тексту за думкою.</w:t>
      </w:r>
      <w:r w:rsidR="00313C94">
        <w:t xml:space="preserve"> </w:t>
      </w:r>
    </w:p>
    <w:p w:rsidR="00E31BC2" w:rsidRDefault="00313C94" w:rsidP="00E31BC2">
      <w:pPr>
        <w:pStyle w:val="a5"/>
        <w:tabs>
          <w:tab w:val="left" w:pos="851"/>
        </w:tabs>
      </w:pPr>
      <w:r>
        <w:t>Більш за все</w:t>
      </w:r>
      <w:r w:rsidR="00C96EA6">
        <w:t xml:space="preserve">, саме </w:t>
      </w:r>
      <w:r>
        <w:t>р</w:t>
      </w:r>
      <w:r>
        <w:t xml:space="preserve">озділові знаки (крапка, кома, двокрапка, крапка з комою, знаки питання і оклику, тире, три крапка) </w:t>
      </w:r>
      <w:r>
        <w:t xml:space="preserve">свідчать нам про постановку логічної паузи у тексті. Розділові знаки ми </w:t>
      </w:r>
      <w:r>
        <w:t>втіл</w:t>
      </w:r>
      <w:r>
        <w:t xml:space="preserve">юємо у </w:t>
      </w:r>
      <w:r>
        <w:t>вимові.</w:t>
      </w:r>
      <w:r>
        <w:t xml:space="preserve"> </w:t>
      </w:r>
      <w:r w:rsidR="00E31BC2">
        <w:lastRenderedPageBreak/>
        <w:t>Працюючи над логічним розбором тексту ролі, треба засвоїти, що р</w:t>
      </w:r>
      <w:r>
        <w:t>озділові знаки є основними покажчиками місця логічних пауз і їх тривалості</w:t>
      </w:r>
      <w:r w:rsidR="00E31BC2">
        <w:t xml:space="preserve">.  </w:t>
      </w:r>
      <w:r>
        <w:t>Розбираючи будь-який текст, легко впевнитися, що майже всі розділові знаки потребують логічних пауз (виключенням є деякі коми).</w:t>
      </w:r>
      <w:r w:rsidR="00E31BC2">
        <w:t xml:space="preserve"> Саме </w:t>
      </w:r>
      <w:r w:rsidR="00E31BC2" w:rsidRPr="00E31BC2">
        <w:rPr>
          <w:i/>
        </w:rPr>
        <w:t>р</w:t>
      </w:r>
      <w:r w:rsidRPr="00E31BC2">
        <w:rPr>
          <w:i/>
        </w:rPr>
        <w:t>озділові знаки визначають різний ступінь закінченості думки, тим самим підказують необхідну тривалість пауз: люфт паузу, коротку, середню, довгу.</w:t>
      </w:r>
      <w:r w:rsidR="00E31BC2">
        <w:rPr>
          <w:i/>
        </w:rPr>
        <w:t xml:space="preserve"> </w:t>
      </w:r>
      <w:r>
        <w:t>Однак, р</w:t>
      </w:r>
      <w:r>
        <w:t xml:space="preserve">озділові знаки, поставлені за законами граматики, не завжди відповідають логіці мовлення – логіка не рідко вимагає розділових знаків, з якими граматика не погоджується. </w:t>
      </w:r>
      <w:r>
        <w:t>У</w:t>
      </w:r>
      <w:r>
        <w:t xml:space="preserve"> таких випадках розділові знаки заважають досягти заданого ритму і їх уникають, але ними не можна нехтувати.</w:t>
      </w:r>
      <w:r w:rsidR="00E31BC2">
        <w:t xml:space="preserve"> </w:t>
      </w:r>
    </w:p>
    <w:p w:rsidR="00E31BC2" w:rsidRDefault="00E31BC2" w:rsidP="00E31BC2">
      <w:pPr>
        <w:pStyle w:val="a5"/>
        <w:tabs>
          <w:tab w:val="left" w:pos="851"/>
        </w:tabs>
      </w:pPr>
      <w:r>
        <w:t>Зазначаю, що л</w:t>
      </w:r>
      <w:r>
        <w:t>огічний наголос, як і логічна пауза, тісно пов‘язані з порядком слів, який у свою чергу, зумовлений закономірностями логічного розгортання думки у контексті, характером поєднання у фразі елементів раціонального і емоційного (кількість елементів останнього залежить від стилю мовлення). П</w:t>
      </w:r>
      <w:r>
        <w:t xml:space="preserve">орушення вільного словопорядку </w:t>
      </w:r>
      <w:r>
        <w:t>обмежується не мовною нормою, а потребами смислу, доцільністю.</w:t>
      </w:r>
    </w:p>
    <w:p w:rsidR="00313C94" w:rsidRDefault="00E31BC2" w:rsidP="00E31BC2">
      <w:pPr>
        <w:pStyle w:val="a5"/>
        <w:tabs>
          <w:tab w:val="left" w:pos="851"/>
        </w:tabs>
      </w:pPr>
      <w:r>
        <w:t>Логічна виразність мовлення досягається за умови доброго знання змісту оформлюваної  засобами мови думки, знання чужого тексту напам‘ять.</w:t>
      </w:r>
      <w:r>
        <w:t xml:space="preserve"> </w:t>
      </w:r>
      <w:r>
        <w:t>Логічна виразність залежить від мовних (знання системи мови, усіх її рівнів, синтаксичної організації) і позамовних (відчуття мови, обізнаності з текстом, ситуації і мети спілкування та ін.) факторів.</w:t>
      </w:r>
      <w:r>
        <w:t xml:space="preserve"> </w:t>
      </w:r>
      <w:r w:rsidRPr="00AB4E66">
        <w:t>Логічна та інтонаційна виразність мовлення невіддільні від національної специфіки організації мовлення та його індивідуальної реалізації.</w:t>
      </w:r>
      <w:r w:rsidR="00C96EA6">
        <w:t xml:space="preserve"> </w:t>
      </w:r>
    </w:p>
    <w:p w:rsidR="00A061E9" w:rsidRDefault="00A061E9" w:rsidP="00313C94">
      <w:pPr>
        <w:pStyle w:val="a5"/>
        <w:tabs>
          <w:tab w:val="left" w:pos="851"/>
        </w:tabs>
        <w:rPr>
          <w:rFonts w:cstheme="minorBidi"/>
        </w:rPr>
      </w:pPr>
      <w:r>
        <w:t xml:space="preserve">Проте, </w:t>
      </w:r>
      <w:r w:rsidR="00E31BC2">
        <w:t xml:space="preserve">хочу підкреслити, що </w:t>
      </w:r>
      <w:r>
        <w:t>дуже часто виявляється проблема багатонаголошеності мовлення, визначення «</w:t>
      </w:r>
      <w:r w:rsidRPr="0045343F">
        <w:t>опорних</w:t>
      </w:r>
      <w:r>
        <w:t>»</w:t>
      </w:r>
      <w:r w:rsidRPr="0045343F">
        <w:t xml:space="preserve"> </w:t>
      </w:r>
      <w:r>
        <w:t>(наголошених</w:t>
      </w:r>
      <w:r w:rsidR="00E31BC2">
        <w:t xml:space="preserve"> або ударних</w:t>
      </w:r>
      <w:r>
        <w:t xml:space="preserve">) </w:t>
      </w:r>
      <w:r w:rsidRPr="0045343F">
        <w:t>слів, фраз, важл</w:t>
      </w:r>
      <w:r>
        <w:t>ивих для сприйняття подій і над</w:t>
      </w:r>
      <w:r w:rsidRPr="0045343F">
        <w:t>завдання вистави</w:t>
      </w:r>
      <w:r>
        <w:t>.</w:t>
      </w:r>
    </w:p>
    <w:p w:rsidR="00C96EA6" w:rsidRDefault="00A061E9" w:rsidP="0032439D">
      <w:pPr>
        <w:pStyle w:val="a5"/>
        <w:tabs>
          <w:tab w:val="left" w:pos="851"/>
        </w:tabs>
      </w:pPr>
      <w:r>
        <w:t xml:space="preserve">Зосередимося на аспекті </w:t>
      </w:r>
      <w:r w:rsidRPr="00577756">
        <w:rPr>
          <w:i/>
        </w:rPr>
        <w:t>роботи над дієвістю мовлення</w:t>
      </w:r>
      <w:r>
        <w:t xml:space="preserve"> персонажа. Тут необхідно пам’ятати, що сюжетом вистави рухають дієслова. Сподіваюся на те, що під час роботи над байками, віршами, монологами ви це засвоїли. </w:t>
      </w:r>
    </w:p>
    <w:p w:rsidR="00A061E9" w:rsidRPr="00A061E9" w:rsidRDefault="00C96EA6" w:rsidP="00A061E9">
      <w:pPr>
        <w:pStyle w:val="a5"/>
        <w:tabs>
          <w:tab w:val="left" w:pos="851"/>
        </w:tabs>
        <w:rPr>
          <w:rFonts w:cstheme="minorBidi"/>
        </w:rPr>
      </w:pPr>
      <w:r>
        <w:t xml:space="preserve">Наступним параметром є </w:t>
      </w:r>
      <w:r w:rsidR="00DB6206">
        <w:t xml:space="preserve">робота над </w:t>
      </w:r>
      <w:r>
        <w:rPr>
          <w:rFonts w:cstheme="minorBidi"/>
        </w:rPr>
        <w:t xml:space="preserve">підтекстами </w:t>
      </w:r>
      <w:r w:rsidR="00DB6206">
        <w:rPr>
          <w:rFonts w:cstheme="minorBidi"/>
        </w:rPr>
        <w:t xml:space="preserve">ролі </w:t>
      </w:r>
      <w:r>
        <w:rPr>
          <w:rFonts w:cstheme="minorBidi"/>
        </w:rPr>
        <w:t xml:space="preserve">та </w:t>
      </w:r>
      <w:r w:rsidR="00DB6206">
        <w:rPr>
          <w:rFonts w:cstheme="minorBidi"/>
        </w:rPr>
        <w:t>«</w:t>
      </w:r>
      <w:r>
        <w:rPr>
          <w:rFonts w:cstheme="minorBidi"/>
        </w:rPr>
        <w:t>внутрішніми монологами</w:t>
      </w:r>
      <w:r w:rsidR="00DB6206">
        <w:rPr>
          <w:rFonts w:cstheme="minorBidi"/>
        </w:rPr>
        <w:t>».</w:t>
      </w:r>
      <w:r w:rsidR="00BA19E4" w:rsidRPr="00BA19E4">
        <w:rPr>
          <w:rFonts w:cstheme="minorBidi"/>
        </w:rPr>
        <w:t xml:space="preserve"> </w:t>
      </w:r>
      <w:r w:rsidR="00BA19E4">
        <w:rPr>
          <w:rFonts w:cstheme="minorBidi"/>
        </w:rPr>
        <w:t>К.С. </w:t>
      </w:r>
      <w:r w:rsidR="00BA19E4" w:rsidRPr="00A061E9">
        <w:rPr>
          <w:rFonts w:cstheme="minorBidi"/>
        </w:rPr>
        <w:t>Станіславський</w:t>
      </w:r>
      <w:r w:rsidR="00BA19E4">
        <w:rPr>
          <w:rFonts w:cstheme="minorBidi"/>
        </w:rPr>
        <w:t xml:space="preserve"> стверджував: </w:t>
      </w:r>
      <w:r w:rsidR="00A061E9" w:rsidRPr="00A061E9">
        <w:rPr>
          <w:rFonts w:cstheme="minorBidi"/>
        </w:rPr>
        <w:t>«Розмовляти – значить – діяти»</w:t>
      </w:r>
      <w:r w:rsidR="00BA19E4">
        <w:rPr>
          <w:rFonts w:cstheme="minorBidi"/>
        </w:rPr>
        <w:t>.</w:t>
      </w:r>
      <w:r w:rsidR="00A061E9" w:rsidRPr="00A061E9">
        <w:rPr>
          <w:rFonts w:cstheme="minorBidi"/>
        </w:rPr>
        <w:t xml:space="preserve"> Він звертав увагу акторів і режисерів на аспект того, що </w:t>
      </w:r>
      <w:r w:rsidR="004E2EEE">
        <w:rPr>
          <w:rFonts w:cstheme="minorBidi"/>
        </w:rPr>
        <w:t>«…с</w:t>
      </w:r>
      <w:r w:rsidR="00A061E9" w:rsidRPr="00A061E9">
        <w:rPr>
          <w:rFonts w:cstheme="minorBidi"/>
        </w:rPr>
        <w:t>мисл творчості в підтексті. Без нього слову нічого робити на сцені. В момент творчості слов</w:t>
      </w:r>
      <w:r w:rsidR="00A061E9" w:rsidRPr="004E2EEE">
        <w:rPr>
          <w:rFonts w:cstheme="minorBidi"/>
          <w:b/>
        </w:rPr>
        <w:t xml:space="preserve">а </w:t>
      </w:r>
      <w:r w:rsidR="00A061E9" w:rsidRPr="00A061E9">
        <w:rPr>
          <w:rFonts w:cstheme="minorBidi"/>
        </w:rPr>
        <w:t xml:space="preserve">(наголос на «а») – від поета, підтекст – від артиста». </w:t>
      </w:r>
    </w:p>
    <w:p w:rsidR="00A061E9" w:rsidRDefault="00A061E9" w:rsidP="00A061E9">
      <w:pPr>
        <w:pStyle w:val="a5"/>
        <w:tabs>
          <w:tab w:val="left" w:pos="851"/>
        </w:tabs>
        <w:rPr>
          <w:rFonts w:cstheme="minorBidi"/>
        </w:rPr>
      </w:pPr>
      <w:r w:rsidRPr="00A061E9">
        <w:rPr>
          <w:rFonts w:cstheme="minorBidi"/>
        </w:rPr>
        <w:t>Подаю вам визначення підтексту. Підтекст – внутрішнє відчуття життя людського духу ролі, яке безперервно тече під словами тексту, весь час виправдовуючи й оновлюючи ці слова.</w:t>
      </w:r>
    </w:p>
    <w:p w:rsidR="00A061E9" w:rsidRDefault="004E2EEE" w:rsidP="0032439D">
      <w:pPr>
        <w:pStyle w:val="a5"/>
        <w:tabs>
          <w:tab w:val="left" w:pos="851"/>
        </w:tabs>
      </w:pPr>
      <w:r>
        <w:rPr>
          <w:rFonts w:cstheme="minorBidi"/>
        </w:rPr>
        <w:t xml:space="preserve">Щодо «внутрішніх монологів», то це той текст, який ми не вимовляємо вголос, а проговорюємо його про себе, нібито розмовляємо очима. Коли </w:t>
      </w:r>
      <w:r>
        <w:rPr>
          <w:rFonts w:cstheme="minorBidi"/>
        </w:rPr>
        <w:lastRenderedPageBreak/>
        <w:t xml:space="preserve">проговорюємо текст про себе, тоді він відбивається в наших очах. </w:t>
      </w:r>
      <w:r>
        <w:t xml:space="preserve">Беззаперечним тут є факт </w:t>
      </w:r>
      <w:r w:rsidRPr="0045343F">
        <w:t>визначення за</w:t>
      </w:r>
      <w:r>
        <w:t>вдань</w:t>
      </w:r>
      <w:r w:rsidRPr="0045343F">
        <w:t xml:space="preserve"> в епізодах і пошук виразних мовленнєвих пристосувань</w:t>
      </w:r>
      <w:r>
        <w:t xml:space="preserve">, чуттєвим забарвлення мовлення. Застерігаю вас від </w:t>
      </w:r>
      <w:r w:rsidRPr="0045343F">
        <w:t>недопустим</w:t>
      </w:r>
      <w:r>
        <w:t>ості</w:t>
      </w:r>
      <w:r w:rsidRPr="0045343F">
        <w:t xml:space="preserve"> п</w:t>
      </w:r>
      <w:r>
        <w:t>ідмінювання словесної дії грою непотрібних «</w:t>
      </w:r>
      <w:r w:rsidRPr="0045343F">
        <w:t>змагань</w:t>
      </w:r>
      <w:r>
        <w:t>»</w:t>
      </w:r>
      <w:r w:rsidRPr="0045343F">
        <w:t>, пафос</w:t>
      </w:r>
      <w:r>
        <w:t>у</w:t>
      </w:r>
      <w:r w:rsidRPr="0045343F">
        <w:t>, декламаці</w:t>
      </w:r>
      <w:r>
        <w:t>ї.</w:t>
      </w:r>
    </w:p>
    <w:p w:rsidR="004E2EEE" w:rsidRPr="00DA5E8D" w:rsidRDefault="004E2EEE" w:rsidP="0032439D">
      <w:pPr>
        <w:pStyle w:val="a5"/>
        <w:tabs>
          <w:tab w:val="left" w:pos="851"/>
        </w:tabs>
        <w:rPr>
          <w:rFonts w:eastAsia="Times New Roman"/>
        </w:rPr>
      </w:pPr>
      <w:r>
        <w:t>Працюючи над текстом ролі, пам’ятаємо про к</w:t>
      </w:r>
      <w:r w:rsidRPr="00AB4E66">
        <w:t>ультура слова – це мистецтво, оволодіти яким може кожен, хто зуміє органічно поєднати текст (матеріальне вираження думки) з почуттями, переданими ним, тобто оволодіє мовною системою, механізмом інтонування (мелодією, наголосом, темпом, паузами) та позамовними засобами увиразнення, підсилення емоційності: мімікою і жестом.</w:t>
      </w:r>
    </w:p>
    <w:p w:rsidR="0032439D" w:rsidRPr="00DA1BE7" w:rsidRDefault="004E2EEE" w:rsidP="00324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8C">
        <w:rPr>
          <w:rFonts w:ascii="Times New Roman" w:hAnsi="Times New Roman" w:cs="Times New Roman"/>
          <w:b/>
          <w:sz w:val="28"/>
          <w:szCs w:val="28"/>
        </w:rPr>
        <w:t xml:space="preserve">Самостійна робота: </w:t>
      </w:r>
      <w:r>
        <w:rPr>
          <w:rFonts w:ascii="Times New Roman" w:hAnsi="Times New Roman" w:cs="Times New Roman"/>
          <w:sz w:val="28"/>
          <w:szCs w:val="28"/>
        </w:rPr>
        <w:t xml:space="preserve">логічний аналіз текстів ролей. </w:t>
      </w:r>
    </w:p>
    <w:p w:rsidR="00975C8C" w:rsidRDefault="00975C8C" w:rsidP="0032439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39D" w:rsidRDefault="0032439D" w:rsidP="0032439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рекомендованих джерел:</w:t>
      </w:r>
    </w:p>
    <w:p w:rsidR="00975C8C" w:rsidRDefault="0032439D" w:rsidP="0032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75C8C" w:rsidRPr="00975C8C">
        <w:rPr>
          <w:rFonts w:ascii="Times New Roman" w:hAnsi="Times New Roman" w:cs="Times New Roman"/>
          <w:sz w:val="28"/>
          <w:szCs w:val="28"/>
        </w:rPr>
        <w:tab/>
        <w:t xml:space="preserve">Защепкина В.В. Театр </w:t>
      </w:r>
      <w:proofErr w:type="spellStart"/>
      <w:r w:rsidR="00975C8C" w:rsidRPr="00975C8C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975C8C" w:rsidRPr="00975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C8C" w:rsidRPr="00975C8C">
        <w:rPr>
          <w:rFonts w:ascii="Times New Roman" w:hAnsi="Times New Roman" w:cs="Times New Roman"/>
          <w:sz w:val="28"/>
          <w:szCs w:val="28"/>
        </w:rPr>
        <w:t>особый</w:t>
      </w:r>
      <w:proofErr w:type="spellEnd"/>
      <w:r w:rsidR="00975C8C" w:rsidRPr="00975C8C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="00975C8C" w:rsidRPr="00975C8C">
        <w:rPr>
          <w:rFonts w:ascii="Times New Roman" w:hAnsi="Times New Roman" w:cs="Times New Roman"/>
          <w:sz w:val="28"/>
          <w:szCs w:val="28"/>
        </w:rPr>
        <w:t>коммуникац</w:t>
      </w:r>
      <w:r w:rsidR="00975C8C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975C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5C8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975C8C">
        <w:rPr>
          <w:rFonts w:ascii="Times New Roman" w:hAnsi="Times New Roman" w:cs="Times New Roman"/>
          <w:sz w:val="28"/>
          <w:szCs w:val="28"/>
        </w:rPr>
        <w:t>. 2012. № 84 (10). С. </w:t>
      </w:r>
      <w:r w:rsidR="00975C8C" w:rsidRPr="00975C8C">
        <w:rPr>
          <w:rFonts w:ascii="Times New Roman" w:hAnsi="Times New Roman" w:cs="Times New Roman"/>
          <w:sz w:val="28"/>
          <w:szCs w:val="28"/>
        </w:rPr>
        <w:t>134–142</w:t>
      </w:r>
      <w:r w:rsidR="00975C8C">
        <w:rPr>
          <w:rFonts w:ascii="Times New Roman" w:hAnsi="Times New Roman" w:cs="Times New Roman"/>
          <w:sz w:val="28"/>
          <w:szCs w:val="28"/>
        </w:rPr>
        <w:t>.</w:t>
      </w:r>
    </w:p>
    <w:p w:rsidR="0032439D" w:rsidRPr="00844C07" w:rsidRDefault="00975C8C" w:rsidP="0032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32439D" w:rsidRPr="00844C07">
        <w:rPr>
          <w:rFonts w:ascii="Times New Roman" w:hAnsi="Times New Roman" w:cs="Times New Roman"/>
          <w:sz w:val="28"/>
          <w:szCs w:val="28"/>
        </w:rPr>
        <w:t>Ершов</w:t>
      </w:r>
      <w:proofErr w:type="spellEnd"/>
      <w:r w:rsidR="0032439D" w:rsidRPr="00844C07">
        <w:rPr>
          <w:rFonts w:ascii="Times New Roman" w:hAnsi="Times New Roman" w:cs="Times New Roman"/>
          <w:sz w:val="28"/>
          <w:szCs w:val="28"/>
        </w:rPr>
        <w:t xml:space="preserve"> П. М. </w:t>
      </w:r>
      <w:proofErr w:type="spellStart"/>
      <w:r w:rsidR="0032439D" w:rsidRPr="00844C07">
        <w:rPr>
          <w:rFonts w:ascii="Times New Roman" w:hAnsi="Times New Roman" w:cs="Times New Roman"/>
          <w:sz w:val="28"/>
          <w:szCs w:val="28"/>
        </w:rPr>
        <w:t>Режиссура</w:t>
      </w:r>
      <w:proofErr w:type="spellEnd"/>
      <w:r w:rsidR="0032439D" w:rsidRPr="0084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39D" w:rsidRPr="00844C07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32439D" w:rsidRPr="0084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39D" w:rsidRPr="00844C07">
        <w:rPr>
          <w:rFonts w:ascii="Times New Roman" w:hAnsi="Times New Roman" w:cs="Times New Roman"/>
          <w:sz w:val="28"/>
          <w:szCs w:val="28"/>
        </w:rPr>
        <w:t>практическая</w:t>
      </w:r>
      <w:proofErr w:type="spellEnd"/>
      <w:r w:rsidR="0032439D" w:rsidRPr="0084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39D" w:rsidRPr="00844C07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="0032439D" w:rsidRPr="00844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439D" w:rsidRPr="00844C07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spellEnd"/>
      <w:r w:rsidR="0032439D" w:rsidRPr="00844C07">
        <w:rPr>
          <w:rFonts w:ascii="Times New Roman" w:hAnsi="Times New Roman" w:cs="Times New Roman"/>
          <w:sz w:val="28"/>
          <w:szCs w:val="28"/>
        </w:rPr>
        <w:t xml:space="preserve"> людей в </w:t>
      </w:r>
      <w:proofErr w:type="spellStart"/>
      <w:r w:rsidR="0032439D" w:rsidRPr="00844C07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="0032439D" w:rsidRPr="00844C07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="0032439D" w:rsidRPr="00844C07">
        <w:rPr>
          <w:rFonts w:ascii="Times New Roman" w:hAnsi="Times New Roman" w:cs="Times New Roman"/>
          <w:sz w:val="28"/>
          <w:szCs w:val="28"/>
        </w:rPr>
        <w:t>сцене</w:t>
      </w:r>
      <w:proofErr w:type="spellEnd"/>
      <w:r w:rsidR="0032439D" w:rsidRPr="00844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439D" w:rsidRPr="00844C07">
        <w:rPr>
          <w:rFonts w:ascii="Times New Roman" w:hAnsi="Times New Roman" w:cs="Times New Roman"/>
          <w:sz w:val="28"/>
          <w:szCs w:val="28"/>
        </w:rPr>
        <w:t>Режис</w:t>
      </w:r>
      <w:r w:rsidR="0032439D">
        <w:rPr>
          <w:rFonts w:ascii="Times New Roman" w:hAnsi="Times New Roman" w:cs="Times New Roman"/>
          <w:sz w:val="28"/>
          <w:szCs w:val="28"/>
        </w:rPr>
        <w:t>сура</w:t>
      </w:r>
      <w:proofErr w:type="spellEnd"/>
      <w:r w:rsidR="0032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39D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32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39D">
        <w:rPr>
          <w:rFonts w:ascii="Times New Roman" w:hAnsi="Times New Roman" w:cs="Times New Roman"/>
          <w:sz w:val="28"/>
          <w:szCs w:val="28"/>
        </w:rPr>
        <w:t>построение</w:t>
      </w:r>
      <w:proofErr w:type="spellEnd"/>
      <w:r w:rsidR="0032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39D">
        <w:rPr>
          <w:rFonts w:ascii="Times New Roman" w:hAnsi="Times New Roman" w:cs="Times New Roman"/>
          <w:sz w:val="28"/>
          <w:szCs w:val="28"/>
        </w:rPr>
        <w:t>зрелища</w:t>
      </w:r>
      <w:proofErr w:type="spellEnd"/>
      <w:r w:rsidR="0032439D">
        <w:rPr>
          <w:rFonts w:ascii="Times New Roman" w:hAnsi="Times New Roman" w:cs="Times New Roman"/>
          <w:sz w:val="28"/>
          <w:szCs w:val="28"/>
        </w:rPr>
        <w:t>. М. </w:t>
      </w:r>
      <w:r w:rsidR="0032439D" w:rsidRPr="00844C07">
        <w:rPr>
          <w:rFonts w:ascii="Times New Roman" w:hAnsi="Times New Roman" w:cs="Times New Roman"/>
          <w:sz w:val="28"/>
          <w:szCs w:val="28"/>
        </w:rPr>
        <w:t>: Мир искусства, 2010. 408 с.</w:t>
      </w:r>
    </w:p>
    <w:p w:rsidR="0032439D" w:rsidRDefault="0032439D" w:rsidP="003243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 Курбас Л. Філософія театру / [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М. </w:t>
      </w:r>
      <w:proofErr w:type="spellStart"/>
      <w:r>
        <w:rPr>
          <w:sz w:val="28"/>
          <w:szCs w:val="28"/>
        </w:rPr>
        <w:t>Лабінський</w:t>
      </w:r>
      <w:proofErr w:type="spellEnd"/>
      <w:r>
        <w:rPr>
          <w:sz w:val="28"/>
          <w:szCs w:val="28"/>
        </w:rPr>
        <w:t>]. Київ : Основи, 2001. 917 с.</w:t>
      </w:r>
    </w:p>
    <w:p w:rsidR="0032439D" w:rsidRDefault="0032439D" w:rsidP="003243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Лимаренко Л. І. Студентський театр у системі професійної підготовки майбутніх педагогів : монографія. </w:t>
      </w:r>
      <w:proofErr w:type="spellStart"/>
      <w:r>
        <w:rPr>
          <w:sz w:val="28"/>
          <w:szCs w:val="28"/>
        </w:rPr>
        <w:t>Херс</w:t>
      </w:r>
      <w:proofErr w:type="spellEnd"/>
      <w:r>
        <w:rPr>
          <w:sz w:val="28"/>
          <w:szCs w:val="28"/>
        </w:rPr>
        <w:t>. держ. ун-т. Херсон : ХДУ, 2015. 484 с.</w:t>
      </w:r>
    </w:p>
    <w:p w:rsidR="00975C8C" w:rsidRDefault="00975C8C" w:rsidP="003243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Локарєва Г.В., Стадніченко Н.В. Підготовка майбутнього актора до професійного спілкування: теоретичний та практичний аспекти: монографія. Запоріжжя: </w:t>
      </w:r>
      <w:proofErr w:type="spellStart"/>
      <w:r>
        <w:rPr>
          <w:sz w:val="28"/>
          <w:szCs w:val="28"/>
        </w:rPr>
        <w:t>Запоріжський</w:t>
      </w:r>
      <w:proofErr w:type="spellEnd"/>
      <w:r>
        <w:rPr>
          <w:sz w:val="28"/>
          <w:szCs w:val="28"/>
        </w:rPr>
        <w:t xml:space="preserve"> національний університет, 2019. 428 с</w:t>
      </w:r>
    </w:p>
    <w:p w:rsidR="0032439D" w:rsidRDefault="00975C8C" w:rsidP="0032439D">
      <w:pPr>
        <w:pStyle w:val="2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6</w:t>
      </w:r>
      <w:r w:rsidR="0032439D">
        <w:rPr>
          <w:sz w:val="28"/>
          <w:szCs w:val="28"/>
          <w:lang w:val="ru-RU"/>
        </w:rPr>
        <w:t>. </w:t>
      </w:r>
      <w:r w:rsidR="0032439D">
        <w:rPr>
          <w:sz w:val="28"/>
          <w:szCs w:val="28"/>
        </w:rPr>
        <w:t xml:space="preserve">Мерлин Б. </w:t>
      </w:r>
      <w:proofErr w:type="spellStart"/>
      <w:r w:rsidR="0032439D">
        <w:rPr>
          <w:sz w:val="28"/>
          <w:szCs w:val="28"/>
        </w:rPr>
        <w:t>Актёрское</w:t>
      </w:r>
      <w:proofErr w:type="spellEnd"/>
      <w:r w:rsidR="0032439D">
        <w:rPr>
          <w:sz w:val="28"/>
          <w:szCs w:val="28"/>
        </w:rPr>
        <w:t xml:space="preserve"> </w:t>
      </w:r>
      <w:proofErr w:type="spellStart"/>
      <w:r w:rsidR="0032439D">
        <w:rPr>
          <w:sz w:val="28"/>
          <w:szCs w:val="28"/>
        </w:rPr>
        <w:t>мастерство</w:t>
      </w:r>
      <w:proofErr w:type="spellEnd"/>
      <w:r w:rsidR="0032439D">
        <w:rPr>
          <w:sz w:val="28"/>
          <w:szCs w:val="28"/>
        </w:rPr>
        <w:t xml:space="preserve">. </w:t>
      </w:r>
      <w:proofErr w:type="spellStart"/>
      <w:r w:rsidR="0032439D">
        <w:rPr>
          <w:sz w:val="28"/>
          <w:szCs w:val="28"/>
        </w:rPr>
        <w:t>Теория</w:t>
      </w:r>
      <w:proofErr w:type="spellEnd"/>
      <w:r w:rsidR="0032439D">
        <w:rPr>
          <w:sz w:val="28"/>
          <w:szCs w:val="28"/>
        </w:rPr>
        <w:t xml:space="preserve"> и практика</w:t>
      </w:r>
      <w:r w:rsidR="0032439D" w:rsidRPr="00694A29">
        <w:rPr>
          <w:rFonts w:eastAsia="Times New Roman"/>
          <w:sz w:val="28"/>
          <w:szCs w:val="28"/>
          <w:lang w:eastAsia="ru-RU"/>
        </w:rPr>
        <w:t xml:space="preserve"> /</w:t>
      </w:r>
      <w:r w:rsidR="0032439D">
        <w:rPr>
          <w:rFonts w:eastAsia="Times New Roman"/>
          <w:sz w:val="28"/>
          <w:szCs w:val="28"/>
          <w:lang w:val="ru-RU" w:eastAsia="ru-RU"/>
        </w:rPr>
        <w:t xml:space="preserve"> Пер. с англ. Х.</w:t>
      </w:r>
      <w:proofErr w:type="gramStart"/>
      <w:r w:rsidR="0032439D">
        <w:rPr>
          <w:rFonts w:eastAsia="Times New Roman"/>
          <w:sz w:val="28"/>
          <w:szCs w:val="28"/>
          <w:lang w:val="ru-RU" w:eastAsia="ru-RU"/>
        </w:rPr>
        <w:t> :</w:t>
      </w:r>
      <w:proofErr w:type="gramEnd"/>
      <w:r w:rsidR="0032439D">
        <w:rPr>
          <w:rFonts w:eastAsia="Times New Roman"/>
          <w:sz w:val="28"/>
          <w:szCs w:val="28"/>
          <w:lang w:val="ru-RU" w:eastAsia="ru-RU"/>
        </w:rPr>
        <w:t xml:space="preserve"> изд-во «Гуманитарный центр» </w:t>
      </w:r>
      <w:r w:rsidR="0032439D" w:rsidRPr="00694A29">
        <w:rPr>
          <w:rFonts w:eastAsia="Times New Roman"/>
          <w:sz w:val="28"/>
          <w:szCs w:val="28"/>
          <w:lang w:eastAsia="ru-RU"/>
        </w:rPr>
        <w:t>/</w:t>
      </w:r>
      <w:r w:rsidR="0032439D">
        <w:rPr>
          <w:rFonts w:eastAsia="Times New Roman"/>
          <w:sz w:val="28"/>
          <w:szCs w:val="28"/>
          <w:lang w:val="ru-RU" w:eastAsia="ru-RU"/>
        </w:rPr>
        <w:t xml:space="preserve"> А.А. Чепалов, 2017. 256 с.</w:t>
      </w:r>
    </w:p>
    <w:p w:rsidR="00975C8C" w:rsidRDefault="00975C8C" w:rsidP="0032439D">
      <w:pPr>
        <w:pStyle w:val="a8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Станиславский К.С. </w:t>
      </w: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 актёра над </w:t>
      </w:r>
      <w:proofErr w:type="spellStart"/>
      <w:r>
        <w:rPr>
          <w:sz w:val="28"/>
          <w:szCs w:val="28"/>
        </w:rPr>
        <w:t>ролью</w:t>
      </w:r>
      <w:proofErr w:type="spellEnd"/>
      <w:r>
        <w:rPr>
          <w:sz w:val="28"/>
          <w:szCs w:val="28"/>
        </w:rPr>
        <w:t>. М. : АСТ, 2010. 480 с.</w:t>
      </w:r>
    </w:p>
    <w:p w:rsidR="00B4791B" w:rsidRDefault="00B4791B"/>
    <w:sectPr w:rsidR="00B4791B" w:rsidSect="0073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439D"/>
    <w:rsid w:val="00313C94"/>
    <w:rsid w:val="0032439D"/>
    <w:rsid w:val="004A1316"/>
    <w:rsid w:val="004E2EEE"/>
    <w:rsid w:val="00501C80"/>
    <w:rsid w:val="008043E8"/>
    <w:rsid w:val="00975C8C"/>
    <w:rsid w:val="00A061E9"/>
    <w:rsid w:val="00AD1BC5"/>
    <w:rsid w:val="00B4791B"/>
    <w:rsid w:val="00BA19E4"/>
    <w:rsid w:val="00C96EA6"/>
    <w:rsid w:val="00DB6206"/>
    <w:rsid w:val="00E31BC2"/>
    <w:rsid w:val="00F4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E8"/>
  </w:style>
  <w:style w:type="paragraph" w:styleId="1">
    <w:name w:val="heading 1"/>
    <w:basedOn w:val="a"/>
    <w:next w:val="a"/>
    <w:link w:val="10"/>
    <w:uiPriority w:val="9"/>
    <w:qFormat/>
    <w:rsid w:val="0032439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39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32439D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439D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32439D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2439D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32439D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2439D"/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8"/>
    <w:uiPriority w:val="34"/>
    <w:locked/>
    <w:rsid w:val="0032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3243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2439D"/>
    <w:pPr>
      <w:spacing w:after="0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32439D"/>
    <w:rPr>
      <w:rFonts w:ascii="Times New Roman" w:hAnsi="Times New Roman" w:cs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A061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061E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4042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2020-04-22T08:54:00Z</dcterms:created>
  <dcterms:modified xsi:type="dcterms:W3CDTF">2020-04-22T14:00:00Z</dcterms:modified>
</cp:coreProperties>
</file>