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D1" w:rsidRDefault="007759D1" w:rsidP="0077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для самостійної роботи </w:t>
      </w:r>
    </w:p>
    <w:p w:rsidR="007759D1" w:rsidRDefault="007759D1" w:rsidP="0077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для студентів 371 гр. </w:t>
      </w:r>
    </w:p>
    <w:p w:rsidR="007759D1" w:rsidRDefault="007759D1" w:rsidP="0077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спеціальності </w:t>
      </w:r>
    </w:p>
    <w:p w:rsidR="007759D1" w:rsidRDefault="007759D1" w:rsidP="0077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014.02 Середня освіта (Мова і література французька)</w:t>
      </w:r>
    </w:p>
    <w:p w:rsidR="007759D1" w:rsidRDefault="007759D1" w:rsidP="0077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навчальної дисципліни </w:t>
      </w:r>
    </w:p>
    <w:p w:rsidR="007759D1" w:rsidRDefault="007759D1" w:rsidP="0077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9D1" w:rsidRDefault="007759D1" w:rsidP="007759D1">
      <w:pPr>
        <w:spacing w:line="360" w:lineRule="auto"/>
        <w:ind w:left="107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Практика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усного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писемного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мовлення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французької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мови</w:t>
      </w:r>
      <w:proofErr w:type="spellEnd"/>
    </w:p>
    <w:p w:rsidR="007759D1" w:rsidRDefault="007759D1" w:rsidP="007759D1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9D1" w:rsidRDefault="007759D1" w:rsidP="007759D1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Нед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>. Б    18.05.  - 22.05.2020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ab/>
      </w:r>
    </w:p>
    <w:p w:rsidR="007759D1" w:rsidRDefault="007759D1" w:rsidP="007759D1">
      <w:pPr>
        <w:spacing w:line="240" w:lineRule="auto"/>
        <w:rPr>
          <w:lang w:val="fr-FR"/>
        </w:rPr>
      </w:pPr>
    </w:p>
    <w:p w:rsidR="007759D1" w:rsidRDefault="007759D1" w:rsidP="007759D1">
      <w:pPr>
        <w:pStyle w:val="a3"/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Завдання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fr-FR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.     </w:t>
      </w:r>
    </w:p>
    <w:p w:rsidR="007759D1" w:rsidRDefault="007759D1" w:rsidP="007759D1">
      <w:pPr>
        <w:pStyle w:val="a3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uk-UA"/>
        </w:rPr>
        <w:t xml:space="preserve">      </w:t>
      </w:r>
    </w:p>
    <w:p w:rsidR="007759D1" w:rsidRDefault="007759D1" w:rsidP="007759D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Devoir 10.</w:t>
      </w:r>
    </w:p>
    <w:p w:rsidR="007759D1" w:rsidRDefault="007759D1" w:rsidP="007759D1">
      <w:pPr>
        <w:pStyle w:val="a3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759D1" w:rsidRDefault="007759D1" w:rsidP="007759D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Sujet: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La vie et l’oeuvre de G. de Maupassant</w:t>
      </w:r>
    </w:p>
    <w:p w:rsidR="007759D1" w:rsidRDefault="007759D1" w:rsidP="007759D1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Révision de la leçon 28</w:t>
      </w:r>
    </w:p>
    <w:p w:rsidR="007759D1" w:rsidRDefault="007759D1" w:rsidP="007759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Parlez de la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biographie de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G. de Maupassant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que vous avez préparé d’après le manuel de littérature de France, manuel  2.</w:t>
      </w:r>
    </w:p>
    <w:p w:rsidR="007759D1" w:rsidRDefault="007759D1" w:rsidP="007759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Analysez les deux textes lus, le premier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Georges Duroy devient journaliste </w:t>
      </w:r>
      <w:r>
        <w:rPr>
          <w:rFonts w:ascii="Times New Roman" w:hAnsi="Times New Roman" w:cs="Times New Roman"/>
          <w:sz w:val="28"/>
          <w:szCs w:val="28"/>
          <w:lang w:val="fr-FR"/>
        </w:rPr>
        <w:t>et le deuxième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Les premiers pas de Georges Duroy dans le journalisme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du point de vue informatique. Consulter  les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Sujets à developper  </w:t>
      </w:r>
      <w:r>
        <w:rPr>
          <w:rFonts w:ascii="Times New Roman" w:hAnsi="Times New Roman" w:cs="Times New Roman"/>
          <w:sz w:val="28"/>
          <w:szCs w:val="28"/>
          <w:lang w:val="fr-FR"/>
        </w:rPr>
        <w:t>à la page 506  du manuel  1 et donnez vos point de vue sur ces sujets.</w:t>
      </w:r>
    </w:p>
    <w:p w:rsidR="007759D1" w:rsidRDefault="007759D1" w:rsidP="007759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Comment trouvez-vous le comportement du héros principal dans le premier texte ? et dans le deuxième ? son comportement est toujours le même ? ou tout à fait différent ? Pourquoi ?</w:t>
      </w:r>
    </w:p>
    <w:p w:rsidR="007759D1" w:rsidRDefault="007759D1" w:rsidP="007759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Vous avez lu, bien sûr, tout le roman de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G. de Maupassant. Dites, 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peut-on nommer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Georges Duroy </w:t>
      </w:r>
      <w:r>
        <w:rPr>
          <w:rFonts w:ascii="Times New Roman" w:hAnsi="Times New Roman" w:cs="Times New Roman"/>
          <w:sz w:val="28"/>
          <w:szCs w:val="28"/>
          <w:lang w:val="fr-FR"/>
        </w:rPr>
        <w:t>le vrai héros ou  d ‘après son comportement, plutôt le personnage principal.  Prouvez vos avis par les fragments des textes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59D1" w:rsidRDefault="007759D1" w:rsidP="007759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Analysez les deux textes lus </w:t>
      </w:r>
    </w:p>
    <w:p w:rsidR="007759D1" w:rsidRDefault="007759D1" w:rsidP="007759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du point de vue pragmatique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comment avez-vous élargi votre vocabulaire actif ? quelles connaissances sur la vie des Français avez-vous reçues ?</w:t>
      </w:r>
    </w:p>
    <w:p w:rsidR="007759D1" w:rsidRDefault="007759D1" w:rsidP="007759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du point de vue éducatif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à quoi apprend le texte, à être comme  Georges Duroy ou tout le contraire, ne pas devenir comme lui. Georges Duroy est le  héros ou anti héros ?</w:t>
      </w:r>
    </w:p>
    <w:p w:rsidR="007759D1" w:rsidRDefault="007759D1" w:rsidP="007759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du point de vue stylistique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quels moyens  stylistiques avez-vous reconnus ? (épithètes, métaphores, métonymie, comparaisons etc.) quels moyens  stylistiques nous aident à mieux comprendre l’image typique du personnage ? Comment est l’idée maîtresse de l’auteur ? Faites attention au système verbal de l’auteur : au sens des verbes des deux textes ( ils sont différents) et aux temps grammaticaux.</w:t>
      </w:r>
    </w:p>
    <w:p w:rsidR="007759D1" w:rsidRDefault="007759D1" w:rsidP="007759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t>Donnez votre propre avis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sur le roman et les fragments lus, ils vous ont plu ou non. Pourquoi ?</w:t>
      </w:r>
    </w:p>
    <w:p w:rsidR="007759D1" w:rsidRDefault="007759D1" w:rsidP="007759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sz w:val="28"/>
          <w:szCs w:val="28"/>
          <w:u w:val="single"/>
          <w:lang w:val="fr-FR"/>
        </w:rPr>
        <w:lastRenderedPageBreak/>
        <w:t xml:space="preserve">Ecrivez votre essai sur le sujet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fr-FR"/>
        </w:rPr>
        <w:t>Georges Duroy est le  héros ou anti héros ?</w:t>
      </w:r>
    </w:p>
    <w:p w:rsidR="007759D1" w:rsidRDefault="007759D1" w:rsidP="007759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Utilisez vos réponses à toutes les questions précédantes.</w:t>
      </w:r>
    </w:p>
    <w:p w:rsidR="007759D1" w:rsidRDefault="007759D1" w:rsidP="007759D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Pour vérifier comment vous avez  assimilé le lexique, faites par écrit l’ exercice de vocabulaire № 8 (30-63 phrases)  aux pages 509-510 du manuel.</w:t>
      </w:r>
    </w:p>
    <w:p w:rsidR="007759D1" w:rsidRDefault="007759D1" w:rsidP="007759D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</w:p>
    <w:p w:rsidR="007759D1" w:rsidRDefault="007759D1" w:rsidP="007759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Література:</w:t>
      </w:r>
    </w:p>
    <w:p w:rsidR="007759D1" w:rsidRDefault="007759D1" w:rsidP="007759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759D1" w:rsidRDefault="007759D1" w:rsidP="007759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Попова И. Н.,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Казакова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 А., Ковальчук Г.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М.: NESTOR, 2006.  567 c.</w:t>
      </w:r>
    </w:p>
    <w:p w:rsidR="007759D1" w:rsidRDefault="007759D1" w:rsidP="007759D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  Література Франції  (Навчально-методичний посібник). / О.В.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Херсон: Айлант, 2008.   164 с. </w:t>
      </w:r>
    </w:p>
    <w:p w:rsidR="007759D1" w:rsidRDefault="007759D1" w:rsidP="007759D1">
      <w:pPr>
        <w:spacing w:line="24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7759D1" w:rsidRDefault="007759D1" w:rsidP="007759D1">
      <w:pPr>
        <w:pStyle w:val="a3"/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7759D1" w:rsidRDefault="007759D1" w:rsidP="007759D1">
      <w:pPr>
        <w:rPr>
          <w:lang w:val="uk-UA"/>
        </w:rPr>
      </w:pPr>
    </w:p>
    <w:p w:rsidR="007759D1" w:rsidRDefault="007759D1" w:rsidP="007759D1">
      <w:pPr>
        <w:rPr>
          <w:lang w:val="fr-FR"/>
        </w:rPr>
      </w:pPr>
    </w:p>
    <w:p w:rsidR="00CF7683" w:rsidRDefault="00CF7683">
      <w:bookmarkStart w:id="0" w:name="_GoBack"/>
      <w:bookmarkEnd w:id="0"/>
    </w:p>
    <w:sectPr w:rsidR="00CF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025E0"/>
    <w:multiLevelType w:val="hybridMultilevel"/>
    <w:tmpl w:val="55F61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A793B"/>
    <w:multiLevelType w:val="hybridMultilevel"/>
    <w:tmpl w:val="338AB70C"/>
    <w:lvl w:ilvl="0" w:tplc="76EA9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D1"/>
    <w:rsid w:val="007759D1"/>
    <w:rsid w:val="00C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2020-05-12T16:58:00Z</dcterms:created>
  <dcterms:modified xsi:type="dcterms:W3CDTF">2020-05-12T16:59:00Z</dcterms:modified>
</cp:coreProperties>
</file>