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37B9" w14:textId="77777777" w:rsidR="004D1543" w:rsidRDefault="004D1543" w:rsidP="004D1543">
      <w:pPr>
        <w:jc w:val="center"/>
        <w:rPr>
          <w:b/>
          <w:i/>
        </w:rPr>
      </w:pPr>
      <w:r>
        <w:rPr>
          <w:b/>
          <w:bCs/>
        </w:rPr>
        <w:t xml:space="preserve">Семінарське заняття № </w:t>
      </w:r>
      <w:r>
        <w:rPr>
          <w:b/>
          <w:bCs/>
          <w:lang w:val="ru-RU"/>
        </w:rPr>
        <w:t>3</w:t>
      </w:r>
      <w:r>
        <w:rPr>
          <w:b/>
          <w:bCs/>
        </w:rPr>
        <w:t xml:space="preserve"> (2 </w:t>
      </w:r>
      <w:r w:rsidRPr="009D3178">
        <w:rPr>
          <w:b/>
          <w:bCs/>
          <w:i/>
        </w:rPr>
        <w:t>го</w:t>
      </w:r>
      <w:r w:rsidRPr="009D3178">
        <w:rPr>
          <w:b/>
          <w:i/>
        </w:rPr>
        <w:t>д</w:t>
      </w:r>
      <w:r>
        <w:rPr>
          <w:b/>
          <w:i/>
        </w:rPr>
        <w:t>)</w:t>
      </w:r>
      <w:r w:rsidRPr="005F76F2">
        <w:rPr>
          <w:b/>
          <w:i/>
        </w:rPr>
        <w:t>.</w:t>
      </w:r>
    </w:p>
    <w:p w14:paraId="342E8A27" w14:textId="77777777" w:rsidR="004D1543" w:rsidRPr="00533E7E" w:rsidRDefault="004D1543" w:rsidP="004D1543">
      <w:pPr>
        <w:jc w:val="center"/>
        <w:rPr>
          <w:b/>
        </w:rPr>
      </w:pPr>
      <w:r w:rsidRPr="00533E7E">
        <w:rPr>
          <w:b/>
          <w:bCs/>
        </w:rPr>
        <w:t>Контроль та оцінювання навчальних досягнень молодших школярів.</w:t>
      </w:r>
    </w:p>
    <w:p w14:paraId="7876BAC1" w14:textId="77777777" w:rsidR="004D1543" w:rsidRPr="004C6281" w:rsidRDefault="004D1543" w:rsidP="004D1543">
      <w:pPr>
        <w:pStyle w:val="a00"/>
        <w:tabs>
          <w:tab w:val="left" w:pos="5535"/>
        </w:tabs>
        <w:rPr>
          <w:i/>
        </w:rPr>
      </w:pPr>
      <w:r w:rsidRPr="004C6281">
        <w:rPr>
          <w:i/>
          <w:u w:val="single"/>
          <w:lang w:val="uk-UA"/>
        </w:rPr>
        <w:t>Завдання:</w:t>
      </w:r>
    </w:p>
    <w:p w14:paraId="7DE76DFA" w14:textId="77777777" w:rsidR="004D1543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>Здійсніть диференціацію понять “контроль”, “перевірка”, “оц</w:t>
      </w:r>
      <w:r>
        <w:rPr>
          <w:i/>
        </w:rPr>
        <w:t>інювання”, “оцінка”, “облік”.</w:t>
      </w:r>
    </w:p>
    <w:p w14:paraId="3273175E" w14:textId="77777777" w:rsidR="004D1543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 xml:space="preserve"> Визначте м</w:t>
      </w:r>
      <w:r>
        <w:rPr>
          <w:i/>
        </w:rPr>
        <w:t>ету і функції контролю знань.</w:t>
      </w:r>
    </w:p>
    <w:p w14:paraId="04543B42" w14:textId="77777777" w:rsidR="004D1543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 xml:space="preserve"> Охарактер</w:t>
      </w:r>
      <w:r>
        <w:rPr>
          <w:i/>
        </w:rPr>
        <w:t>изуйте принципи контролю знань.</w:t>
      </w:r>
    </w:p>
    <w:p w14:paraId="2E71F8BE" w14:textId="77777777" w:rsidR="004D1543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>Порівняйте основні види ко</w:t>
      </w:r>
      <w:r>
        <w:rPr>
          <w:i/>
        </w:rPr>
        <w:t>нтролю, їх дидактичні функції.</w:t>
      </w:r>
    </w:p>
    <w:p w14:paraId="6560597A" w14:textId="77777777" w:rsidR="004D1543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>Порівняйте критерії оцінювання знань і критерії оцінюван</w:t>
      </w:r>
      <w:r>
        <w:rPr>
          <w:i/>
        </w:rPr>
        <w:t>ня навчальних досягнень учнів.</w:t>
      </w:r>
    </w:p>
    <w:p w14:paraId="3C558FF6" w14:textId="77777777" w:rsidR="004D1543" w:rsidRPr="004C6281" w:rsidRDefault="004D1543" w:rsidP="004D1543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4C6281">
        <w:rPr>
          <w:i/>
        </w:rPr>
        <w:t xml:space="preserve"> Охарактеризуйте пошуки передових учителів в галузі кон</w:t>
      </w:r>
      <w:r>
        <w:rPr>
          <w:i/>
        </w:rPr>
        <w:t>тролю і перевірки знань учнів.</w:t>
      </w:r>
    </w:p>
    <w:p w14:paraId="3980A6C3" w14:textId="77777777" w:rsidR="004D1543" w:rsidRPr="004C6281" w:rsidRDefault="004D1543" w:rsidP="004D1543">
      <w:pPr>
        <w:pStyle w:val="a00"/>
        <w:rPr>
          <w:i/>
          <w:u w:val="single"/>
        </w:rPr>
      </w:pPr>
      <w:r w:rsidRPr="004C6281">
        <w:rPr>
          <w:i/>
          <w:color w:val="000000"/>
          <w:u w:val="single"/>
          <w:lang w:val="uk-UA"/>
        </w:rPr>
        <w:t>Питання для роздумів</w:t>
      </w:r>
    </w:p>
    <w:p w14:paraId="178A4AE1" w14:textId="77777777" w:rsidR="004D1543" w:rsidRPr="005E6544" w:rsidRDefault="004D1543" w:rsidP="004D1543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5E6544">
        <w:rPr>
          <w:i/>
        </w:rPr>
        <w:t>Чим зумовлені зміни у підходах до оцінювання навчальних досягнень учнів?</w:t>
      </w:r>
    </w:p>
    <w:p w14:paraId="2F674A85" w14:textId="77777777" w:rsidR="004D1543" w:rsidRPr="005E6544" w:rsidRDefault="004D1543" w:rsidP="004D1543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5E6544">
        <w:rPr>
          <w:i/>
        </w:rPr>
        <w:t xml:space="preserve">Які вади мають п’ятибальна та </w:t>
      </w:r>
      <w:proofErr w:type="spellStart"/>
      <w:r w:rsidRPr="005E6544">
        <w:rPr>
          <w:i/>
        </w:rPr>
        <w:t>дванадцятибальна</w:t>
      </w:r>
      <w:proofErr w:type="spellEnd"/>
      <w:r w:rsidRPr="005E6544">
        <w:rPr>
          <w:i/>
        </w:rPr>
        <w:t xml:space="preserve"> системи оцінювання знань?</w:t>
      </w:r>
    </w:p>
    <w:p w14:paraId="28A28D4F" w14:textId="77777777" w:rsidR="004D1543" w:rsidRPr="005E6544" w:rsidRDefault="004D1543" w:rsidP="004D1543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5E6544">
        <w:rPr>
          <w:i/>
        </w:rPr>
        <w:t>Чому В. Сухомлинський не радить учителеві ставити оцінку учневі за погану відповідь, доповнення, письмову роботу тощо?</w:t>
      </w:r>
    </w:p>
    <w:p w14:paraId="7F13E3FD" w14:textId="77777777" w:rsidR="004D1543" w:rsidRPr="005E6544" w:rsidRDefault="004D1543" w:rsidP="004D1543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5E6544">
        <w:rPr>
          <w:i/>
        </w:rPr>
        <w:t>Які особливості тестової методики контролю?</w:t>
      </w:r>
    </w:p>
    <w:p w14:paraId="391E6E60" w14:textId="77777777" w:rsidR="004D1543" w:rsidRPr="005E6544" w:rsidRDefault="004D1543" w:rsidP="004D1543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5E6544">
        <w:rPr>
          <w:i/>
        </w:rPr>
        <w:t>Що визначає основні вимоги до оцінки знань?</w:t>
      </w:r>
    </w:p>
    <w:p w14:paraId="5F7D3051" w14:textId="77777777" w:rsidR="004D1543" w:rsidRPr="00533E7E" w:rsidRDefault="004D1543" w:rsidP="004D1543">
      <w:pPr>
        <w:numPr>
          <w:ilvl w:val="0"/>
          <w:numId w:val="1"/>
        </w:numPr>
        <w:spacing w:before="100" w:beforeAutospacing="1" w:after="100" w:afterAutospacing="1"/>
      </w:pPr>
      <w:r w:rsidRPr="005E6544">
        <w:rPr>
          <w:i/>
        </w:rPr>
        <w:t>Яких правил необхідно дотримуватися під час створення діагностичних тестів?</w:t>
      </w:r>
    </w:p>
    <w:p w14:paraId="60B36C4A" w14:textId="77777777" w:rsidR="004D1543" w:rsidRPr="009D3178" w:rsidRDefault="004D1543" w:rsidP="004D1543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</w:rPr>
        <w:t>Ваше ставлення до оцінки в сучасній початковій школі.</w:t>
      </w:r>
      <w:r w:rsidRPr="004C6281">
        <w:rPr>
          <w:i/>
        </w:rPr>
        <w:br/>
      </w:r>
    </w:p>
    <w:p w14:paraId="5E4E3D0E" w14:textId="77777777" w:rsidR="004D1543" w:rsidRDefault="004D1543" w:rsidP="004D1543">
      <w:pPr>
        <w:ind w:left="360"/>
        <w:jc w:val="center"/>
        <w:rPr>
          <w:b/>
          <w:bCs/>
        </w:rPr>
      </w:pPr>
      <w:r>
        <w:rPr>
          <w:b/>
          <w:bCs/>
        </w:rPr>
        <w:t>Питання для обговорення</w:t>
      </w:r>
    </w:p>
    <w:p w14:paraId="7A892AAF" w14:textId="77777777" w:rsidR="004D1543" w:rsidRDefault="004D1543" w:rsidP="004D1543">
      <w:pPr>
        <w:numPr>
          <w:ilvl w:val="0"/>
          <w:numId w:val="4"/>
        </w:numPr>
        <w:jc w:val="both"/>
      </w:pPr>
      <w:r>
        <w:t>Ретроспективний аналіз проблеми контролю й оцінювання успішності учнів.</w:t>
      </w:r>
    </w:p>
    <w:p w14:paraId="7B376B4A" w14:textId="77777777" w:rsidR="004D1543" w:rsidRDefault="004D1543" w:rsidP="004D1543">
      <w:pPr>
        <w:numPr>
          <w:ilvl w:val="0"/>
          <w:numId w:val="4"/>
        </w:numPr>
      </w:pPr>
      <w:r w:rsidRPr="00350358">
        <w:t>Мета, завдання, функції контролю.</w:t>
      </w:r>
    </w:p>
    <w:p w14:paraId="181BEF7F" w14:textId="77777777" w:rsidR="004D1543" w:rsidRDefault="004D1543" w:rsidP="004D1543">
      <w:pPr>
        <w:numPr>
          <w:ilvl w:val="0"/>
          <w:numId w:val="4"/>
        </w:numPr>
        <w:jc w:val="both"/>
      </w:pPr>
      <w:r>
        <w:t>Концептуальне й нормативне забезпечення контрольно-оцінювальної діяльності вчителів в умовах реформування освіти.</w:t>
      </w:r>
    </w:p>
    <w:p w14:paraId="02BF8720" w14:textId="77777777" w:rsidR="004D1543" w:rsidRDefault="004D1543" w:rsidP="004D1543">
      <w:pPr>
        <w:numPr>
          <w:ilvl w:val="0"/>
          <w:numId w:val="4"/>
        </w:numPr>
        <w:jc w:val="both"/>
      </w:pPr>
      <w:r>
        <w:t>Складові навчальних досягнень.</w:t>
      </w:r>
    </w:p>
    <w:p w14:paraId="08AF7BA5" w14:textId="77777777" w:rsidR="004D1543" w:rsidRDefault="004D1543" w:rsidP="004D1543">
      <w:pPr>
        <w:numPr>
          <w:ilvl w:val="0"/>
          <w:numId w:val="4"/>
        </w:numPr>
      </w:pPr>
      <w:r>
        <w:t>Оцінка-бал.</w:t>
      </w:r>
      <w:r w:rsidRPr="00350358">
        <w:t xml:space="preserve"> Мотивація оцінки. Підстави для оцінки відповіді школяра. </w:t>
      </w:r>
    </w:p>
    <w:p w14:paraId="4F271214" w14:textId="77777777" w:rsidR="004D1543" w:rsidRDefault="004D1543" w:rsidP="004D1543">
      <w:pPr>
        <w:numPr>
          <w:ilvl w:val="0"/>
          <w:numId w:val="4"/>
        </w:numPr>
        <w:jc w:val="both"/>
      </w:pPr>
      <w:r>
        <w:t xml:space="preserve">Нові форми контролю й оцінювання навчальних досягнень учнів початкової школи: тестові завдання та освітні портфоліо. </w:t>
      </w:r>
      <w:r w:rsidRPr="005F76F2">
        <w:t xml:space="preserve"> </w:t>
      </w:r>
    </w:p>
    <w:p w14:paraId="28ED6F63" w14:textId="77777777" w:rsidR="004D1543" w:rsidRDefault="004D1543" w:rsidP="004D1543">
      <w:pPr>
        <w:numPr>
          <w:ilvl w:val="0"/>
          <w:numId w:val="4"/>
        </w:numPr>
        <w:jc w:val="both"/>
      </w:pPr>
      <w:r w:rsidRPr="00350358">
        <w:t>Формувальне оцінювання навчальних досягнень учнів у новій українській школі</w:t>
      </w:r>
      <w:r>
        <w:t>.</w:t>
      </w:r>
    </w:p>
    <w:p w14:paraId="37D6E343" w14:textId="77777777" w:rsidR="004D1543" w:rsidRPr="00533E7E" w:rsidRDefault="004D1543" w:rsidP="004D1543">
      <w:pPr>
        <w:numPr>
          <w:ilvl w:val="0"/>
          <w:numId w:val="4"/>
        </w:numPr>
        <w:jc w:val="both"/>
        <w:rPr>
          <w:rStyle w:val="pagepart"/>
          <w:b w:val="0"/>
          <w:bCs w:val="0"/>
          <w:color w:val="auto"/>
          <w:sz w:val="24"/>
          <w:szCs w:val="24"/>
        </w:rPr>
      </w:pPr>
      <w:proofErr w:type="spellStart"/>
      <w:r>
        <w:t>Моніторінг</w:t>
      </w:r>
      <w:proofErr w:type="spellEnd"/>
      <w:r>
        <w:t xml:space="preserve"> якості освіти: міжнародний та вітчизняний досвід.</w:t>
      </w:r>
    </w:p>
    <w:p w14:paraId="49D940F4" w14:textId="77777777" w:rsidR="004D1543" w:rsidRPr="00C00E7F" w:rsidRDefault="004D1543" w:rsidP="004D1543">
      <w:pPr>
        <w:ind w:left="900"/>
        <w:jc w:val="both"/>
        <w:rPr>
          <w:b/>
        </w:rPr>
      </w:pPr>
      <w:r w:rsidRPr="00C00E7F">
        <w:rPr>
          <w:b/>
        </w:rPr>
        <w:t>Література:</w:t>
      </w:r>
    </w:p>
    <w:p w14:paraId="2E9DB2A6" w14:textId="77777777" w:rsidR="004D1543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r w:rsidRPr="004D3B69">
        <w:rPr>
          <w:lang w:val="uk-UA"/>
        </w:rPr>
        <w:t>Бондар В. І. Дидактика</w:t>
      </w:r>
      <w:r>
        <w:rPr>
          <w:lang w:val="uk-UA"/>
        </w:rPr>
        <w:t xml:space="preserve">. </w:t>
      </w:r>
      <w:r w:rsidRPr="004D3B69">
        <w:rPr>
          <w:lang w:val="uk-UA"/>
        </w:rPr>
        <w:t xml:space="preserve">– К., </w:t>
      </w:r>
      <w:r>
        <w:rPr>
          <w:lang w:val="uk-UA"/>
        </w:rPr>
        <w:t>2007</w:t>
      </w:r>
      <w:r w:rsidRPr="004D3B69">
        <w:rPr>
          <w:lang w:val="uk-UA"/>
        </w:rPr>
        <w:t>.</w:t>
      </w:r>
      <w:r>
        <w:rPr>
          <w:lang w:val="uk-UA"/>
        </w:rPr>
        <w:t xml:space="preserve"> – 386с.</w:t>
      </w:r>
    </w:p>
    <w:p w14:paraId="72DB5442" w14:textId="77777777" w:rsidR="004D1543" w:rsidRDefault="004D1543" w:rsidP="004D1543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</w:pPr>
      <w:r w:rsidRPr="005F76F2">
        <w:t>Савченко О. Я. Дидакт</w:t>
      </w:r>
      <w:r>
        <w:t>ика початкової освіти. - К., «Грамота», 2012. - 502</w:t>
      </w:r>
      <w:r w:rsidRPr="005F76F2">
        <w:t>с.</w:t>
      </w:r>
    </w:p>
    <w:p w14:paraId="633C4C87" w14:textId="77777777" w:rsidR="004D1543" w:rsidRDefault="004D1543" w:rsidP="004D1543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  <w:rPr>
          <w:color w:val="000000"/>
          <w:lang w:val="ru-RU"/>
        </w:rPr>
      </w:pPr>
      <w:proofErr w:type="spellStart"/>
      <w:r w:rsidRPr="005F76F2">
        <w:rPr>
          <w:color w:val="000000"/>
          <w:lang w:val="ru-RU"/>
        </w:rPr>
        <w:t>Сластенин</w:t>
      </w:r>
      <w:proofErr w:type="spellEnd"/>
      <w:r w:rsidRPr="005F76F2">
        <w:rPr>
          <w:color w:val="000000"/>
          <w:lang w:val="ru-RU"/>
        </w:rPr>
        <w:t xml:space="preserve"> В. А., Каширин В. П. Психология и педагогика. – М.: Издательский центр «Академия», 2003. – 480 с.</w:t>
      </w:r>
    </w:p>
    <w:p w14:paraId="1B50CE42" w14:textId="77777777" w:rsidR="004D1543" w:rsidRDefault="004D1543" w:rsidP="004D1543">
      <w:pPr>
        <w:numPr>
          <w:ilvl w:val="0"/>
          <w:numId w:val="2"/>
        </w:numPr>
        <w:shd w:val="clear" w:color="auto" w:fill="FFFFFF"/>
        <w:tabs>
          <w:tab w:val="left" w:pos="8763"/>
        </w:tabs>
        <w:jc w:val="both"/>
      </w:pPr>
      <w:proofErr w:type="spellStart"/>
      <w:r>
        <w:t>Хуторской</w:t>
      </w:r>
      <w:proofErr w:type="spellEnd"/>
      <w:r>
        <w:t xml:space="preserve"> А. В. П</w:t>
      </w:r>
      <w:r w:rsidRPr="005F76F2">
        <w:t xml:space="preserve">рактикум по </w:t>
      </w:r>
      <w:proofErr w:type="spellStart"/>
      <w:r w:rsidRPr="005F76F2">
        <w:t>дидактике</w:t>
      </w:r>
      <w:proofErr w:type="spellEnd"/>
      <w:r w:rsidRPr="005F76F2">
        <w:t xml:space="preserve"> и методикам</w:t>
      </w:r>
      <w:r>
        <w:t xml:space="preserve"> </w:t>
      </w:r>
      <w:proofErr w:type="spellStart"/>
      <w:r>
        <w:t>обучения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2004.</w:t>
      </w:r>
      <w:r w:rsidRPr="005F76F2">
        <w:t>– 541 с.</w:t>
      </w:r>
    </w:p>
    <w:p w14:paraId="06056D15" w14:textId="77777777" w:rsidR="004D1543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5F76F2">
        <w:t>Фіцула</w:t>
      </w:r>
      <w:proofErr w:type="spellEnd"/>
      <w:r w:rsidRPr="005F76F2">
        <w:t xml:space="preserve"> М. М. </w:t>
      </w:r>
      <w:proofErr w:type="spellStart"/>
      <w:r w:rsidRPr="005F76F2">
        <w:t>Педагогіка</w:t>
      </w:r>
      <w:proofErr w:type="spellEnd"/>
      <w:r w:rsidRPr="005F76F2">
        <w:t xml:space="preserve">. </w:t>
      </w:r>
      <w:proofErr w:type="spellStart"/>
      <w:r w:rsidRPr="005F76F2">
        <w:t>Навчальний</w:t>
      </w:r>
      <w:proofErr w:type="spellEnd"/>
      <w:r w:rsidRPr="005F76F2">
        <w:t xml:space="preserve"> </w:t>
      </w:r>
      <w:proofErr w:type="spellStart"/>
      <w:r w:rsidRPr="005F76F2">
        <w:t>посібник</w:t>
      </w:r>
      <w:proofErr w:type="spellEnd"/>
      <w:r w:rsidRPr="005F76F2">
        <w:t xml:space="preserve"> для </w:t>
      </w:r>
      <w:proofErr w:type="spellStart"/>
      <w:r w:rsidRPr="005F76F2">
        <w:t>студентів</w:t>
      </w:r>
      <w:proofErr w:type="spellEnd"/>
      <w:r w:rsidRPr="005F76F2">
        <w:t xml:space="preserve"> </w:t>
      </w:r>
      <w:proofErr w:type="spellStart"/>
      <w:r w:rsidRPr="005F76F2">
        <w:t>вищих</w:t>
      </w:r>
      <w:proofErr w:type="spellEnd"/>
      <w:r w:rsidRPr="005F76F2">
        <w:t xml:space="preserve"> </w:t>
      </w:r>
      <w:proofErr w:type="spellStart"/>
      <w:r w:rsidRPr="005F76F2">
        <w:t>педагогічних</w:t>
      </w:r>
      <w:proofErr w:type="spellEnd"/>
      <w:r w:rsidRPr="005F76F2">
        <w:t xml:space="preserve"> </w:t>
      </w:r>
      <w:proofErr w:type="spellStart"/>
      <w:r w:rsidRPr="005F76F2">
        <w:t>закладів</w:t>
      </w:r>
      <w:proofErr w:type="spellEnd"/>
      <w:r w:rsidRPr="005F76F2">
        <w:t xml:space="preserve"> </w:t>
      </w:r>
      <w:proofErr w:type="spellStart"/>
      <w:r w:rsidRPr="005F76F2">
        <w:t>освіти</w:t>
      </w:r>
      <w:proofErr w:type="spellEnd"/>
      <w:r w:rsidRPr="005F76F2">
        <w:t xml:space="preserve">. – </w:t>
      </w:r>
      <w:proofErr w:type="spellStart"/>
      <w:r w:rsidRPr="005F76F2">
        <w:t>Тернопіль</w:t>
      </w:r>
      <w:proofErr w:type="spellEnd"/>
      <w:r w:rsidRPr="005F76F2">
        <w:t>: “</w:t>
      </w:r>
      <w:proofErr w:type="spellStart"/>
      <w:r w:rsidRPr="005F76F2">
        <w:t>Навчальна</w:t>
      </w:r>
      <w:proofErr w:type="spellEnd"/>
      <w:r w:rsidRPr="005F76F2">
        <w:t xml:space="preserve"> книга – Богдан”, 1997. – 192 с.</w:t>
      </w:r>
    </w:p>
    <w:p w14:paraId="19366D76" w14:textId="77777777" w:rsidR="004D1543" w:rsidRPr="00533E7E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jc w:val="both"/>
        <w:rPr>
          <w:lang w:val="uk-UA"/>
        </w:rPr>
      </w:pPr>
      <w:r w:rsidRPr="00533E7E">
        <w:rPr>
          <w:lang w:val="uk-UA"/>
        </w:rPr>
        <w:t>Нова українська школа. Порадник для вчителя https://base.kristti.com.ua/</w:t>
      </w:r>
    </w:p>
    <w:p w14:paraId="58120F7F" w14:textId="77777777" w:rsidR="004D1543" w:rsidRPr="00533E7E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jc w:val="both"/>
        <w:rPr>
          <w:lang w:val="uk-UA"/>
        </w:rPr>
      </w:pPr>
      <w:r w:rsidRPr="00533E7E">
        <w:rPr>
          <w:lang w:val="uk-UA"/>
        </w:rPr>
        <w:t>Нова українська школа. https://mon.gov.ua/</w:t>
      </w:r>
    </w:p>
    <w:p w14:paraId="47E96DDA" w14:textId="77777777" w:rsidR="004D1543" w:rsidRPr="00533E7E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jc w:val="both"/>
        <w:rPr>
          <w:lang w:val="uk-UA"/>
        </w:rPr>
      </w:pPr>
      <w:r w:rsidRPr="00533E7E">
        <w:rPr>
          <w:lang w:val="uk-UA"/>
        </w:rPr>
        <w:t>Освітній портал Педагогічна преса http://pedpresa.ua/</w:t>
      </w:r>
    </w:p>
    <w:p w14:paraId="08800406" w14:textId="52AF2B85" w:rsidR="00C2310F" w:rsidRPr="004D1543" w:rsidRDefault="004D1543" w:rsidP="004D1543">
      <w:pPr>
        <w:pStyle w:val="a3"/>
        <w:numPr>
          <w:ilvl w:val="0"/>
          <w:numId w:val="2"/>
        </w:numPr>
        <w:tabs>
          <w:tab w:val="left" w:pos="8763"/>
        </w:tabs>
        <w:jc w:val="both"/>
        <w:rPr>
          <w:lang w:val="uk-UA"/>
        </w:rPr>
      </w:pPr>
      <w:proofErr w:type="spellStart"/>
      <w:r w:rsidRPr="00533E7E">
        <w:rPr>
          <w:lang w:val="uk-UA"/>
        </w:rPr>
        <w:t>Educational</w:t>
      </w:r>
      <w:proofErr w:type="spellEnd"/>
      <w:r w:rsidRPr="00533E7E">
        <w:rPr>
          <w:lang w:val="uk-UA"/>
        </w:rPr>
        <w:t xml:space="preserve"> </w:t>
      </w:r>
      <w:proofErr w:type="spellStart"/>
      <w:r w:rsidRPr="00533E7E">
        <w:rPr>
          <w:lang w:val="uk-UA"/>
        </w:rPr>
        <w:t>Era</w:t>
      </w:r>
      <w:proofErr w:type="spellEnd"/>
      <w:r w:rsidRPr="00533E7E">
        <w:rPr>
          <w:lang w:val="uk-UA"/>
        </w:rPr>
        <w:t xml:space="preserve"> Студія онлайн-освіти </w:t>
      </w:r>
      <w:hyperlink r:id="rId5" w:history="1">
        <w:r w:rsidRPr="00C65573">
          <w:rPr>
            <w:rStyle w:val="a5"/>
            <w:lang w:val="uk-UA"/>
          </w:rPr>
          <w:t>www.ed-era.com</w:t>
        </w:r>
      </w:hyperlink>
      <w:r w:rsidRPr="00533E7E">
        <w:rPr>
          <w:lang w:val="uk-UA"/>
        </w:rPr>
        <w:t>.</w:t>
      </w:r>
    </w:p>
    <w:sectPr w:rsidR="00C2310F" w:rsidRPr="004D1543" w:rsidSect="000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1FEB"/>
    <w:multiLevelType w:val="hybridMultilevel"/>
    <w:tmpl w:val="1AB03F06"/>
    <w:lvl w:ilvl="0" w:tplc="6D14FA1E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" w15:restartNumberingAfterBreak="0">
    <w:nsid w:val="375D3554"/>
    <w:multiLevelType w:val="hybridMultilevel"/>
    <w:tmpl w:val="3578B816"/>
    <w:lvl w:ilvl="0" w:tplc="6D14FA1E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6604F"/>
    <w:multiLevelType w:val="hybridMultilevel"/>
    <w:tmpl w:val="BEA6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13C26"/>
    <w:multiLevelType w:val="hybridMultilevel"/>
    <w:tmpl w:val="61EC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1D"/>
    <w:rsid w:val="000A1781"/>
    <w:rsid w:val="0026211D"/>
    <w:rsid w:val="004D1543"/>
    <w:rsid w:val="00A33699"/>
    <w:rsid w:val="00C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9A1"/>
  <w15:chartTrackingRefBased/>
  <w15:docId w15:val="{57AD8E87-B37A-49AD-A064-2AEE2BDB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4D1543"/>
    <w:rPr>
      <w:b/>
      <w:bCs/>
      <w:color w:val="38014A"/>
      <w:sz w:val="26"/>
      <w:szCs w:val="26"/>
    </w:rPr>
  </w:style>
  <w:style w:type="paragraph" w:styleId="a3">
    <w:basedOn w:val="a"/>
    <w:next w:val="a4"/>
    <w:uiPriority w:val="99"/>
    <w:rsid w:val="004D1543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4D1543"/>
    <w:rPr>
      <w:color w:val="0000FF"/>
      <w:u w:val="single"/>
    </w:rPr>
  </w:style>
  <w:style w:type="paragraph" w:customStyle="1" w:styleId="a00">
    <w:name w:val="a0"/>
    <w:basedOn w:val="a"/>
    <w:rsid w:val="004D1543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4D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-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2020-05-05T12:20:00Z</dcterms:created>
  <dcterms:modified xsi:type="dcterms:W3CDTF">2020-05-05T12:20:00Z</dcterms:modified>
</cp:coreProperties>
</file>