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7D" w:rsidRDefault="000C507D" w:rsidP="000C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07D" w:rsidRDefault="000C507D" w:rsidP="000C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07D" w:rsidRDefault="000C507D" w:rsidP="000C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07D" w:rsidRDefault="000C507D" w:rsidP="000C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07D" w:rsidRDefault="000C507D" w:rsidP="000C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07D" w:rsidRDefault="000C507D" w:rsidP="000C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07D" w:rsidRDefault="000C507D" w:rsidP="000C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07D" w:rsidRPr="009576E4" w:rsidRDefault="000C507D" w:rsidP="000C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ДИДАКТИЧНЕ ЗАБЕЗПЕЧЕННЯ</w:t>
      </w:r>
    </w:p>
    <w:p w:rsidR="000C507D" w:rsidRDefault="000C507D" w:rsidP="000C50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САМОСТІЙНОЇ РОБОТИ СТУДЕНТІВ</w:t>
      </w:r>
    </w:p>
    <w:p w:rsidR="000C507D" w:rsidRDefault="000C5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C507D" w:rsidRPr="009576E4" w:rsidRDefault="000C507D" w:rsidP="000C507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9576E4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lastRenderedPageBreak/>
        <w:t>МЕТОДИЧНІ РЕКОМЕНДАЦІЇ ДО САМОСТІЙНОЇ РОБОТИ</w:t>
      </w:r>
    </w:p>
    <w:p w:rsidR="000C507D" w:rsidRPr="009576E4" w:rsidRDefault="000C507D" w:rsidP="000C507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07D" w:rsidRPr="009576E4" w:rsidRDefault="000C507D" w:rsidP="000C507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удосконалення мовленнєво-комунікативної компетенції спонукає до всебічного розвитку особистості студента шляхом пошуку та творчої обробки додаткової інформації, пов'язаної з тими темами та проблемами, що вивчаються згідно з програмою курсу.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Таку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роботу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студенти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виконують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як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усно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так і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письмово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самостійно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і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надають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перевірку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викладачеві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або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презентують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під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час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індивідуального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заняття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своїм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колегам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Зокрема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до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самостійної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роботи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належить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завдання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що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полягає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 </w:t>
      </w:r>
      <w:proofErr w:type="spellStart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підготовці</w:t>
      </w:r>
      <w:proofErr w:type="spellEnd"/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презентацій, написанні творчих робіт, підготовці усної доповіді з певної теми, анотуванні газетних статей та рецензуванні переглянутих відеофільмів, що відповідають тематиці курсу.</w:t>
      </w:r>
    </w:p>
    <w:p w:rsidR="000C507D" w:rsidRDefault="000C507D" w:rsidP="00810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07D">
        <w:rPr>
          <w:rFonts w:ascii="Times New Roman" w:hAnsi="Times New Roman" w:cs="Times New Roman"/>
          <w:b/>
          <w:sz w:val="28"/>
          <w:szCs w:val="28"/>
          <w:lang w:val="uk-UA"/>
        </w:rPr>
        <w:t>Модуль самостійної роботи № 1</w:t>
      </w:r>
    </w:p>
    <w:p w:rsidR="00810AB8" w:rsidRDefault="00810AB8" w:rsidP="00810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Поняття валідності і надійності дослідження. Залежна, незалежна і побічні змінні. </w:t>
      </w:r>
      <w:proofErr w:type="spellStart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Міжгрупові</w:t>
      </w:r>
      <w:proofErr w:type="spellEnd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внутрішньогрупові</w:t>
      </w:r>
      <w:proofErr w:type="spellEnd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експериментальні плани: переваги і недоліки. </w:t>
      </w:r>
      <w:proofErr w:type="spellStart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Квазіексперімент</w:t>
      </w:r>
      <w:proofErr w:type="spellEnd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810AB8" w:rsidRDefault="00810AB8" w:rsidP="00810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Методики і приклади експериментів: повтор за експериментатором, виконання інструкцій, лексичне рішення, швидкість з саморегуляцією читання, аналіз мовних помилок, називання картинок, вивчення референції в діалозі і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наративу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Аналіз експериментальних листів: визначення незалежних змінних, загального дизайну і цілі експериментів.</w:t>
      </w:r>
    </w:p>
    <w:p w:rsidR="00810AB8" w:rsidRDefault="00810AB8" w:rsidP="00810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10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Парадигма «візуальний світ» (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</w:t>
      </w:r>
      <w:proofErr w:type="spellEnd"/>
      <w:r w:rsidRPr="00810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810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paradigm</w:t>
      </w:r>
      <w:proofErr w:type="spellEnd"/>
      <w:r w:rsidRPr="00810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Окорухових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окорухових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окорухових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AB8" w:rsidRPr="00810AB8" w:rsidRDefault="00810AB8" w:rsidP="00810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Обробка сигналу (зміна </w:t>
      </w:r>
      <w:proofErr w:type="spellStart"/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референциального</w:t>
      </w:r>
      <w:proofErr w:type="spellEnd"/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значення, фільтрація, сегментація, корекція і видалення артефактів, перерахунок значень щодо базисної лінії, усереднення відповідно до експериментальними умовами), статистичний аналіз даних.</w:t>
      </w:r>
    </w:p>
    <w:p w:rsidR="00E83ADD" w:rsidRDefault="00E83ADD" w:rsidP="00810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ADD" w:rsidRDefault="00E83ADD" w:rsidP="00810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7D" w:rsidRPr="000C507D" w:rsidRDefault="000C507D" w:rsidP="00810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 самостійної роботи № 2</w:t>
      </w:r>
    </w:p>
    <w:p w:rsidR="000C507D" w:rsidRDefault="00810AB8" w:rsidP="00810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Експериментальний план </w:t>
      </w:r>
      <w:proofErr w:type="spellStart"/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фМРТ</w:t>
      </w:r>
      <w:proofErr w:type="spellEnd"/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досліджень: вибір стимуляції, експериментальні умови, проблема вибору контрольного умови експерименту. Приклади експериментів. особливості обробки</w:t>
      </w:r>
    </w:p>
    <w:p w:rsidR="00810AB8" w:rsidRDefault="00810AB8" w:rsidP="00810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Порушення мовних рівнів при різних формах афазії. Когнітивна модель будови мови. Синдроми афазій при ураженні різних компонентів когнітивної моделі.</w:t>
      </w:r>
    </w:p>
    <w:p w:rsidR="00810AB8" w:rsidRPr="00DD327A" w:rsidRDefault="00810AB8" w:rsidP="00810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Методики проведення терапії при афазії. Різні підходи до терапії. Характеристика вітчизняного підходу до терапії. Когнітивно-нейропсихологічний підхід. Критерії ефективності терапії. Поняття генералізації. Особливості побудови експерименту з оцінки ефективності терапії. Різні види експериментального дизайну. Приклади експериментальної оцінки ефективності.</w:t>
      </w:r>
    </w:p>
    <w:p w:rsidR="00E83ADD" w:rsidRDefault="00E83A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10AB8" w:rsidRDefault="00810AB8" w:rsidP="000C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ADD" w:rsidRDefault="00E83ADD" w:rsidP="000C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ADD" w:rsidRDefault="00E83ADD" w:rsidP="000C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ADD" w:rsidRDefault="00E83ADD" w:rsidP="000C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ADD" w:rsidRDefault="00E83ADD" w:rsidP="000C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ADD" w:rsidRDefault="00E83ADD" w:rsidP="000C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ADD" w:rsidRDefault="00E83ADD" w:rsidP="000C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ADD" w:rsidRPr="009576E4" w:rsidRDefault="00E83ADD" w:rsidP="00E83A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КОНТРОЛЬНИХ РОБІТ (ККР) ДЛЯ ВИЗНАЧЕННЯ ЗАЛИШКОВИХ ЗНАНЬ З ДИСЦИПЛІНИ</w:t>
      </w:r>
    </w:p>
    <w:p w:rsidR="00E83ADD" w:rsidRDefault="00E83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контрольної роботи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Поняття валідності і надійності дослідження. 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Залежна, незалежна і побічні змінні. 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Міжгрупові</w:t>
      </w:r>
      <w:proofErr w:type="spellEnd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внутрішньогрупові</w:t>
      </w:r>
      <w:proofErr w:type="spellEnd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експериментальні плани: переваги і недоліки. 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Квазіексперімент</w:t>
      </w:r>
      <w:proofErr w:type="spellEnd"/>
      <w:r w:rsidRPr="00DD32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Методики і приклади експериментів: повтор за експериментатором, виконання інструкцій, лексичне рішення, швидкість з саморегуляцією читання, аналіз мовних помилок, називання картинок, вивчення референції в діалозі і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наративу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D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експериментальних листів: визначення незалежних змінних, загального дизайну і цілі експериментів.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Парадигма «візуальний світ» (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</w:t>
      </w:r>
      <w:proofErr w:type="spellEnd"/>
      <w:r w:rsidRPr="00810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810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paradigm</w:t>
      </w:r>
      <w:proofErr w:type="spellEnd"/>
      <w:r w:rsidRPr="00810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Окорухових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окорухових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окорухових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DD3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559" w:rsidRPr="00810AB8" w:rsidRDefault="00D70559" w:rsidP="00D705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Обробка сигналу (зміна </w:t>
      </w:r>
      <w:proofErr w:type="spellStart"/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референциального</w:t>
      </w:r>
      <w:proofErr w:type="spellEnd"/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значення, фільтрація, сегментація, корекція і видалення артефактів, перерахунок значень щодо базисної лінії, усереднення відповідно до експериментальними умовами), статистичний аналіз даних.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23E" w:rsidRDefault="00CE52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70559" w:rsidRPr="000C507D" w:rsidRDefault="00D70559" w:rsidP="00D70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2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Експериментальний план </w:t>
      </w:r>
      <w:proofErr w:type="spellStart"/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фМРТ</w:t>
      </w:r>
      <w:proofErr w:type="spellEnd"/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досліджень: вибір стимуляції, експериментальні умови, проблема вибору контрольного умови експерименту. 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Приклади експериментів. особливості обробки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Порушення мовних рівнів при різних формах афазії. Когнітивна модель будови мови. Синдроми афазій при ураженні різних компонентів когнітивної моделі.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Методики проведення терапії при афазії. 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Різні підходи до терапії. Характеристика вітчизняного підходу до терапії. 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Когнітивно-нейропсихологічний підхід. 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Критерії ефективності терапії. Поняття генералізації. </w:t>
      </w:r>
    </w:p>
    <w:p w:rsidR="00D70559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Особливості побудови експерименту з оцінки ефективності терапії. </w:t>
      </w:r>
    </w:p>
    <w:p w:rsidR="00D70559" w:rsidRPr="00DD327A" w:rsidRDefault="00D70559" w:rsidP="00D7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32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Різні види експериментального дизайну. Приклади експериментальної оцінки ефективності.</w:t>
      </w:r>
    </w:p>
    <w:p w:rsidR="00CE523E" w:rsidRPr="006E5C3A" w:rsidRDefault="00CE523E" w:rsidP="006E5C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sectPr w:rsidR="00CE523E" w:rsidRPr="006E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C689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75037D"/>
    <w:multiLevelType w:val="multilevel"/>
    <w:tmpl w:val="4F445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7EC1237"/>
    <w:multiLevelType w:val="hybridMultilevel"/>
    <w:tmpl w:val="318C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1EDA"/>
    <w:multiLevelType w:val="multilevel"/>
    <w:tmpl w:val="B5D6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91529"/>
    <w:multiLevelType w:val="multilevel"/>
    <w:tmpl w:val="DEFA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B0DA2"/>
    <w:multiLevelType w:val="multilevel"/>
    <w:tmpl w:val="5F18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35511"/>
    <w:multiLevelType w:val="multilevel"/>
    <w:tmpl w:val="77D8152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15"/>
    <w:rsid w:val="000C507D"/>
    <w:rsid w:val="00112CA1"/>
    <w:rsid w:val="002D205A"/>
    <w:rsid w:val="0039038A"/>
    <w:rsid w:val="006B1AEF"/>
    <w:rsid w:val="006E5C3A"/>
    <w:rsid w:val="0079484B"/>
    <w:rsid w:val="007C6814"/>
    <w:rsid w:val="007E5AC3"/>
    <w:rsid w:val="00810AB8"/>
    <w:rsid w:val="008A5E62"/>
    <w:rsid w:val="009B6E33"/>
    <w:rsid w:val="00C54A3C"/>
    <w:rsid w:val="00C60D38"/>
    <w:rsid w:val="00CE523E"/>
    <w:rsid w:val="00D56B15"/>
    <w:rsid w:val="00D621BB"/>
    <w:rsid w:val="00D70559"/>
    <w:rsid w:val="00DD327A"/>
    <w:rsid w:val="00DD7FCC"/>
    <w:rsid w:val="00E83ADD"/>
    <w:rsid w:val="00E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Марьяна</cp:lastModifiedBy>
  <cp:revision>29</cp:revision>
  <dcterms:created xsi:type="dcterms:W3CDTF">2017-10-09T19:41:00Z</dcterms:created>
  <dcterms:modified xsi:type="dcterms:W3CDTF">2021-02-17T04:05:00Z</dcterms:modified>
</cp:coreProperties>
</file>