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27" w:rsidRPr="00CC18A4" w:rsidRDefault="00416227" w:rsidP="00416227">
      <w:pPr>
        <w:ind w:hanging="578"/>
        <w:jc w:val="center"/>
        <w:rPr>
          <w:b/>
        </w:rPr>
      </w:pPr>
      <w:r>
        <w:rPr>
          <w:b/>
        </w:rPr>
        <w:t xml:space="preserve">ЗАЛІКОВІ </w:t>
      </w:r>
      <w:r w:rsidRPr="00CC18A4">
        <w:rPr>
          <w:b/>
        </w:rPr>
        <w:t>ПИТАННЯ З КУРСУ</w:t>
      </w:r>
    </w:p>
    <w:p w:rsidR="00416227" w:rsidRPr="00C12FB6" w:rsidRDefault="00416227" w:rsidP="00416227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2FB6">
        <w:rPr>
          <w:rFonts w:ascii="Times New Roman" w:hAnsi="Times New Roman" w:cs="Times New Roman"/>
          <w:bCs w:val="0"/>
          <w:sz w:val="24"/>
          <w:szCs w:val="24"/>
        </w:rPr>
        <w:t>«О</w:t>
      </w:r>
      <w:r w:rsidRPr="00C12FB6">
        <w:rPr>
          <w:rFonts w:ascii="Times New Roman" w:hAnsi="Times New Roman"/>
          <w:sz w:val="24"/>
          <w:szCs w:val="24"/>
        </w:rPr>
        <w:t xml:space="preserve">БРАЗОТВОРЧЕ МИСТЕЦТВО З МЕТОДИКОЮ </w:t>
      </w:r>
      <w:r w:rsidR="005A6F4D">
        <w:rPr>
          <w:rFonts w:ascii="Times New Roman" w:hAnsi="Times New Roman"/>
          <w:sz w:val="24"/>
          <w:szCs w:val="24"/>
        </w:rPr>
        <w:t>НАВЧ</w:t>
      </w:r>
      <w:r w:rsidRPr="00C12FB6">
        <w:rPr>
          <w:rFonts w:ascii="Times New Roman" w:hAnsi="Times New Roman"/>
          <w:sz w:val="24"/>
          <w:szCs w:val="24"/>
        </w:rPr>
        <w:t>АННЯ»</w:t>
      </w:r>
    </w:p>
    <w:p w:rsidR="00416227" w:rsidRPr="00CC18A4" w:rsidRDefault="00416227" w:rsidP="00416227">
      <w:pPr>
        <w:spacing w:line="360" w:lineRule="auto"/>
        <w:ind w:left="142"/>
        <w:jc w:val="center"/>
        <w:rPr>
          <w:b/>
        </w:rPr>
      </w:pPr>
      <w:r>
        <w:rPr>
          <w:b/>
        </w:rPr>
        <w:t xml:space="preserve">для студентів </w:t>
      </w:r>
      <w:r w:rsidR="005A6F4D">
        <w:rPr>
          <w:b/>
        </w:rPr>
        <w:t>ден</w:t>
      </w:r>
      <w:r>
        <w:rPr>
          <w:b/>
        </w:rPr>
        <w:t>ної форми навчання (</w:t>
      </w:r>
      <w:proofErr w:type="spellStart"/>
      <w:r>
        <w:rPr>
          <w:b/>
        </w:rPr>
        <w:t>диф</w:t>
      </w:r>
      <w:proofErr w:type="spellEnd"/>
      <w:r>
        <w:rPr>
          <w:b/>
        </w:rPr>
        <w:t>. заліку)</w:t>
      </w:r>
    </w:p>
    <w:p w:rsidR="00416227" w:rsidRPr="00CC18A4" w:rsidRDefault="005A6F4D" w:rsidP="00416227">
      <w:pPr>
        <w:spacing w:line="360" w:lineRule="auto"/>
        <w:ind w:left="142"/>
        <w:rPr>
          <w:b/>
          <w:bCs/>
        </w:rPr>
      </w:pPr>
      <w:r>
        <w:rPr>
          <w:b/>
          <w:bCs/>
        </w:rPr>
        <w:t>Контроль</w:t>
      </w:r>
      <w:r w:rsidR="00416227" w:rsidRPr="00CC18A4">
        <w:rPr>
          <w:b/>
          <w:bCs/>
        </w:rPr>
        <w:t xml:space="preserve"> перевірки знань, питання до вивченого матеріалу</w:t>
      </w:r>
    </w:p>
    <w:p w:rsidR="00416227" w:rsidRPr="00CC18A4" w:rsidRDefault="00416227" w:rsidP="00416227">
      <w:pPr>
        <w:numPr>
          <w:ilvl w:val="0"/>
          <w:numId w:val="1"/>
        </w:numPr>
      </w:pPr>
      <w:r w:rsidRPr="00CC18A4">
        <w:t>Типи взаємодії мистецтв.</w:t>
      </w:r>
    </w:p>
    <w:p w:rsidR="00416227" w:rsidRPr="00CC18A4" w:rsidRDefault="00416227" w:rsidP="00416227">
      <w:pPr>
        <w:numPr>
          <w:ilvl w:val="0"/>
          <w:numId w:val="1"/>
        </w:numPr>
        <w:ind w:hanging="436"/>
      </w:pPr>
      <w:r w:rsidRPr="00CC18A4">
        <w:t xml:space="preserve">Структура уроку образотворчого </w:t>
      </w:r>
      <w:bookmarkStart w:id="0" w:name="_GoBack"/>
      <w:bookmarkEnd w:id="0"/>
      <w:r w:rsidRPr="00CC18A4">
        <w:t>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</w:pPr>
      <w:r w:rsidRPr="00CC18A4">
        <w:t>Дитячий малюнок, його особливості.</w:t>
      </w:r>
    </w:p>
    <w:p w:rsidR="00416227" w:rsidRPr="00CC18A4" w:rsidRDefault="005A6F4D" w:rsidP="00416227">
      <w:pPr>
        <w:numPr>
          <w:ilvl w:val="0"/>
          <w:numId w:val="1"/>
        </w:numPr>
        <w:ind w:hanging="436"/>
      </w:pPr>
      <w:r>
        <w:t xml:space="preserve">Методика </w:t>
      </w:r>
      <w:r w:rsidR="00C2160E">
        <w:t xml:space="preserve">викладання </w:t>
      </w:r>
      <w:r w:rsidR="00416227" w:rsidRPr="00CC18A4">
        <w:t>основних тем кольорознавства.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</w:pPr>
      <w:r w:rsidRPr="00CC18A4">
        <w:t>Суттєвість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</w:pPr>
      <w:r w:rsidRPr="00CC18A4">
        <w:t>Методика викладання образотворчого мистецтва в 1 класі.</w:t>
      </w:r>
    </w:p>
    <w:p w:rsidR="00416227" w:rsidRPr="00CC18A4" w:rsidRDefault="00416227" w:rsidP="00416227">
      <w:pPr>
        <w:numPr>
          <w:ilvl w:val="0"/>
          <w:numId w:val="1"/>
        </w:numPr>
        <w:ind w:hanging="436"/>
      </w:pPr>
      <w:r w:rsidRPr="00CC18A4">
        <w:t>Методика викладання основ кольорознавства на уроках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</w:pPr>
      <w:r w:rsidRPr="00CC18A4">
        <w:t>Образотворчі техніки, матеріали, інструменти.</w:t>
      </w:r>
    </w:p>
    <w:p w:rsidR="00416227" w:rsidRPr="00CC18A4" w:rsidRDefault="00416227" w:rsidP="00416227">
      <w:pPr>
        <w:numPr>
          <w:ilvl w:val="0"/>
          <w:numId w:val="1"/>
        </w:numPr>
        <w:ind w:hanging="436"/>
      </w:pPr>
      <w:r w:rsidRPr="00CC18A4">
        <w:t>Планування уроків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роботи олівцем.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проведення інтегрованих уроків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Види вправ на уроках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Виготовлення паспорту на роботу.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викладання образотворчого мистецтва в 2 класі.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Створення проблемної ситуації на уроках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роботи графічними матеріалами.</w:t>
      </w:r>
    </w:p>
    <w:p w:rsidR="00416227" w:rsidRPr="00CC18A4" w:rsidRDefault="00C2160E" w:rsidP="00416227">
      <w:pPr>
        <w:numPr>
          <w:ilvl w:val="0"/>
          <w:numId w:val="1"/>
        </w:numPr>
        <w:ind w:hanging="436"/>
        <w:jc w:val="both"/>
      </w:pPr>
      <w:r>
        <w:t xml:space="preserve">Позакласна </w:t>
      </w:r>
      <w:r w:rsidR="00416227" w:rsidRPr="00CC18A4">
        <w:t>робота з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Зображення мазків в різних напрямках.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Проблеми навчання образотворчому мистецтву. Основні критерії.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Етапи освоєння техніки живописного письма.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навчання образотворчому мистецтву в школі.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23.Порівняльний аналіз програм з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 xml:space="preserve">Методика роботи </w:t>
      </w:r>
      <w:r w:rsidR="00C2160E">
        <w:t xml:space="preserve">з </w:t>
      </w:r>
      <w:r w:rsidRPr="00CC18A4">
        <w:t>трафаретом.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Сприйняття творів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Характеристика техніки</w:t>
      </w:r>
      <w:r w:rsidR="00C2160E">
        <w:t xml:space="preserve"> живопису (</w:t>
      </w:r>
      <w:r w:rsidRPr="00CC18A4">
        <w:t>за вибором).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Роль і місце художнього виховання в духовному розвитку молодших школярів.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показу техніки «мазком кісті».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Засоби художнього засвоєння дійсності образотворчий, декоративний, конструктивний.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роботи</w:t>
      </w:r>
      <w:r w:rsidR="00C2160E">
        <w:t xml:space="preserve"> вчителя на класній </w:t>
      </w:r>
      <w:r w:rsidRPr="00CC18A4">
        <w:t>дошці на уроках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 xml:space="preserve">Характеристика методів організації </w:t>
      </w:r>
      <w:r w:rsidR="00C2160E">
        <w:t xml:space="preserve">уроку </w:t>
      </w:r>
      <w:r w:rsidRPr="00CC18A4">
        <w:t>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показу техніки «монотипія».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викладання образотворчого мистецтва в 3 класі.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Види вправ при ознайомленні з новою художньою технікою.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Сутність художнього виховання молодших школярів.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Діяльність вчителя на уроці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Особливості проблемних задач на уроках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показу техніки «мазки». Види мазків.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Інтегрований урок з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показу техніки «</w:t>
      </w:r>
      <w:proofErr w:type="spellStart"/>
      <w:r w:rsidRPr="00CC18A4">
        <w:t>примакування</w:t>
      </w:r>
      <w:proofErr w:type="spellEnd"/>
      <w:r w:rsidRPr="00CC18A4">
        <w:t>».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 xml:space="preserve">Мета і завдання викладання образотворчого мистецтва </w:t>
      </w:r>
      <w:r w:rsidR="00C2160E">
        <w:t xml:space="preserve">в </w:t>
      </w:r>
      <w:r w:rsidRPr="00CC18A4">
        <w:t>початковій школі.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ознайомлення з основними кольорами.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 xml:space="preserve">Аналіз концепцій художнього виховання </w:t>
      </w:r>
      <w:r w:rsidR="00C2160E">
        <w:t xml:space="preserve">молодших </w:t>
      </w:r>
      <w:r w:rsidRPr="00CC18A4">
        <w:t>школярів.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показу техніки «</w:t>
      </w:r>
      <w:proofErr w:type="spellStart"/>
      <w:r w:rsidRPr="00CC18A4">
        <w:t>кляксографії</w:t>
      </w:r>
      <w:proofErr w:type="spellEnd"/>
      <w:r w:rsidRPr="00CC18A4">
        <w:t>».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Метода викладання найскладніших тем образотворчого мистецтва в початковій школі.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Особливості структури уроку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lastRenderedPageBreak/>
        <w:t>Методика</w:t>
      </w:r>
      <w:r w:rsidR="00C2160E">
        <w:t xml:space="preserve"> показу техніки «петриківський </w:t>
      </w:r>
      <w:r w:rsidRPr="00CC18A4">
        <w:t>розпис».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 xml:space="preserve">Методика побудови </w:t>
      </w:r>
      <w:r w:rsidR="00C2160E">
        <w:t xml:space="preserve">уроку </w:t>
      </w:r>
      <w:r w:rsidRPr="00CC18A4">
        <w:t>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Оцінювання дитячих малюнків.</w:t>
      </w:r>
    </w:p>
    <w:p w:rsidR="00416227" w:rsidRPr="00CC18A4" w:rsidRDefault="00C2160E" w:rsidP="00416227">
      <w:pPr>
        <w:numPr>
          <w:ilvl w:val="0"/>
          <w:numId w:val="1"/>
        </w:numPr>
        <w:ind w:hanging="436"/>
        <w:jc w:val="both"/>
      </w:pPr>
      <w:r>
        <w:t xml:space="preserve">Авторські уроки </w:t>
      </w:r>
      <w:r w:rsidR="00416227" w:rsidRPr="00CC18A4">
        <w:t>образотворчого мистецтва, їх сутність та принципи побудови.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Обладнання уроків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Особливості проблемного навчання образотворчому мистецтву.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Педагогічний малюнок.</w:t>
      </w:r>
    </w:p>
    <w:p w:rsidR="00416227" w:rsidRPr="00CC18A4" w:rsidRDefault="00C2160E" w:rsidP="00416227">
      <w:pPr>
        <w:numPr>
          <w:ilvl w:val="0"/>
          <w:numId w:val="1"/>
        </w:numPr>
        <w:ind w:hanging="436"/>
        <w:jc w:val="both"/>
      </w:pPr>
      <w:r>
        <w:t>Оцінювання дитячих художніх</w:t>
      </w:r>
      <w:r w:rsidR="00416227" w:rsidRPr="00CC18A4">
        <w:t xml:space="preserve"> робіт.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Особливості уроків образотворчого мистецтва.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Методика викладання образотворчого мистецтва в 4 класі.</w:t>
      </w:r>
    </w:p>
    <w:p w:rsidR="00416227" w:rsidRPr="00CC18A4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Осн</w:t>
      </w:r>
      <w:r w:rsidR="00C2160E">
        <w:t xml:space="preserve">ови художньої композиції на </w:t>
      </w:r>
      <w:r w:rsidRPr="00CC18A4">
        <w:t>уроках образотворчого мистецтва.</w:t>
      </w:r>
    </w:p>
    <w:p w:rsidR="00416227" w:rsidRDefault="00416227" w:rsidP="00416227">
      <w:pPr>
        <w:numPr>
          <w:ilvl w:val="0"/>
          <w:numId w:val="1"/>
        </w:numPr>
        <w:ind w:hanging="436"/>
        <w:jc w:val="both"/>
      </w:pPr>
      <w:r w:rsidRPr="00CC18A4">
        <w:t>Образотворче мистецтво, як вид візуального мистецтва: види,жанри, стилі, техніки.</w:t>
      </w:r>
    </w:p>
    <w:p w:rsidR="00951CAC" w:rsidRDefault="00951CAC"/>
    <w:sectPr w:rsidR="0095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3D4"/>
    <w:multiLevelType w:val="hybridMultilevel"/>
    <w:tmpl w:val="6F62A240"/>
    <w:lvl w:ilvl="0" w:tplc="D65C2D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9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6227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6F4D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38F6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160E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2B9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6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22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6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22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2021-10-08T19:38:00Z</dcterms:created>
  <dcterms:modified xsi:type="dcterms:W3CDTF">2021-10-08T19:58:00Z</dcterms:modified>
</cp:coreProperties>
</file>