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08" w:rsidRDefault="001E5D08" w:rsidP="001E5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D08" w:rsidRDefault="001E5D08" w:rsidP="001E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5D08">
        <w:rPr>
          <w:rFonts w:ascii="Times New Roman" w:hAnsi="Times New Roman" w:cs="Times New Roman"/>
          <w:b/>
          <w:sz w:val="28"/>
          <w:szCs w:val="28"/>
        </w:rPr>
        <w:t>ЗАСОБИ ПЕРЕДАЧІ ЧУЖОГО МОВЛЕННЯ</w:t>
      </w:r>
    </w:p>
    <w:bookmarkEnd w:id="0"/>
    <w:p w:rsidR="001E5D08" w:rsidRPr="001E5D08" w:rsidRDefault="001E5D08" w:rsidP="001E5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D0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E5D08" w:rsidRDefault="001E5D08" w:rsidP="001E5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8CD" w:rsidRDefault="000918CD" w:rsidP="0009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Непряма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A0" w:rsidRPr="00F076A7" w:rsidRDefault="008F60A0" w:rsidP="008F6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пряма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6A7" w:rsidRDefault="00F076A7" w:rsidP="00F07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6A7">
        <w:rPr>
          <w:rFonts w:ascii="Times New Roman" w:hAnsi="Times New Roman" w:cs="Times New Roman"/>
          <w:sz w:val="28"/>
          <w:szCs w:val="28"/>
        </w:rPr>
        <w:t>Цитата.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з </w:t>
      </w:r>
      <w:r w:rsidRPr="001E5D08">
        <w:rPr>
          <w:rFonts w:ascii="Times New Roman" w:hAnsi="Times New Roman" w:cs="Times New Roman"/>
          <w:b/>
          <w:i/>
          <w:sz w:val="28"/>
          <w:szCs w:val="28"/>
        </w:rPr>
        <w:t xml:space="preserve">чужим </w:t>
      </w:r>
      <w:proofErr w:type="spellStart"/>
      <w:r w:rsidRPr="001E5D08">
        <w:rPr>
          <w:rFonts w:ascii="Times New Roman" w:hAnsi="Times New Roman" w:cs="Times New Roman"/>
          <w:b/>
          <w:i/>
          <w:sz w:val="28"/>
          <w:szCs w:val="28"/>
        </w:rPr>
        <w:t>мовленням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включено в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чужого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. В одних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й форму чужого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точним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відтворенням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пряму</w:t>
      </w:r>
      <w:proofErr w:type="spellEnd"/>
      <w:r w:rsidRPr="001E5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мову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пряме</w:t>
      </w:r>
      <w:proofErr w:type="spellEnd"/>
      <w:r w:rsidRPr="001E5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(форма 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непряму</w:t>
      </w:r>
      <w:proofErr w:type="spellEnd"/>
      <w:r w:rsidRPr="001E5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мову</w:t>
      </w:r>
      <w:proofErr w:type="spellEnd"/>
      <w:r w:rsidRPr="001E5D0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непряме</w:t>
      </w:r>
      <w:proofErr w:type="spellEnd"/>
      <w:r w:rsidRPr="001E5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b/>
          <w:sz w:val="28"/>
          <w:szCs w:val="28"/>
        </w:rPr>
        <w:t>)</w:t>
      </w:r>
      <w:r w:rsidRPr="001E5D08">
        <w:rPr>
          <w:rFonts w:ascii="Times New Roman" w:hAnsi="Times New Roman" w:cs="Times New Roman"/>
          <w:sz w:val="28"/>
          <w:szCs w:val="28"/>
        </w:rPr>
        <w:t xml:space="preserve"> (ф</w:t>
      </w:r>
      <w:r>
        <w:rPr>
          <w:rFonts w:ascii="Times New Roman" w:hAnsi="Times New Roman" w:cs="Times New Roman"/>
          <w:sz w:val="28"/>
          <w:szCs w:val="28"/>
        </w:rPr>
        <w:t xml:space="preserve">орма непрямого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8CD" w:rsidRDefault="001E5D08" w:rsidP="000918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з </w:t>
      </w:r>
      <w:r w:rsidRPr="000918CD">
        <w:rPr>
          <w:rFonts w:ascii="Times New Roman" w:hAnsi="Times New Roman" w:cs="Times New Roman"/>
          <w:b/>
          <w:sz w:val="28"/>
          <w:szCs w:val="28"/>
        </w:rPr>
        <w:t xml:space="preserve">прямою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мовою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(прямим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мовленням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>)</w:t>
      </w:r>
      <w:r w:rsidR="000918CD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="000918CD">
        <w:rPr>
          <w:rFonts w:ascii="Times New Roman" w:hAnsi="Times New Roman" w:cs="Times New Roman"/>
          <w:sz w:val="28"/>
          <w:szCs w:val="28"/>
        </w:rPr>
        <w:t>відтворюють</w:t>
      </w:r>
    </w:p>
    <w:p w:rsidR="001E5D08" w:rsidRPr="000918CD" w:rsidRDefault="001E5D08" w:rsidP="000918CD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слова самого автора.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словами автора,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належність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окреслення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мовця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>: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1E5D08">
        <w:rPr>
          <w:rFonts w:ascii="Times New Roman" w:hAnsi="Times New Roman" w:cs="Times New Roman"/>
          <w:b/>
          <w:i/>
          <w:sz w:val="28"/>
          <w:szCs w:val="28"/>
        </w:rPr>
        <w:t>Нащо</w:t>
      </w:r>
      <w:proofErr w:type="spellEnd"/>
      <w:r w:rsidRPr="001E5D08">
        <w:rPr>
          <w:rFonts w:ascii="Times New Roman" w:hAnsi="Times New Roman" w:cs="Times New Roman"/>
          <w:b/>
          <w:i/>
          <w:sz w:val="28"/>
          <w:szCs w:val="28"/>
        </w:rPr>
        <w:t xml:space="preserve"> ж </w:t>
      </w:r>
      <w:proofErr w:type="spellStart"/>
      <w:r w:rsidRPr="001E5D08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1E5D08">
        <w:rPr>
          <w:rFonts w:ascii="Times New Roman" w:hAnsi="Times New Roman" w:cs="Times New Roman"/>
          <w:b/>
          <w:i/>
          <w:sz w:val="28"/>
          <w:szCs w:val="28"/>
        </w:rPr>
        <w:t xml:space="preserve"> запалив мою душу карими </w:t>
      </w:r>
      <w:proofErr w:type="spellStart"/>
      <w:r w:rsidRPr="001E5D08">
        <w:rPr>
          <w:rFonts w:ascii="Times New Roman" w:hAnsi="Times New Roman" w:cs="Times New Roman"/>
          <w:b/>
          <w:i/>
          <w:sz w:val="28"/>
          <w:szCs w:val="28"/>
        </w:rPr>
        <w:t>очима</w:t>
      </w:r>
      <w:proofErr w:type="spellEnd"/>
      <w:r w:rsidRPr="001E5D08">
        <w:rPr>
          <w:rFonts w:ascii="Times New Roman" w:hAnsi="Times New Roman" w:cs="Times New Roman"/>
          <w:b/>
          <w:i/>
          <w:sz w:val="28"/>
          <w:szCs w:val="28"/>
        </w:rPr>
        <w:t>?”</w:t>
      </w:r>
      <w:r w:rsidRPr="001E5D0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E5D08">
        <w:rPr>
          <w:rFonts w:ascii="Times New Roman" w:hAnsi="Times New Roman" w:cs="Times New Roman"/>
          <w:i/>
          <w:sz w:val="28"/>
          <w:szCs w:val="28"/>
        </w:rPr>
        <w:t>промовила</w:t>
      </w:r>
      <w:proofErr w:type="spellEnd"/>
      <w:r w:rsidRPr="001E5D08">
        <w:rPr>
          <w:rFonts w:ascii="Times New Roman" w:hAnsi="Times New Roman" w:cs="Times New Roman"/>
          <w:i/>
          <w:sz w:val="28"/>
          <w:szCs w:val="28"/>
        </w:rPr>
        <w:t xml:space="preserve"> Марина </w:t>
      </w:r>
      <w:proofErr w:type="spellStart"/>
      <w:r w:rsidRPr="001E5D08">
        <w:rPr>
          <w:rFonts w:ascii="Times New Roman" w:hAnsi="Times New Roman" w:cs="Times New Roman"/>
          <w:i/>
          <w:sz w:val="28"/>
          <w:szCs w:val="28"/>
        </w:rPr>
        <w:t>жалібно</w:t>
      </w:r>
      <w:proofErr w:type="spellEnd"/>
      <w:r w:rsidRPr="001E5D0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5D08">
        <w:rPr>
          <w:rFonts w:ascii="Times New Roman" w:hAnsi="Times New Roman" w:cs="Times New Roman"/>
          <w:i/>
          <w:sz w:val="28"/>
          <w:szCs w:val="28"/>
        </w:rPr>
        <w:t>обертаючись</w:t>
      </w:r>
      <w:proofErr w:type="spellEnd"/>
      <w:r w:rsidRPr="001E5D0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1E5D08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(І. 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Нечуй-Левицький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5D08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B1" w:rsidRPr="00E015B1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5B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виділення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прямої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лапки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тире.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включення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чужої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авторський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 w:rsidRPr="001E5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правилами, а в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усному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інтонацією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>.</w:t>
      </w:r>
    </w:p>
    <w:p w:rsidR="00E015B1" w:rsidRDefault="001E5D08" w:rsidP="001E5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Розділові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 xml:space="preserve"> знаки при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прямій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мові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 xml:space="preserve"> (прямому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мовленні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>).</w:t>
      </w:r>
      <w:r w:rsidRPr="001E5D08">
        <w:rPr>
          <w:rFonts w:ascii="Times New Roman" w:hAnsi="Times New Roman" w:cs="Times New Roman"/>
          <w:sz w:val="28"/>
          <w:szCs w:val="28"/>
        </w:rPr>
        <w:t xml:space="preserve"> Слова автора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>:</w:t>
      </w:r>
    </w:p>
    <w:p w:rsidR="00E015B1" w:rsidRDefault="001E5D08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а) перед прямою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(прямим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автора ставиться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двокрапка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лапки,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закриваються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 xml:space="preserve">лапки </w:t>
      </w:r>
      <w:r w:rsidRPr="001E5D08">
        <w:rPr>
          <w:rFonts w:ascii="Times New Roman" w:hAnsi="Times New Roman" w:cs="Times New Roman"/>
          <w:sz w:val="28"/>
          <w:szCs w:val="28"/>
        </w:rPr>
        <w:t xml:space="preserve">та ставиться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крапка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015B1" w:rsidRDefault="00E015B1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B1" w:rsidRP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5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Ой у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полі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могила з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вітром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говорила: </w:t>
      </w:r>
      <w:r w:rsidRPr="00E015B1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Повій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вітре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ме</w:t>
      </w:r>
      <w:proofErr w:type="spellEnd"/>
    </w:p>
    <w:p w:rsid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не,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я не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чорніла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я не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чорніла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я не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марніла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мені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трава росла”</w:t>
      </w:r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Істор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15B1" w:rsidRDefault="001E5D08" w:rsidP="00E0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автора ставиться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двокрапка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>,</w:t>
      </w:r>
      <w:r w:rsidRPr="001E5D08">
        <w:rPr>
          <w:rFonts w:ascii="Times New Roman" w:hAnsi="Times New Roman" w:cs="Times New Roman"/>
          <w:sz w:val="28"/>
          <w:szCs w:val="28"/>
        </w:rPr>
        <w:t xml:space="preserve"> а перед прямою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(прямим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– </w:t>
      </w:r>
      <w:r w:rsidRPr="00E015B1">
        <w:rPr>
          <w:rFonts w:ascii="Times New Roman" w:hAnsi="Times New Roman" w:cs="Times New Roman"/>
          <w:b/>
          <w:sz w:val="28"/>
          <w:szCs w:val="28"/>
        </w:rPr>
        <w:t>тире</w:t>
      </w:r>
      <w:r w:rsidRPr="001E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пряма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i/>
          <w:sz w:val="28"/>
          <w:szCs w:val="28"/>
        </w:rPr>
        <w:t>з нового рядка: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B1" w:rsidRDefault="00E015B1" w:rsidP="00E015B1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E5D08" w:rsidRPr="00E015B1">
        <w:rPr>
          <w:rFonts w:ascii="Times New Roman" w:hAnsi="Times New Roman" w:cs="Times New Roman"/>
          <w:i/>
          <w:sz w:val="28"/>
          <w:szCs w:val="28"/>
        </w:rPr>
        <w:t xml:space="preserve">І я скажу вам </w:t>
      </w:r>
      <w:proofErr w:type="spellStart"/>
      <w:r w:rsidR="001E5D08" w:rsidRPr="00E015B1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="001E5D08" w:rsidRPr="00E015B1">
        <w:rPr>
          <w:rFonts w:ascii="Times New Roman" w:hAnsi="Times New Roman" w:cs="Times New Roman"/>
          <w:i/>
          <w:sz w:val="28"/>
          <w:szCs w:val="28"/>
        </w:rPr>
        <w:t>:</w:t>
      </w:r>
    </w:p>
    <w:p w:rsid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Дякую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вам,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друзі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прийшли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D08">
        <w:rPr>
          <w:rFonts w:ascii="Times New Roman" w:hAnsi="Times New Roman" w:cs="Times New Roman"/>
          <w:sz w:val="28"/>
          <w:szCs w:val="28"/>
        </w:rPr>
        <w:t>(А. Яна);</w:t>
      </w:r>
    </w:p>
    <w:p w:rsidR="00E015B1" w:rsidRDefault="00E015B1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B1" w:rsidRDefault="001E5D08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пряма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в лапках</w:t>
      </w:r>
      <w:r w:rsidRPr="001E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автора ставиться </w:t>
      </w:r>
      <w:r w:rsidRPr="00E015B1">
        <w:rPr>
          <w:rFonts w:ascii="Times New Roman" w:hAnsi="Times New Roman" w:cs="Times New Roman"/>
          <w:b/>
          <w:sz w:val="28"/>
          <w:szCs w:val="28"/>
        </w:rPr>
        <w:t>кома</w:t>
      </w:r>
      <w:r w:rsidRPr="001E5D08">
        <w:rPr>
          <w:rFonts w:ascii="Times New Roman" w:hAnsi="Times New Roman" w:cs="Times New Roman"/>
          <w:sz w:val="28"/>
          <w:szCs w:val="28"/>
        </w:rPr>
        <w:t xml:space="preserve"> та</w:t>
      </w:r>
      <w:r w:rsidRPr="00E015B1">
        <w:rPr>
          <w:rFonts w:ascii="Times New Roman" w:hAnsi="Times New Roman" w:cs="Times New Roman"/>
          <w:b/>
          <w:sz w:val="28"/>
          <w:szCs w:val="28"/>
        </w:rPr>
        <w:t xml:space="preserve"> тире</w:t>
      </w:r>
      <w:r w:rsidRPr="001E5D08">
        <w:rPr>
          <w:rFonts w:ascii="Times New Roman" w:hAnsi="Times New Roman" w:cs="Times New Roman"/>
          <w:sz w:val="28"/>
          <w:szCs w:val="28"/>
        </w:rPr>
        <w:t xml:space="preserve"> (слова автора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малої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літери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>):</w:t>
      </w:r>
    </w:p>
    <w:p w:rsid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Відкіль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шлях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тримає</w:t>
      </w:r>
      <w:r w:rsidR="00E015B1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spellEnd"/>
      <w:r w:rsidR="00E015B1">
        <w:rPr>
          <w:rFonts w:ascii="Times New Roman" w:hAnsi="Times New Roman" w:cs="Times New Roman"/>
          <w:b/>
          <w:i/>
          <w:sz w:val="28"/>
          <w:szCs w:val="28"/>
        </w:rPr>
        <w:t xml:space="preserve"> та й </w:t>
      </w:r>
      <w:proofErr w:type="spellStart"/>
      <w:r w:rsidR="00E015B1">
        <w:rPr>
          <w:rFonts w:ascii="Times New Roman" w:hAnsi="Times New Roman" w:cs="Times New Roman"/>
          <w:b/>
          <w:i/>
          <w:sz w:val="28"/>
          <w:szCs w:val="28"/>
        </w:rPr>
        <w:t>куди</w:t>
      </w:r>
      <w:proofErr w:type="spellEnd"/>
      <w:r w:rsid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015B1">
        <w:rPr>
          <w:rFonts w:ascii="Times New Roman" w:hAnsi="Times New Roman" w:cs="Times New Roman"/>
          <w:b/>
          <w:i/>
          <w:sz w:val="28"/>
          <w:szCs w:val="28"/>
        </w:rPr>
        <w:t>чумаченьки</w:t>
      </w:r>
      <w:proofErr w:type="spellEnd"/>
      <w:r w:rsid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15B1">
        <w:rPr>
          <w:rFonts w:ascii="Times New Roman" w:hAnsi="Times New Roman" w:cs="Times New Roman"/>
          <w:b/>
          <w:i/>
          <w:sz w:val="28"/>
          <w:szCs w:val="28"/>
        </w:rPr>
        <w:t>дорогі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>?”</w:t>
      </w:r>
      <w:r w:rsidRPr="00E015B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питає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сільський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голова, стоячи на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ґанку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А.Яна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15B1" w:rsidRDefault="00E015B1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B1" w:rsidRDefault="001E5D08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>в</w:t>
      </w:r>
      <w:r w:rsidRPr="00E015B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розривати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– з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комою</w:t>
      </w:r>
      <w:r w:rsidRPr="001E5D08">
        <w:rPr>
          <w:rFonts w:ascii="Times New Roman" w:hAnsi="Times New Roman" w:cs="Times New Roman"/>
          <w:sz w:val="28"/>
          <w:szCs w:val="28"/>
        </w:rPr>
        <w:t xml:space="preserve"> та </w:t>
      </w:r>
      <w:r w:rsidRPr="00E015B1">
        <w:rPr>
          <w:rFonts w:ascii="Times New Roman" w:hAnsi="Times New Roman" w:cs="Times New Roman"/>
          <w:b/>
          <w:sz w:val="28"/>
          <w:szCs w:val="28"/>
        </w:rPr>
        <w:t>тире</w:t>
      </w:r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закінчене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крапка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>тире</w:t>
      </w:r>
      <w:r w:rsidRPr="001E5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5B1" w:rsidRDefault="001E5D08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Пряма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B1">
        <w:rPr>
          <w:rFonts w:ascii="Times New Roman" w:hAnsi="Times New Roman" w:cs="Times New Roman"/>
          <w:b/>
          <w:sz w:val="28"/>
          <w:szCs w:val="28"/>
        </w:rPr>
        <w:t>„</w:t>
      </w: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Ось я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йду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015B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обізвалась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Обігрію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всіх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порятую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усього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злого та лихого”</w:t>
      </w:r>
      <w:r w:rsidRPr="001E5D08">
        <w:rPr>
          <w:rFonts w:ascii="Times New Roman" w:hAnsi="Times New Roman" w:cs="Times New Roman"/>
          <w:sz w:val="28"/>
          <w:szCs w:val="28"/>
        </w:rPr>
        <w:t xml:space="preserve"> (А. Яна);</w:t>
      </w:r>
    </w:p>
    <w:p w:rsid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Ні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не клич мене,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весно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015B1">
        <w:rPr>
          <w:rFonts w:ascii="Times New Roman" w:hAnsi="Times New Roman" w:cs="Times New Roman"/>
          <w:i/>
          <w:sz w:val="28"/>
          <w:szCs w:val="28"/>
        </w:rPr>
        <w:t xml:space="preserve"> – казала я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їй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не чаруй і не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ваб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даремно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(Леся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15B1" w:rsidRDefault="00E015B1" w:rsidP="00E015B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B1" w:rsidRDefault="001E5D08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B1">
        <w:rPr>
          <w:rFonts w:ascii="Times New Roman" w:hAnsi="Times New Roman" w:cs="Times New Roman"/>
          <w:i/>
          <w:sz w:val="28"/>
          <w:szCs w:val="28"/>
        </w:rPr>
        <w:t xml:space="preserve">Слова автора в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середині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прямої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розпадатися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дві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>:</w:t>
      </w:r>
      <w:r w:rsidRPr="001E5D0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), а друга –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перед другою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ставиться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двокрапка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та </w:t>
      </w:r>
      <w:r w:rsidRPr="00E015B1">
        <w:rPr>
          <w:rFonts w:ascii="Times New Roman" w:hAnsi="Times New Roman" w:cs="Times New Roman"/>
          <w:b/>
          <w:sz w:val="28"/>
          <w:szCs w:val="28"/>
        </w:rPr>
        <w:t>тир</w:t>
      </w:r>
      <w:r w:rsidRPr="001E5D08">
        <w:rPr>
          <w:rFonts w:ascii="Times New Roman" w:hAnsi="Times New Roman" w:cs="Times New Roman"/>
          <w:sz w:val="28"/>
          <w:szCs w:val="28"/>
        </w:rPr>
        <w:t xml:space="preserve">е, а </w:t>
      </w:r>
      <w:r w:rsidRPr="00E015B1">
        <w:rPr>
          <w:rFonts w:ascii="Times New Roman" w:hAnsi="Times New Roman" w:cs="Times New Roman"/>
          <w:i/>
          <w:sz w:val="28"/>
          <w:szCs w:val="28"/>
        </w:rPr>
        <w:t>перше слово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(прямого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E015B1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sz w:val="28"/>
          <w:szCs w:val="28"/>
        </w:rPr>
        <w:t>літери</w:t>
      </w:r>
      <w:proofErr w:type="spellEnd"/>
      <w:r w:rsidRPr="00E015B1">
        <w:rPr>
          <w:rFonts w:ascii="Times New Roman" w:hAnsi="Times New Roman" w:cs="Times New Roman"/>
          <w:b/>
          <w:sz w:val="28"/>
          <w:szCs w:val="28"/>
        </w:rPr>
        <w:t>:</w:t>
      </w:r>
    </w:p>
    <w:p w:rsidR="00E015B1" w:rsidRPr="00E015B1" w:rsidRDefault="001E5D08" w:rsidP="00E015B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“Нехай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негайно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несуть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усі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зразки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мінералів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015B1">
        <w:rPr>
          <w:rFonts w:ascii="Times New Roman" w:hAnsi="Times New Roman" w:cs="Times New Roman"/>
          <w:i/>
          <w:sz w:val="28"/>
          <w:szCs w:val="28"/>
        </w:rPr>
        <w:t xml:space="preserve"> – повернув голову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професор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 до лаборанта і попросив </w:t>
      </w:r>
      <w:proofErr w:type="spellStart"/>
      <w:r w:rsidRPr="00E015B1">
        <w:rPr>
          <w:rFonts w:ascii="Times New Roman" w:hAnsi="Times New Roman" w:cs="Times New Roman"/>
          <w:i/>
          <w:sz w:val="28"/>
          <w:szCs w:val="28"/>
        </w:rPr>
        <w:t>колегу</w:t>
      </w:r>
      <w:proofErr w:type="spellEnd"/>
      <w:r w:rsidRPr="00E015B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– А як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тільки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принесуть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негайно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розпочинайте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проводити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5B1">
        <w:rPr>
          <w:rFonts w:ascii="Times New Roman" w:hAnsi="Times New Roman" w:cs="Times New Roman"/>
          <w:b/>
          <w:i/>
          <w:sz w:val="28"/>
          <w:szCs w:val="28"/>
        </w:rPr>
        <w:t>досліди</w:t>
      </w:r>
      <w:proofErr w:type="spellEnd"/>
      <w:r w:rsidRPr="00E015B1">
        <w:rPr>
          <w:rFonts w:ascii="Times New Roman" w:hAnsi="Times New Roman" w:cs="Times New Roman"/>
          <w:b/>
          <w:i/>
          <w:sz w:val="28"/>
          <w:szCs w:val="28"/>
        </w:rPr>
        <w:t xml:space="preserve">.” </w:t>
      </w:r>
    </w:p>
    <w:p w:rsidR="00E015B1" w:rsidRPr="00E015B1" w:rsidRDefault="00E015B1" w:rsidP="00E015B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203" w:rsidRDefault="001E5D08" w:rsidP="00E01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передаватися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03">
        <w:rPr>
          <w:rFonts w:ascii="Times New Roman" w:hAnsi="Times New Roman" w:cs="Times New Roman"/>
          <w:b/>
          <w:sz w:val="28"/>
          <w:szCs w:val="28"/>
        </w:rPr>
        <w:t>діалогу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особи)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03">
        <w:rPr>
          <w:rFonts w:ascii="Times New Roman" w:hAnsi="Times New Roman" w:cs="Times New Roman"/>
          <w:b/>
          <w:sz w:val="28"/>
          <w:szCs w:val="28"/>
        </w:rPr>
        <w:t>полілогу</w:t>
      </w:r>
      <w:proofErr w:type="spellEnd"/>
      <w:r w:rsidRPr="008C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D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в абзац, то </w:t>
      </w:r>
      <w:r w:rsidRPr="008C4203">
        <w:rPr>
          <w:rFonts w:ascii="Times New Roman" w:hAnsi="Times New Roman" w:cs="Times New Roman"/>
          <w:i/>
          <w:sz w:val="28"/>
          <w:szCs w:val="28"/>
        </w:rPr>
        <w:t xml:space="preserve">перед кожною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реплікою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Pr="008C4203">
        <w:rPr>
          <w:rFonts w:ascii="Times New Roman" w:hAnsi="Times New Roman" w:cs="Times New Roman"/>
          <w:b/>
          <w:sz w:val="28"/>
          <w:szCs w:val="28"/>
        </w:rPr>
        <w:t>тире</w:t>
      </w:r>
      <w:r w:rsidRPr="001E5D08">
        <w:rPr>
          <w:rFonts w:ascii="Times New Roman" w:hAnsi="Times New Roman" w:cs="Times New Roman"/>
          <w:sz w:val="28"/>
          <w:szCs w:val="28"/>
        </w:rPr>
        <w:t xml:space="preserve"> (лапки не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), а </w:t>
      </w:r>
      <w:r w:rsidRPr="008C4203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кожної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особи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8C4203">
        <w:rPr>
          <w:rFonts w:ascii="Times New Roman" w:hAnsi="Times New Roman" w:cs="Times New Roman"/>
          <w:i/>
          <w:sz w:val="28"/>
          <w:szCs w:val="28"/>
        </w:rPr>
        <w:t>з нового рядка: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03" w:rsidRPr="008C4203" w:rsidRDefault="001E5D08" w:rsidP="008C4203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203">
        <w:rPr>
          <w:rFonts w:ascii="Times New Roman" w:hAnsi="Times New Roman" w:cs="Times New Roman"/>
          <w:i/>
          <w:sz w:val="28"/>
          <w:szCs w:val="28"/>
        </w:rPr>
        <w:t xml:space="preserve">– Скажи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, моя душе, </w:t>
      </w:r>
    </w:p>
    <w:p w:rsidR="008C4203" w:rsidRPr="008C4203" w:rsidRDefault="001E5D08" w:rsidP="008C4203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203">
        <w:rPr>
          <w:rFonts w:ascii="Times New Roman" w:hAnsi="Times New Roman" w:cs="Times New Roman"/>
          <w:i/>
          <w:sz w:val="28"/>
          <w:szCs w:val="28"/>
        </w:rPr>
        <w:t xml:space="preserve">Де наше поле, де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чуже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>?</w:t>
      </w:r>
    </w:p>
    <w:p w:rsidR="008C4203" w:rsidRPr="008C4203" w:rsidRDefault="001E5D08" w:rsidP="008C4203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203">
        <w:rPr>
          <w:rFonts w:ascii="Times New Roman" w:hAnsi="Times New Roman" w:cs="Times New Roman"/>
          <w:i/>
          <w:sz w:val="28"/>
          <w:szCs w:val="28"/>
        </w:rPr>
        <w:t xml:space="preserve"> – Нема чужого, все те наше, </w:t>
      </w:r>
    </w:p>
    <w:p w:rsidR="008C4203" w:rsidRDefault="001E5D08" w:rsidP="008C420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людський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дух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спостереже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(Д. 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4203" w:rsidRDefault="008C4203" w:rsidP="008C4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03" w:rsidRDefault="001E5D08" w:rsidP="008C42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D08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репліки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8C4203">
        <w:rPr>
          <w:rFonts w:ascii="Times New Roman" w:hAnsi="Times New Roman" w:cs="Times New Roman"/>
          <w:i/>
          <w:sz w:val="28"/>
          <w:szCs w:val="28"/>
        </w:rPr>
        <w:t>одна за одною</w:t>
      </w:r>
      <w:r w:rsidRPr="001E5D0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в абзац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ж без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мовців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кожна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з них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береться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203">
        <w:rPr>
          <w:rFonts w:ascii="Times New Roman" w:hAnsi="Times New Roman" w:cs="Times New Roman"/>
          <w:b/>
          <w:sz w:val="28"/>
          <w:szCs w:val="28"/>
        </w:rPr>
        <w:t>в лапки,</w:t>
      </w:r>
      <w:r w:rsidRPr="001E5D0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ними ставиться </w:t>
      </w:r>
      <w:r w:rsidRPr="008C4203">
        <w:rPr>
          <w:rFonts w:ascii="Times New Roman" w:hAnsi="Times New Roman" w:cs="Times New Roman"/>
          <w:b/>
          <w:sz w:val="28"/>
          <w:szCs w:val="28"/>
        </w:rPr>
        <w:t>тире:</w:t>
      </w:r>
    </w:p>
    <w:p w:rsidR="008C4203" w:rsidRDefault="001E5D08" w:rsidP="008C420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„</w:t>
      </w:r>
      <w:r w:rsidRPr="008C4203">
        <w:rPr>
          <w:rFonts w:ascii="Times New Roman" w:hAnsi="Times New Roman" w:cs="Times New Roman"/>
          <w:i/>
          <w:sz w:val="28"/>
          <w:szCs w:val="28"/>
        </w:rPr>
        <w:t xml:space="preserve">А в тебе земля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десь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 xml:space="preserve"> є?” – „</w:t>
      </w:r>
      <w:proofErr w:type="spellStart"/>
      <w:r w:rsidRPr="008C4203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8C4203">
        <w:rPr>
          <w:rFonts w:ascii="Times New Roman" w:hAnsi="Times New Roman" w:cs="Times New Roman"/>
          <w:i/>
          <w:sz w:val="28"/>
          <w:szCs w:val="28"/>
        </w:rPr>
        <w:t>, нема”. – „А хата є?” – „Є”</w:t>
      </w:r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4203" w:rsidRDefault="008C4203" w:rsidP="008C4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8CD" w:rsidRDefault="001E5D08" w:rsidP="008C4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8CD" w:rsidRDefault="001E5D08" w:rsidP="008C4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i/>
          <w:sz w:val="28"/>
          <w:szCs w:val="28"/>
        </w:rPr>
        <w:t xml:space="preserve">– А в тебе земля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десь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є? – „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>, нема”. – А хата є? – „Є”.</w:t>
      </w:r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CD" w:rsidRDefault="000918CD" w:rsidP="008C4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8CD" w:rsidRDefault="001E5D08" w:rsidP="008C4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реплік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i/>
          <w:sz w:val="28"/>
          <w:szCs w:val="28"/>
        </w:rPr>
        <w:t>слова автора</w:t>
      </w:r>
      <w:r w:rsidRPr="001E5D08">
        <w:rPr>
          <w:rFonts w:ascii="Times New Roman" w:hAnsi="Times New Roman" w:cs="Times New Roman"/>
          <w:sz w:val="28"/>
          <w:szCs w:val="28"/>
        </w:rPr>
        <w:t xml:space="preserve">, то </w:t>
      </w:r>
      <w:r w:rsidRPr="000918CD">
        <w:rPr>
          <w:rFonts w:ascii="Times New Roman" w:hAnsi="Times New Roman" w:cs="Times New Roman"/>
          <w:b/>
          <w:sz w:val="28"/>
          <w:szCs w:val="28"/>
        </w:rPr>
        <w:t>тире</w:t>
      </w:r>
      <w:r w:rsidRPr="001E5D08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прямої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(прямого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>) перед словами автора:</w:t>
      </w:r>
    </w:p>
    <w:p w:rsidR="000918CD" w:rsidRDefault="001E5D08" w:rsidP="000918C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Куди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ви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нас кличете?”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спроквола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запитує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один з кола. </w:t>
      </w:r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„У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невідомі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для вас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краї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ви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могли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пізнати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багатство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нашого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довкілля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”, 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– тихо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повідомляє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керівник</w:t>
      </w:r>
      <w:proofErr w:type="spellEnd"/>
      <w:r w:rsid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18C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CD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>).</w:t>
      </w:r>
    </w:p>
    <w:p w:rsidR="000918CD" w:rsidRDefault="000918CD" w:rsidP="0009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8CD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драматичних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b/>
          <w:sz w:val="28"/>
          <w:szCs w:val="28"/>
        </w:rPr>
        <w:t xml:space="preserve">пряма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D0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назви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дійових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крапки</w:t>
      </w:r>
      <w:proofErr w:type="spellEnd"/>
      <w:r w:rsidRPr="001E5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8CD" w:rsidRPr="000918CD" w:rsidRDefault="001E5D08" w:rsidP="000918C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>.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 Ми давно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знайомі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18CD" w:rsidRPr="000918CD" w:rsidRDefault="001E5D08" w:rsidP="000918C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CD">
        <w:rPr>
          <w:rFonts w:ascii="Times New Roman" w:hAnsi="Times New Roman" w:cs="Times New Roman"/>
          <w:b/>
          <w:sz w:val="28"/>
          <w:szCs w:val="28"/>
        </w:rPr>
        <w:t>Оксана.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змогли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детально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обміркувати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наші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плани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18CD" w:rsidRPr="000918CD" w:rsidRDefault="001E5D08" w:rsidP="000918C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CD">
        <w:rPr>
          <w:rFonts w:ascii="Times New Roman" w:hAnsi="Times New Roman" w:cs="Times New Roman"/>
          <w:b/>
          <w:sz w:val="28"/>
          <w:szCs w:val="28"/>
        </w:rPr>
        <w:t>Василь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. Все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тому,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хтось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>…</w:t>
      </w:r>
    </w:p>
    <w:p w:rsidR="000918CD" w:rsidRPr="000918CD" w:rsidRDefault="001E5D08" w:rsidP="000918C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>.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 Не треба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нікого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тут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звинувачувати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, а то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знову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будемо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довго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чекати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майбутню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зустріч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>.</w:t>
      </w:r>
    </w:p>
    <w:p w:rsidR="000918CD" w:rsidRDefault="001E5D08" w:rsidP="000918C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Справді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Pr="001E5D08">
        <w:rPr>
          <w:rFonts w:ascii="Times New Roman" w:hAnsi="Times New Roman" w:cs="Times New Roman"/>
          <w:sz w:val="28"/>
          <w:szCs w:val="28"/>
        </w:rPr>
        <w:t xml:space="preserve"> (А. Яна).</w:t>
      </w:r>
    </w:p>
    <w:p w:rsidR="000918CD" w:rsidRDefault="000918CD" w:rsidP="0009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8CD" w:rsidRPr="000918CD" w:rsidRDefault="001E5D08" w:rsidP="000918CD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sz w:val="28"/>
          <w:szCs w:val="28"/>
        </w:rPr>
        <w:t xml:space="preserve">Непряма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непряме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з непрямою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непрямим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мовця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в них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особи автора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висловленого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8CD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b/>
          <w:sz w:val="28"/>
          <w:szCs w:val="28"/>
        </w:rPr>
        <w:t xml:space="preserve">Непряма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непряме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не є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синтаксичною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словами автора вона становить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складнопідрядне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підрядним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з’ясувальним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головна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– слова автора, а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підрядна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>).</w:t>
      </w:r>
    </w:p>
    <w:p w:rsidR="000918CD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непрямою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непрямим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), то </w:t>
      </w:r>
      <w:r w:rsidRPr="000918CD">
        <w:rPr>
          <w:rFonts w:ascii="Times New Roman" w:hAnsi="Times New Roman" w:cs="Times New Roman"/>
          <w:i/>
          <w:sz w:val="28"/>
          <w:szCs w:val="28"/>
        </w:rPr>
        <w:t>слова автора</w:t>
      </w: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b/>
          <w:sz w:val="28"/>
          <w:szCs w:val="28"/>
        </w:rPr>
        <w:t xml:space="preserve">головною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частиною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пряму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підрядною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>.</w:t>
      </w: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CD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Засобами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зв’язку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ними є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сполучники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сполучні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091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8CD" w:rsidRDefault="000918CD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8CD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Заміна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прямої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(прямого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>) непрямою (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непрямим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відбувається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 w:rsidRPr="00091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8CD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b/>
          <w:sz w:val="28"/>
          <w:szCs w:val="28"/>
        </w:rPr>
        <w:t xml:space="preserve">пряма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розповідним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реченням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замінюється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підрядним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сполучником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918CD">
        <w:rPr>
          <w:rFonts w:ascii="Times New Roman" w:hAnsi="Times New Roman" w:cs="Times New Roman"/>
          <w:b/>
          <w:sz w:val="28"/>
          <w:szCs w:val="28"/>
        </w:rPr>
        <w:t>:</w:t>
      </w: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Мандрівники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побували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ті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часи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, писали: </w:t>
      </w:r>
      <w:r w:rsidRPr="000918CD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Слов’яни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гостей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шанують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>...”</w:t>
      </w:r>
      <w:r w:rsidRPr="000918CD">
        <w:rPr>
          <w:rFonts w:ascii="Times New Roman" w:hAnsi="Times New Roman" w:cs="Times New Roman"/>
          <w:sz w:val="28"/>
          <w:szCs w:val="28"/>
        </w:rPr>
        <w:t xml:space="preserve"> (Г. Ващенко) →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lastRenderedPageBreak/>
        <w:t>Мандрівники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побували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ті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часи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, писали,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слов’яни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гостей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шанують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Pr="000918CD">
        <w:rPr>
          <w:rFonts w:ascii="Times New Roman" w:hAnsi="Times New Roman" w:cs="Times New Roman"/>
          <w:i/>
          <w:sz w:val="28"/>
          <w:szCs w:val="28"/>
        </w:rPr>
        <w:t>.;</w:t>
      </w: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A0" w:rsidRPr="008F60A0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C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b/>
          <w:sz w:val="28"/>
          <w:szCs w:val="28"/>
        </w:rPr>
        <w:t xml:space="preserve">пряма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спонукальне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>,</w:t>
      </w:r>
      <w:r w:rsidRPr="000918CD">
        <w:rPr>
          <w:rFonts w:ascii="Times New Roman" w:hAnsi="Times New Roman" w:cs="Times New Roman"/>
          <w:sz w:val="28"/>
          <w:szCs w:val="28"/>
        </w:rPr>
        <w:t xml:space="preserve"> то 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пряму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вводять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сполучник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F60A0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 w:rsid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сказав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18CD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Підготуйте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детальний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своєї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вчорашньої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мандрівки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0918CD">
        <w:rPr>
          <w:rFonts w:ascii="Times New Roman" w:hAnsi="Times New Roman" w:cs="Times New Roman"/>
          <w:b/>
          <w:i/>
          <w:sz w:val="28"/>
          <w:szCs w:val="28"/>
        </w:rPr>
        <w:t>лісу</w:t>
      </w:r>
      <w:proofErr w:type="spellEnd"/>
      <w:r w:rsidRPr="000918C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091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sz w:val="28"/>
          <w:szCs w:val="28"/>
        </w:rPr>
        <w:t xml:space="preserve">→ </w:t>
      </w:r>
      <w:r w:rsidRPr="000918CD">
        <w:rPr>
          <w:rFonts w:ascii="Times New Roman" w:hAnsi="Times New Roman" w:cs="Times New Roman"/>
          <w:i/>
          <w:sz w:val="28"/>
          <w:szCs w:val="28"/>
        </w:rPr>
        <w:t xml:space="preserve">Учитель сказав </w:t>
      </w:r>
      <w:proofErr w:type="spellStart"/>
      <w:r w:rsidRPr="000918CD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Pr="000918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вони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підготували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детальний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своєї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вчорашньої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мандрівки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="008F60A0" w:rsidRPr="008F6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лісу</w:t>
      </w:r>
      <w:r w:rsidRPr="008F60A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F60A0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C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чуже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питальне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то передача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непрямої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непряме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вимагає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сполучника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слово)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відносних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займенників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прислівників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, де,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куди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і под.: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Чом</w:t>
      </w:r>
      <w:r w:rsidR="008F60A0" w:rsidRPr="008F60A0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8F60A0"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60A0" w:rsidRPr="008F60A0">
        <w:rPr>
          <w:rFonts w:ascii="Times New Roman" w:hAnsi="Times New Roman" w:cs="Times New Roman"/>
          <w:b/>
          <w:i/>
          <w:sz w:val="28"/>
          <w:szCs w:val="28"/>
        </w:rPr>
        <w:t>ви</w:t>
      </w:r>
      <w:proofErr w:type="spellEnd"/>
      <w:r w:rsidR="008F60A0"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так дивитесь на мене, Шов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кун?”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пристрасно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допитувалась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Шура</w:t>
      </w:r>
      <w:r w:rsidRPr="000918CD">
        <w:rPr>
          <w:rFonts w:ascii="Times New Roman" w:hAnsi="Times New Roman" w:cs="Times New Roman"/>
          <w:sz w:val="28"/>
          <w:szCs w:val="28"/>
        </w:rPr>
        <w:t xml:space="preserve"> → 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Шура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пристрасно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допитувалась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чому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так на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неї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дивиться Шовкун;</w:t>
      </w: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козаче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мій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8F60A0" w:rsidRPr="008F60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F60A0">
        <w:rPr>
          <w:rFonts w:ascii="Times New Roman" w:hAnsi="Times New Roman" w:cs="Times New Roman"/>
          <w:b/>
          <w:i/>
          <w:sz w:val="28"/>
          <w:szCs w:val="28"/>
        </w:rPr>
        <w:t>Чому</w:t>
      </w:r>
      <w:proofErr w:type="spellEnd"/>
      <w:r w:rsid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60A0">
        <w:rPr>
          <w:rFonts w:ascii="Times New Roman" w:hAnsi="Times New Roman" w:cs="Times New Roman"/>
          <w:b/>
          <w:i/>
          <w:sz w:val="28"/>
          <w:szCs w:val="28"/>
        </w:rPr>
        <w:t>погляд</w:t>
      </w:r>
      <w:proofErr w:type="spellEnd"/>
      <w:r w:rsid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F60A0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тебе</w:t>
      </w:r>
      <w:proofErr w:type="gram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сумний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>?”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– запитала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дівчина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→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Дівчина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запитала,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він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чому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погляд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нього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сумний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>; „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Де ж брат?”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стривожено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запитала сестра →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Стривожено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запитала сестра,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ж брат;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Куди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сонце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сідає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ніч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>?”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матері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запитав →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матері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запитав,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куди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сонце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сідає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ніч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>.</w:t>
      </w:r>
    </w:p>
    <w:p w:rsidR="008F60A0" w:rsidRPr="008F60A0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непрямій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(непрямому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замінюють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особу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займенників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дієслів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до особи,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якої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передається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чуже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висловлення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>:</w:t>
      </w:r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Я буду геологом, як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усі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мої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рідні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– мама,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батько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дідусь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голосно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промовила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Оксанка → Оксанка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голосно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промовила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b/>
          <w:i/>
          <w:sz w:val="28"/>
          <w:szCs w:val="28"/>
          <w:u w:val="single"/>
        </w:rPr>
        <w:t>вона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буде геологом, як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усі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  <w:u w:val="single"/>
        </w:rPr>
        <w:t>її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рідні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– мама,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батько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дідусь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6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0A0" w:rsidRDefault="001E5D08" w:rsidP="0009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A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непрямій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мові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sz w:val="28"/>
          <w:szCs w:val="28"/>
        </w:rPr>
        <w:t>(непрямому</w:t>
      </w:r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опускаються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вигуки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>, повтори</w:t>
      </w:r>
      <w:r w:rsidRPr="0009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вставні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частки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звертання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опускають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перетворюють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підмет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. </w:t>
      </w:r>
      <w:r w:rsidRPr="008F60A0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непрямого </w:t>
      </w:r>
      <w:proofErr w:type="spellStart"/>
      <w:r w:rsidRPr="000918C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918CD">
        <w:rPr>
          <w:rFonts w:ascii="Times New Roman" w:hAnsi="Times New Roman" w:cs="Times New Roman"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i/>
          <w:sz w:val="28"/>
          <w:szCs w:val="28"/>
        </w:rPr>
        <w:t>не ставиться</w:t>
      </w:r>
      <w:r w:rsidRPr="000918CD">
        <w:rPr>
          <w:rFonts w:ascii="Times New Roman" w:hAnsi="Times New Roman" w:cs="Times New Roman"/>
          <w:sz w:val="28"/>
          <w:szCs w:val="28"/>
        </w:rPr>
        <w:t>:</w:t>
      </w:r>
    </w:p>
    <w:p w:rsidR="008F60A0" w:rsidRPr="008F60A0" w:rsidRDefault="001E5D08" w:rsidP="008F60A0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„Ну,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чого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ж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поїхав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таку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негоду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лісу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Чого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>?”</w:t>
      </w:r>
      <w:r w:rsidRPr="008F60A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повторювала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повторювала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→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повторювала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повторювала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чого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  <w:u w:val="single"/>
        </w:rPr>
        <w:t>він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поїхав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таку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негоду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8F60A0">
        <w:rPr>
          <w:rFonts w:ascii="Times New Roman" w:hAnsi="Times New Roman" w:cs="Times New Roman"/>
          <w:b/>
          <w:i/>
          <w:sz w:val="28"/>
          <w:szCs w:val="28"/>
        </w:rPr>
        <w:t>лісу</w:t>
      </w:r>
      <w:proofErr w:type="spellEnd"/>
      <w:r w:rsidRPr="008F60A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F60A0" w:rsidRPr="008F60A0" w:rsidRDefault="008F60A0" w:rsidP="008F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A0" w:rsidRDefault="001E5D08" w:rsidP="008F60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Конструкції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невласне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прямою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мовою</w:t>
      </w:r>
      <w:proofErr w:type="spellEnd"/>
      <w:r w:rsidR="008F6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60A0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="008F60A0">
        <w:rPr>
          <w:rFonts w:ascii="Times New Roman" w:hAnsi="Times New Roman" w:cs="Times New Roman"/>
          <w:sz w:val="28"/>
          <w:szCs w:val="28"/>
        </w:rPr>
        <w:t xml:space="preserve"> прямим </w:t>
      </w:r>
      <w:proofErr w:type="spellStart"/>
      <w:r w:rsidR="008F60A0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="008F60A0">
        <w:rPr>
          <w:rFonts w:ascii="Times New Roman" w:hAnsi="Times New Roman" w:cs="Times New Roman"/>
          <w:sz w:val="28"/>
          <w:szCs w:val="28"/>
        </w:rPr>
        <w:t>)</w:t>
      </w:r>
    </w:p>
    <w:p w:rsidR="008F60A0" w:rsidRDefault="001E5D08" w:rsidP="008F60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0A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особливим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стилістичним</w:t>
      </w:r>
      <w:proofErr w:type="spellEnd"/>
      <w:r w:rsidRPr="008F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i/>
          <w:sz w:val="28"/>
          <w:szCs w:val="28"/>
        </w:rPr>
        <w:t>прийомом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авторським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помітного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розрізнення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так звана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внутрішня</w:t>
      </w:r>
      <w:proofErr w:type="spellEnd"/>
      <w:r w:rsidRPr="008F6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b/>
          <w:sz w:val="28"/>
          <w:szCs w:val="28"/>
        </w:rPr>
        <w:t>мо</w:t>
      </w:r>
      <w:r w:rsidRPr="008F60A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автору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непрямої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непрямого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) є те,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дослівні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0A0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8F60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6A7" w:rsidRDefault="00F076A7" w:rsidP="008F60A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6A7" w:rsidRDefault="001E5D08" w:rsidP="00F076A7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076A7">
        <w:rPr>
          <w:rFonts w:ascii="Times New Roman" w:hAnsi="Times New Roman" w:cs="Times New Roman"/>
          <w:i/>
          <w:sz w:val="28"/>
          <w:szCs w:val="28"/>
        </w:rPr>
        <w:t xml:space="preserve">Богдан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зупинився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Зашкарублою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рукавицею обтер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сніг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обличчя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ж та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завійниця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вітер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найняли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F076A7"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r w:rsidR="00F076A7" w:rsidRPr="00F076A7">
        <w:rPr>
          <w:rFonts w:ascii="Times New Roman" w:hAnsi="Times New Roman" w:cs="Times New Roman"/>
          <w:b/>
          <w:i/>
          <w:sz w:val="28"/>
          <w:szCs w:val="28"/>
        </w:rPr>
        <w:t>свої</w:t>
      </w:r>
      <w:proofErr w:type="spellEnd"/>
      <w:r w:rsidR="00F076A7"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076A7" w:rsidRPr="00F076A7">
        <w:rPr>
          <w:rFonts w:ascii="Times New Roman" w:hAnsi="Times New Roman" w:cs="Times New Roman"/>
          <w:b/>
          <w:i/>
          <w:sz w:val="28"/>
          <w:szCs w:val="28"/>
        </w:rPr>
        <w:t>заручини</w:t>
      </w:r>
      <w:proofErr w:type="spellEnd"/>
      <w:r w:rsidR="00F076A7" w:rsidRPr="00F076A7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076A7">
        <w:rPr>
          <w:rFonts w:ascii="Times New Roman" w:hAnsi="Times New Roman" w:cs="Times New Roman"/>
          <w:sz w:val="28"/>
          <w:szCs w:val="28"/>
        </w:rPr>
        <w:t xml:space="preserve"> (М. Стельмах).</w:t>
      </w:r>
      <w:proofErr w:type="spellStart"/>
    </w:p>
    <w:p w:rsidR="00F076A7" w:rsidRDefault="00F076A7" w:rsidP="00F07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</w:p>
    <w:p w:rsidR="00F076A7" w:rsidRDefault="001E5D08" w:rsidP="00F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Пунктуаційно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sz w:val="28"/>
          <w:szCs w:val="28"/>
        </w:rPr>
        <w:t>невласне</w:t>
      </w:r>
      <w:proofErr w:type="spellEnd"/>
      <w:r w:rsidRPr="00F076A7">
        <w:rPr>
          <w:rFonts w:ascii="Times New Roman" w:hAnsi="Times New Roman" w:cs="Times New Roman"/>
          <w:b/>
          <w:sz w:val="28"/>
          <w:szCs w:val="28"/>
        </w:rPr>
        <w:t xml:space="preserve"> пряма </w:t>
      </w:r>
      <w:proofErr w:type="spellStart"/>
      <w:r w:rsidRPr="00F076A7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невласне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ніяк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виділяється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>: вона (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бути і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6A7" w:rsidRDefault="00F076A7" w:rsidP="00F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6A7" w:rsidRDefault="001E5D08" w:rsidP="00F076A7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6A7">
        <w:rPr>
          <w:rFonts w:ascii="Times New Roman" w:hAnsi="Times New Roman" w:cs="Times New Roman"/>
          <w:b/>
          <w:sz w:val="28"/>
          <w:szCs w:val="28"/>
        </w:rPr>
        <w:t>Цитата.</w:t>
      </w:r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Дослівно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переданий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уривок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r w:rsidR="00F076A7" w:rsidRPr="00F076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76A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076A7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6A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6A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F076A7">
        <w:rPr>
          <w:rFonts w:ascii="Times New Roman" w:hAnsi="Times New Roman" w:cs="Times New Roman"/>
          <w:sz w:val="28"/>
          <w:szCs w:val="28"/>
        </w:rPr>
        <w:t xml:space="preserve"> </w:t>
      </w:r>
      <w:r w:rsidRPr="00F076A7">
        <w:rPr>
          <w:rFonts w:ascii="Times New Roman" w:hAnsi="Times New Roman" w:cs="Times New Roman"/>
          <w:b/>
          <w:sz w:val="28"/>
          <w:szCs w:val="28"/>
        </w:rPr>
        <w:t>цитатою.</w:t>
      </w:r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A7" w:rsidRPr="00F076A7" w:rsidRDefault="00F076A7" w:rsidP="00F076A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76A7" w:rsidRDefault="001E5D08" w:rsidP="00F076A7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супроводжуватися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словами автора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наводитися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без них. Цитата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оформлятися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як пряма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непрямої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(непрямого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076A7" w:rsidRDefault="001E5D08" w:rsidP="00F076A7">
      <w:pPr>
        <w:spacing w:after="0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076A7">
        <w:rPr>
          <w:rFonts w:ascii="Times New Roman" w:hAnsi="Times New Roman" w:cs="Times New Roman"/>
          <w:i/>
          <w:sz w:val="28"/>
          <w:szCs w:val="28"/>
        </w:rPr>
        <w:t>К.</w:t>
      </w:r>
      <w:r w:rsidR="00F076A7" w:rsidRPr="00F076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Паустовський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говорив про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розділові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знаки</w:t>
      </w:r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: „Вони твердо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тримають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текст і не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дають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йому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розсипатися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>” / „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Розділові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знаки –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ноти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читанні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F076A7">
        <w:rPr>
          <w:rFonts w:ascii="Times New Roman" w:hAnsi="Times New Roman" w:cs="Times New Roman"/>
          <w:i/>
          <w:sz w:val="28"/>
          <w:szCs w:val="28"/>
        </w:rPr>
        <w:t xml:space="preserve">, –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таку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характеристику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пунктуації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дав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А.Чехов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в одному з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листів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1888 року </w:t>
      </w:r>
      <w:r w:rsidRPr="00F076A7">
        <w:rPr>
          <w:rFonts w:ascii="Times New Roman" w:hAnsi="Times New Roman" w:cs="Times New Roman"/>
          <w:sz w:val="28"/>
          <w:szCs w:val="28"/>
        </w:rPr>
        <w:t>(І. 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Перкатюк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Звертаючись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своєї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туги,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Стус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каже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вона </w:t>
      </w:r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„в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німоті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гримить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F076A7">
        <w:rPr>
          <w:rFonts w:ascii="Times New Roman" w:hAnsi="Times New Roman" w:cs="Times New Roman"/>
          <w:sz w:val="28"/>
          <w:szCs w:val="28"/>
        </w:rPr>
        <w:t xml:space="preserve"> (Ю. 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Шевельов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76A7" w:rsidRDefault="00F076A7" w:rsidP="00F076A7">
      <w:pPr>
        <w:spacing w:after="0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076A7" w:rsidRDefault="00F076A7" w:rsidP="00F076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D08" w:rsidRPr="00F076A7">
        <w:rPr>
          <w:rFonts w:ascii="Times New Roman" w:hAnsi="Times New Roman" w:cs="Times New Roman"/>
          <w:sz w:val="28"/>
          <w:szCs w:val="28"/>
        </w:rPr>
        <w:t xml:space="preserve">Коли цитата наводиться не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, то </w:t>
      </w:r>
      <w:r w:rsidR="001E5D08" w:rsidRPr="00F076A7">
        <w:rPr>
          <w:rFonts w:ascii="Times New Roman" w:hAnsi="Times New Roman" w:cs="Times New Roman"/>
          <w:b/>
          <w:sz w:val="28"/>
          <w:szCs w:val="28"/>
        </w:rPr>
        <w:t xml:space="preserve">пропуск </w:t>
      </w:r>
      <w:r w:rsidR="001E5D08" w:rsidRPr="00F076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08" w:rsidRPr="00F076A7">
        <w:rPr>
          <w:rFonts w:ascii="Times New Roman" w:hAnsi="Times New Roman" w:cs="Times New Roman"/>
          <w:b/>
          <w:sz w:val="28"/>
          <w:szCs w:val="28"/>
        </w:rPr>
        <w:t>крапками</w:t>
      </w:r>
      <w:proofErr w:type="spellEnd"/>
      <w:r w:rsidR="001E5D08" w:rsidRPr="00F076A7">
        <w:rPr>
          <w:rFonts w:ascii="Times New Roman" w:hAnsi="Times New Roman" w:cs="Times New Roman"/>
          <w:b/>
          <w:sz w:val="28"/>
          <w:szCs w:val="28"/>
        </w:rPr>
        <w:t>.</w:t>
      </w:r>
      <w:r w:rsidR="001E5D08" w:rsidRPr="00F076A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перед цитатою (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вона наводиться не з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E5D08" w:rsidRPr="00F076A7">
        <w:rPr>
          <w:rFonts w:ascii="Times New Roman" w:hAnsi="Times New Roman" w:cs="Times New Roman"/>
          <w:sz w:val="28"/>
          <w:szCs w:val="28"/>
        </w:rPr>
        <w:t>пропуску</w:t>
      </w:r>
      <w:proofErr w:type="gram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тексту),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(коли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 наводиться не до </w:t>
      </w:r>
      <w:proofErr w:type="spellStart"/>
      <w:r w:rsidR="001E5D08" w:rsidRPr="00F076A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1E5D08" w:rsidRPr="00F076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76A7" w:rsidRDefault="001E5D08" w:rsidP="00F076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цитата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, то вона в лапки не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>:</w:t>
      </w:r>
    </w:p>
    <w:p w:rsidR="00F076A7" w:rsidRDefault="001E5D08" w:rsidP="00F076A7">
      <w:pPr>
        <w:spacing w:after="0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Іван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Франко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мав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повне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право устами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Мойсея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сказати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українському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i/>
          <w:sz w:val="28"/>
          <w:szCs w:val="28"/>
        </w:rPr>
        <w:t>народові</w:t>
      </w:r>
      <w:proofErr w:type="spellEnd"/>
      <w:r w:rsidRPr="00F076A7">
        <w:rPr>
          <w:rFonts w:ascii="Times New Roman" w:hAnsi="Times New Roman" w:cs="Times New Roman"/>
          <w:i/>
          <w:sz w:val="28"/>
          <w:szCs w:val="28"/>
        </w:rPr>
        <w:t>:</w:t>
      </w:r>
    </w:p>
    <w:p w:rsidR="00F076A7" w:rsidRPr="00F076A7" w:rsidRDefault="001E5D08" w:rsidP="00F076A7">
      <w:pPr>
        <w:spacing w:after="0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Я ж весь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вік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свій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, весь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тобі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дав </w:t>
      </w:r>
    </w:p>
    <w:p w:rsidR="00F076A7" w:rsidRPr="00F076A7" w:rsidRDefault="001E5D08" w:rsidP="00F076A7">
      <w:pPr>
        <w:spacing w:after="0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незламнім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завзяттю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>, –</w:t>
      </w:r>
    </w:p>
    <w:p w:rsidR="00F076A7" w:rsidRPr="00F076A7" w:rsidRDefault="001E5D08" w:rsidP="00F076A7">
      <w:pPr>
        <w:spacing w:after="0"/>
        <w:ind w:left="42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Підеш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мандрівку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століть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76A7" w:rsidRDefault="001E5D08" w:rsidP="00F076A7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мого</w:t>
      </w:r>
      <w:proofErr w:type="spellEnd"/>
      <w:r w:rsidRPr="00F076A7">
        <w:rPr>
          <w:rFonts w:ascii="Times New Roman" w:hAnsi="Times New Roman" w:cs="Times New Roman"/>
          <w:b/>
          <w:i/>
          <w:sz w:val="28"/>
          <w:szCs w:val="28"/>
        </w:rPr>
        <w:t xml:space="preserve"> духу </w:t>
      </w:r>
      <w:proofErr w:type="spellStart"/>
      <w:r w:rsidRPr="00F076A7">
        <w:rPr>
          <w:rFonts w:ascii="Times New Roman" w:hAnsi="Times New Roman" w:cs="Times New Roman"/>
          <w:b/>
          <w:i/>
          <w:sz w:val="28"/>
          <w:szCs w:val="28"/>
        </w:rPr>
        <w:t>печаттю</w:t>
      </w:r>
      <w:proofErr w:type="spellEnd"/>
      <w:r w:rsidRPr="00F0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6A7">
        <w:rPr>
          <w:rFonts w:ascii="Times New Roman" w:hAnsi="Times New Roman" w:cs="Times New Roman"/>
          <w:sz w:val="28"/>
          <w:szCs w:val="28"/>
        </w:rPr>
        <w:t>(В. Яременко).</w:t>
      </w:r>
    </w:p>
    <w:p w:rsidR="00F076A7" w:rsidRDefault="00F076A7" w:rsidP="00F076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F47E4" w:rsidRPr="00F076A7" w:rsidRDefault="001E5D08" w:rsidP="00F0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цитатою, то вона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цитата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вона становить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підрядну</w:t>
      </w:r>
      <w:proofErr w:type="spellEnd"/>
      <w:r w:rsidRPr="00F0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6A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</w:p>
    <w:sectPr w:rsidR="007F47E4" w:rsidRPr="00F0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8B2"/>
    <w:multiLevelType w:val="hybridMultilevel"/>
    <w:tmpl w:val="83803276"/>
    <w:lvl w:ilvl="0" w:tplc="41C24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CD4952"/>
    <w:multiLevelType w:val="hybridMultilevel"/>
    <w:tmpl w:val="AE00B544"/>
    <w:lvl w:ilvl="0" w:tplc="671E6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1A4550"/>
    <w:multiLevelType w:val="hybridMultilevel"/>
    <w:tmpl w:val="19F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44"/>
    <w:rsid w:val="000918CD"/>
    <w:rsid w:val="001E5D08"/>
    <w:rsid w:val="007F47E4"/>
    <w:rsid w:val="008C4203"/>
    <w:rsid w:val="008D7A44"/>
    <w:rsid w:val="008F60A0"/>
    <w:rsid w:val="00E015B1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A3F"/>
  <w15:chartTrackingRefBased/>
  <w15:docId w15:val="{581BE275-2607-400E-A3BC-5CCB4EC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2021-02-25T08:21:00Z</dcterms:created>
  <dcterms:modified xsi:type="dcterms:W3CDTF">2021-02-25T09:20:00Z</dcterms:modified>
</cp:coreProperties>
</file>