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E7" w:rsidRPr="00B3298A" w:rsidRDefault="00F14AE7" w:rsidP="00B3298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8"/>
          <w:szCs w:val="28"/>
          <w:u w:val="single"/>
        </w:rPr>
      </w:pPr>
      <w:bookmarkStart w:id="0" w:name="_GoBack"/>
      <w:bookmarkEnd w:id="0"/>
      <w:r w:rsidRPr="00B3298A">
        <w:rPr>
          <w:b/>
          <w:sz w:val="28"/>
          <w:szCs w:val="28"/>
          <w:u w:val="single"/>
        </w:rPr>
        <w:t>ЗМІСТОВИЙ МОДУЛЬ</w:t>
      </w:r>
      <w:r w:rsidRPr="00B3298A">
        <w:rPr>
          <w:b/>
          <w:bCs/>
          <w:iCs/>
          <w:sz w:val="28"/>
          <w:szCs w:val="28"/>
          <w:u w:val="single"/>
        </w:rPr>
        <w:t xml:space="preserve"> 3</w:t>
      </w:r>
      <w:r w:rsidR="002755B7" w:rsidRPr="00B3298A">
        <w:rPr>
          <w:b/>
          <w:bCs/>
          <w:iCs/>
          <w:sz w:val="28"/>
          <w:szCs w:val="28"/>
          <w:u w:val="single"/>
        </w:rPr>
        <w:t xml:space="preserve"> </w:t>
      </w:r>
      <w:r w:rsidRPr="00B3298A">
        <w:rPr>
          <w:b/>
          <w:bCs/>
          <w:iCs/>
          <w:sz w:val="28"/>
          <w:szCs w:val="28"/>
          <w:u w:val="single"/>
        </w:rPr>
        <w:t xml:space="preserve">. </w:t>
      </w:r>
    </w:p>
    <w:p w:rsidR="00F14AE7" w:rsidRPr="00B3298A" w:rsidRDefault="00F14AE7" w:rsidP="00B3298A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3298A">
        <w:rPr>
          <w:b/>
          <w:sz w:val="28"/>
          <w:szCs w:val="28"/>
        </w:rPr>
        <w:t>«МЕТОДИКА НАВЧАННЯ МАЛЮВАННЮ УЧНІВ МОЛОДШИХ КЛАСІВ»</w:t>
      </w:r>
    </w:p>
    <w:p w:rsidR="00F14AE7" w:rsidRPr="00B3298A" w:rsidRDefault="00F14AE7" w:rsidP="00B3298A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ru-RU"/>
        </w:rPr>
      </w:pPr>
      <w:r w:rsidRPr="00B3298A">
        <w:rPr>
          <w:b/>
          <w:sz w:val="28"/>
          <w:szCs w:val="28"/>
        </w:rPr>
        <w:t>Запитання і завдання для контролю</w:t>
      </w:r>
    </w:p>
    <w:p w:rsidR="00F14AE7" w:rsidRPr="00B3298A" w:rsidRDefault="00F14AE7" w:rsidP="00B3298A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  <w:lang w:val="ru-RU"/>
        </w:rPr>
      </w:pPr>
      <w:r w:rsidRPr="00B3298A">
        <w:rPr>
          <w:sz w:val="28"/>
          <w:szCs w:val="28"/>
        </w:rPr>
        <w:t>Дайте визначення понять: «</w:t>
      </w:r>
      <w:proofErr w:type="spellStart"/>
      <w:r w:rsidRPr="00B3298A">
        <w:rPr>
          <w:sz w:val="28"/>
          <w:szCs w:val="28"/>
        </w:rPr>
        <w:t>перцептивна</w:t>
      </w:r>
      <w:proofErr w:type="spellEnd"/>
      <w:r w:rsidRPr="00B3298A">
        <w:rPr>
          <w:sz w:val="28"/>
          <w:szCs w:val="28"/>
        </w:rPr>
        <w:t xml:space="preserve"> культура, «сенсорна культура», «естетична «культура», «художня культура».</w:t>
      </w:r>
    </w:p>
    <w:p w:rsidR="00F14AE7" w:rsidRPr="00B3298A" w:rsidRDefault="00F14AE7" w:rsidP="00B3298A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  <w:lang w:val="ru-RU"/>
        </w:rPr>
      </w:pPr>
      <w:r w:rsidRPr="00B3298A">
        <w:rPr>
          <w:sz w:val="28"/>
          <w:szCs w:val="28"/>
        </w:rPr>
        <w:t>Знайдіть у цих поняттях спільне і визначте педагогічну мету для професійної діяльності з початківцями.</w:t>
      </w:r>
    </w:p>
    <w:p w:rsidR="00F14AE7" w:rsidRPr="00B3298A" w:rsidRDefault="00F14AE7" w:rsidP="00B3298A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  <w:lang w:val="ru-RU"/>
        </w:rPr>
      </w:pPr>
      <w:r w:rsidRPr="00B3298A">
        <w:rPr>
          <w:sz w:val="28"/>
          <w:szCs w:val="28"/>
        </w:rPr>
        <w:t xml:space="preserve">Дайте характеристику програми сенсомоторного розвитку дитини. Наведіть приклади ігор для розвитку </w:t>
      </w:r>
      <w:proofErr w:type="spellStart"/>
      <w:r w:rsidRPr="00B3298A">
        <w:rPr>
          <w:sz w:val="28"/>
          <w:szCs w:val="28"/>
        </w:rPr>
        <w:t>сенсорики</w:t>
      </w:r>
      <w:proofErr w:type="spellEnd"/>
      <w:r w:rsidRPr="00B3298A">
        <w:rPr>
          <w:sz w:val="28"/>
          <w:szCs w:val="28"/>
        </w:rPr>
        <w:t xml:space="preserve"> дітей.</w:t>
      </w:r>
    </w:p>
    <w:p w:rsidR="00F14AE7" w:rsidRPr="00B3298A" w:rsidRDefault="00F14AE7" w:rsidP="00B3298A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  <w:lang w:val="ru-RU"/>
        </w:rPr>
      </w:pPr>
      <w:r w:rsidRPr="00B3298A">
        <w:rPr>
          <w:sz w:val="28"/>
          <w:szCs w:val="28"/>
        </w:rPr>
        <w:t>Поясніть взаємозв'язок здібностей і задатків в розвитку образотворчої діяльності дітей.</w:t>
      </w:r>
    </w:p>
    <w:p w:rsidR="00F14AE7" w:rsidRPr="00B3298A" w:rsidRDefault="00F14AE7" w:rsidP="00B3298A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  <w:lang w:val="ru-RU"/>
        </w:rPr>
      </w:pPr>
      <w:r w:rsidRPr="00B3298A">
        <w:rPr>
          <w:sz w:val="28"/>
          <w:szCs w:val="28"/>
        </w:rPr>
        <w:t>Дайте характеристику динаміки розвитку спеціальних творчих здібностей в образотворчій діяльності дітей.</w:t>
      </w:r>
    </w:p>
    <w:p w:rsidR="00F14AE7" w:rsidRPr="00B3298A" w:rsidRDefault="00F14AE7" w:rsidP="00B3298A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  <w:lang w:val="ru-RU"/>
        </w:rPr>
      </w:pPr>
      <w:r w:rsidRPr="00B3298A">
        <w:rPr>
          <w:sz w:val="28"/>
          <w:szCs w:val="28"/>
        </w:rPr>
        <w:t>Наведіть приклади відомих вам нетрадиційних технік малювання і визначте їхнє значення у розвитку художньо-творчих здібностей дітей. Поясніть тезу: «Інтерес - рушійна сила образотворчості дітей». Розробіть і намалюйте наочну модель структури інтересу до образотворчої діяльності, дайте характеристику його компонентів.</w:t>
      </w:r>
    </w:p>
    <w:p w:rsidR="00F14AE7" w:rsidRPr="00B3298A" w:rsidRDefault="00F14AE7" w:rsidP="00B3298A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  <w:lang w:val="ru-RU"/>
        </w:rPr>
      </w:pPr>
      <w:r w:rsidRPr="00B3298A">
        <w:rPr>
          <w:sz w:val="28"/>
          <w:szCs w:val="28"/>
        </w:rPr>
        <w:t>Розкрийте засоби, методи і прийоми формування у дітей інтересу до образотворчої діяльності.</w:t>
      </w:r>
    </w:p>
    <w:p w:rsidR="00F14AE7" w:rsidRPr="00B3298A" w:rsidRDefault="00F14AE7" w:rsidP="00B3298A">
      <w:pPr>
        <w:tabs>
          <w:tab w:val="left" w:pos="993"/>
        </w:tabs>
        <w:spacing w:line="360" w:lineRule="auto"/>
        <w:ind w:left="993" w:hanging="426"/>
        <w:jc w:val="both"/>
        <w:rPr>
          <w:b/>
          <w:sz w:val="28"/>
          <w:szCs w:val="28"/>
        </w:rPr>
      </w:pPr>
    </w:p>
    <w:sectPr w:rsidR="00F14AE7" w:rsidRPr="00B3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2C4"/>
    <w:multiLevelType w:val="hybridMultilevel"/>
    <w:tmpl w:val="A59618D4"/>
    <w:lvl w:ilvl="0" w:tplc="C2A03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009F"/>
    <w:multiLevelType w:val="hybridMultilevel"/>
    <w:tmpl w:val="03622D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2C7E58"/>
    <w:multiLevelType w:val="hybridMultilevel"/>
    <w:tmpl w:val="B8C4B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0A2B"/>
    <w:multiLevelType w:val="hybridMultilevel"/>
    <w:tmpl w:val="74266850"/>
    <w:lvl w:ilvl="0" w:tplc="4CA824B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1F6C"/>
    <w:multiLevelType w:val="hybridMultilevel"/>
    <w:tmpl w:val="216C9922"/>
    <w:lvl w:ilvl="0" w:tplc="0419000F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A5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A739F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755B7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95F3F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57C5F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15A5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298A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4AE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2021-10-09T20:13:00Z</dcterms:created>
  <dcterms:modified xsi:type="dcterms:W3CDTF">2022-02-19T22:10:00Z</dcterms:modified>
</cp:coreProperties>
</file>