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73" w:rsidRPr="008D1273" w:rsidRDefault="008D1273" w:rsidP="008D127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273">
        <w:rPr>
          <w:rFonts w:ascii="Times New Roman" w:hAnsi="Times New Roman"/>
          <w:b/>
          <w:bCs/>
          <w:sz w:val="28"/>
          <w:szCs w:val="28"/>
          <w:lang w:val="uk-UA"/>
        </w:rPr>
        <w:t>Модуль 1</w:t>
      </w:r>
      <w:r w:rsidRPr="008D127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</w:t>
      </w:r>
      <w:r w:rsidRPr="008D1273">
        <w:rPr>
          <w:rFonts w:ascii="Times New Roman" w:hAnsi="Times New Roman" w:cs="Times New Roman"/>
          <w:b/>
          <w:sz w:val="28"/>
          <w:szCs w:val="28"/>
          <w:lang w:val="uk-UA"/>
        </w:rPr>
        <w:t>еоретичні основи образотворчого мистецтва в початкових класах як педагогічна наука і навчальний предмет</w:t>
      </w:r>
    </w:p>
    <w:p w:rsidR="008C7C0D" w:rsidRPr="00351E79" w:rsidRDefault="008C7C0D" w:rsidP="008C7C0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E7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1.</w:t>
      </w:r>
    </w:p>
    <w:p w:rsidR="008C7C0D" w:rsidRPr="008C7C0D" w:rsidRDefault="008C7C0D" w:rsidP="008C7C0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C0D">
        <w:rPr>
          <w:rFonts w:ascii="Times New Roman" w:hAnsi="Times New Roman"/>
          <w:b/>
          <w:sz w:val="28"/>
          <w:szCs w:val="28"/>
          <w:lang w:val="uk-UA"/>
        </w:rPr>
        <w:t>Тема.</w:t>
      </w:r>
      <w:r w:rsidRPr="008C7C0D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8C7C0D">
        <w:rPr>
          <w:rFonts w:ascii="Times New Roman" w:hAnsi="Times New Roman" w:cs="Times New Roman"/>
          <w:b/>
          <w:sz w:val="28"/>
          <w:szCs w:val="28"/>
          <w:lang w:val="uk-UA"/>
        </w:rPr>
        <w:t>Основи образотворчого мистецтва в початковій школі.</w:t>
      </w: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 (2 години)</w:t>
      </w:r>
    </w:p>
    <w:p w:rsidR="008C7C0D" w:rsidRPr="008C7C0D" w:rsidRDefault="008C7C0D" w:rsidP="008C7C0D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8C7C0D" w:rsidRPr="008C7C0D" w:rsidRDefault="008C7C0D" w:rsidP="008C7C0D">
      <w:pPr>
        <w:numPr>
          <w:ilvl w:val="0"/>
          <w:numId w:val="2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до предмету «</w:t>
      </w:r>
      <w:r w:rsidRPr="008C7C0D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з методикою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7C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C0D" w:rsidRPr="008C7C0D" w:rsidRDefault="008C7C0D" w:rsidP="008C7C0D">
      <w:pPr>
        <w:numPr>
          <w:ilvl w:val="0"/>
          <w:numId w:val="2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Мета і завдання 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C7C0D">
        <w:rPr>
          <w:rFonts w:ascii="Times New Roman" w:hAnsi="Times New Roman" w:cs="Times New Roman"/>
          <w:sz w:val="28"/>
          <w:szCs w:val="28"/>
          <w:lang w:val="uk-UA"/>
        </w:rPr>
        <w:t>Образотворче мистецтво з методикою викладання в початкових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C7C0D" w:rsidRPr="008C7C0D" w:rsidRDefault="008C7C0D" w:rsidP="008C7C0D">
      <w:pPr>
        <w:numPr>
          <w:ilvl w:val="0"/>
          <w:numId w:val="24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Образотворче мистецтво та його значення в навчально-виховному процесі початкової школи. </w:t>
      </w:r>
    </w:p>
    <w:p w:rsidR="008C7C0D" w:rsidRPr="008C7C0D" w:rsidRDefault="008C7C0D" w:rsidP="008C7C0D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>Вимоги до вчителя при викладанні образотворчого мистецтва в початкових класах.</w:t>
      </w:r>
    </w:p>
    <w:p w:rsidR="008C7C0D" w:rsidRPr="008C7C0D" w:rsidRDefault="008C7C0D" w:rsidP="008C7C0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/>
          <w:b/>
          <w:sz w:val="28"/>
          <w:szCs w:val="28"/>
          <w:lang w:val="uk-UA"/>
        </w:rPr>
        <w:t>Теоретичні питання:</w:t>
      </w:r>
    </w:p>
    <w:p w:rsidR="008C7C0D" w:rsidRPr="008C7C0D" w:rsidRDefault="008C7C0D" w:rsidP="007932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>Характерні особливості образотворчого мистецтва.</w:t>
      </w:r>
    </w:p>
    <w:p w:rsidR="008C7C0D" w:rsidRPr="008C7C0D" w:rsidRDefault="008C7C0D" w:rsidP="007932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Малюнок - основа графічного зображення. Робота олівцем. Різні види ліній (використання їх в малюнку. </w:t>
      </w:r>
    </w:p>
    <w:p w:rsidR="008C7C0D" w:rsidRPr="008C7C0D" w:rsidRDefault="008C7C0D" w:rsidP="007932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 xml:space="preserve">Основи графічного зображення. </w:t>
      </w:r>
    </w:p>
    <w:p w:rsidR="008C7C0D" w:rsidRPr="008C7C0D" w:rsidRDefault="008C7C0D" w:rsidP="007932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sz w:val="28"/>
          <w:szCs w:val="28"/>
          <w:lang w:val="uk-UA"/>
        </w:rPr>
        <w:t>Побудова просторових об'єктів. Шрифт та кирилиця.</w:t>
      </w:r>
      <w:r w:rsidRPr="008C7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C7C0D" w:rsidRPr="008C7C0D" w:rsidRDefault="008C7C0D" w:rsidP="007932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7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Малювання з натури предметів умовно-площинної форми.</w:t>
      </w:r>
    </w:p>
    <w:p w:rsidR="008C7C0D" w:rsidRPr="008C7C0D" w:rsidRDefault="008C7C0D" w:rsidP="008C7C0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C0D">
        <w:rPr>
          <w:rFonts w:ascii="Times New Roman" w:hAnsi="Times New Roman"/>
          <w:b/>
          <w:sz w:val="28"/>
          <w:szCs w:val="28"/>
          <w:lang w:val="uk-UA"/>
        </w:rPr>
        <w:t>Практичні завдання:</w:t>
      </w:r>
    </w:p>
    <w:p w:rsidR="008C7C0D" w:rsidRPr="008C7C0D" w:rsidRDefault="008C7C0D" w:rsidP="007932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sz w:val="28"/>
          <w:szCs w:val="28"/>
          <w:lang w:val="uk-UA"/>
        </w:rPr>
        <w:t>1.Графика: 60 вправ (альбом) в стилі дудлінг та зентангл (1-5 балів).</w:t>
      </w:r>
    </w:p>
    <w:p w:rsidR="008C7C0D" w:rsidRPr="008C7C0D" w:rsidRDefault="008C7C0D" w:rsidP="007932D1">
      <w:pPr>
        <w:tabs>
          <w:tab w:val="left" w:pos="175"/>
          <w:tab w:val="left" w:pos="78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sz w:val="28"/>
          <w:szCs w:val="28"/>
          <w:lang w:val="uk-UA"/>
        </w:rPr>
        <w:t>2. Графіка: паспорту в стилі дудлінг та зентангл та у центрі композиція намалювати будь який предмет (на вибір студента) (1-5 балів)</w:t>
      </w:r>
    </w:p>
    <w:p w:rsidR="00F84C78" w:rsidRPr="008C7C0D" w:rsidRDefault="008C7C0D" w:rsidP="007932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C7C0D">
        <w:rPr>
          <w:rFonts w:ascii="Times New Roman" w:hAnsi="Times New Roman"/>
          <w:sz w:val="28"/>
          <w:szCs w:val="28"/>
          <w:lang w:val="uk-UA"/>
        </w:rPr>
        <w:t xml:space="preserve">3. Графіка: тварина </w:t>
      </w:r>
      <w:bookmarkStart w:id="0" w:name="_GoBack"/>
      <w:bookmarkEnd w:id="0"/>
      <w:r w:rsidRPr="008C7C0D">
        <w:rPr>
          <w:rFonts w:ascii="Times New Roman" w:hAnsi="Times New Roman"/>
          <w:sz w:val="28"/>
          <w:szCs w:val="28"/>
          <w:lang w:val="uk-UA"/>
        </w:rPr>
        <w:t>у стилі дудлінг та зентангл (формат А3) (1-5 балів)</w:t>
      </w:r>
    </w:p>
    <w:p w:rsidR="00217496" w:rsidRDefault="00217496" w:rsidP="0021749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7496" w:rsidRPr="00E31C06" w:rsidRDefault="00217496" w:rsidP="0021749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7932D1" w:rsidRPr="00D056B4" w:rsidRDefault="007932D1" w:rsidP="007932D1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7932D1" w:rsidRPr="00D056B4" w:rsidRDefault="007932D1" w:rsidP="007932D1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lastRenderedPageBreak/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7932D1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7932D1" w:rsidRPr="00D056B4" w:rsidRDefault="007932D1" w:rsidP="007932D1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1"/>
    <w:p w:rsidR="007932D1" w:rsidRPr="00D056B4" w:rsidRDefault="007932D1" w:rsidP="007932D1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7932D1" w:rsidRPr="00D056B4" w:rsidRDefault="007932D1" w:rsidP="007932D1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7932D1" w:rsidRPr="00D056B4" w:rsidRDefault="007932D1" w:rsidP="007932D1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7932D1" w:rsidRPr="00D056B4" w:rsidRDefault="007932D1" w:rsidP="007932D1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7932D1" w:rsidRPr="00D056B4" w:rsidRDefault="007932D1" w:rsidP="007932D1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7932D1" w:rsidRPr="00D056B4" w:rsidRDefault="007932D1" w:rsidP="007932D1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</w:t>
      </w:r>
      <w:r w:rsidRPr="00D056B4">
        <w:rPr>
          <w:sz w:val="24"/>
          <w:szCs w:val="24"/>
        </w:rPr>
        <w:lastRenderedPageBreak/>
        <w:t>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7932D1" w:rsidRPr="00D056B4" w:rsidRDefault="007932D1" w:rsidP="007932D1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Кравич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С.О. Українське мистецтво: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/Передмова проф. В.Скотного. Ч.І. Львів: Світ, 2003. 256</w:t>
      </w:r>
      <w:r w:rsidRPr="00D056B4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Лащук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Ю.П. Покутська кераміка. – Опішне: Українське народознавство, 1998. 142</w:t>
      </w:r>
      <w:r w:rsidRPr="00D056B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68.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Найден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 Народна іграшка: традиції, образні особливості 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//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Народне мистецтво, 1997. – №1. С.42–45.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Основи вжиткової творчості і методика викладання: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/ М.І.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, Л.Р.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Богайчук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та ін. Тернопіль: Навчальна книга – Богдан, 2011. 224 с. : іл.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2003. 216 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Ружицький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Малиніна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А.О. Основи петриківського розпису: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посібник. Харків “Скорпіон”, 2014. 48</w:t>
      </w:r>
      <w:r w:rsidRPr="00D056B4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Соломченко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О.Г. Писанки Українських Карпат. Ужгород: Карпати, 2002. –238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2001. 112 с.</w:t>
      </w:r>
    </w:p>
    <w:p w:rsidR="007932D1" w:rsidRPr="00D056B4" w:rsidRDefault="007932D1" w:rsidP="007932D1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Б.М.,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Кавас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К.М. Виготовлення художніх виробів з дерева / За ред. Б.М.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Львів: Світ,</w:t>
      </w:r>
      <w:r w:rsidRPr="00D056B4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1996. 144 с.</w:t>
      </w:r>
    </w:p>
    <w:p w:rsidR="007932D1" w:rsidRPr="00D056B4" w:rsidRDefault="007932D1" w:rsidP="007932D1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7932D1" w:rsidRPr="00D056B4" w:rsidRDefault="007932D1" w:rsidP="007932D1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7932D1" w:rsidRPr="00D056B4" w:rsidRDefault="007932D1" w:rsidP="007932D1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7932D1" w:rsidRPr="00D056B4" w:rsidRDefault="007932D1" w:rsidP="007932D1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7932D1" w:rsidRPr="00D056B4" w:rsidRDefault="007932D1" w:rsidP="007932D1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7932D1" w:rsidRPr="00D056B4" w:rsidRDefault="007932D1" w:rsidP="007932D1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4C0B84" w:rsidRPr="00351E79" w:rsidRDefault="004C0B84" w:rsidP="007932D1">
      <w:pPr>
        <w:pStyle w:val="TableParagraph"/>
        <w:spacing w:line="276" w:lineRule="auto"/>
        <w:ind w:right="4364" w:firstLine="460"/>
        <w:jc w:val="both"/>
        <w:rPr>
          <w:b/>
          <w:sz w:val="28"/>
          <w:szCs w:val="28"/>
        </w:rPr>
      </w:pPr>
    </w:p>
    <w:sectPr w:rsidR="004C0B84" w:rsidRPr="003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37E"/>
    <w:multiLevelType w:val="hybridMultilevel"/>
    <w:tmpl w:val="667075AC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4181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9F8"/>
    <w:multiLevelType w:val="hybridMultilevel"/>
    <w:tmpl w:val="A7A01DD2"/>
    <w:lvl w:ilvl="0" w:tplc="03F653C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1A5"/>
    <w:multiLevelType w:val="hybridMultilevel"/>
    <w:tmpl w:val="23AA86A2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C32DE"/>
    <w:multiLevelType w:val="hybridMultilevel"/>
    <w:tmpl w:val="3146AC1A"/>
    <w:lvl w:ilvl="0" w:tplc="CF0A51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9E593E"/>
    <w:multiLevelType w:val="hybridMultilevel"/>
    <w:tmpl w:val="C690F984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5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226FA"/>
    <w:multiLevelType w:val="hybridMultilevel"/>
    <w:tmpl w:val="D0640CDA"/>
    <w:lvl w:ilvl="0" w:tplc="5204BB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0B7EBA"/>
    <w:multiLevelType w:val="hybridMultilevel"/>
    <w:tmpl w:val="59A20F5A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4634"/>
    <w:multiLevelType w:val="hybridMultilevel"/>
    <w:tmpl w:val="17F6BF4E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54E3B"/>
    <w:multiLevelType w:val="hybridMultilevel"/>
    <w:tmpl w:val="096A6AC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9"/>
  </w:num>
  <w:num w:numId="8">
    <w:abstractNumId w:val="7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2"/>
  </w:num>
  <w:num w:numId="26">
    <w:abstractNumId w:val="8"/>
  </w:num>
  <w:num w:numId="27">
    <w:abstractNumId w:val="23"/>
  </w:num>
  <w:num w:numId="28">
    <w:abstractNumId w:val="26"/>
  </w:num>
  <w:num w:numId="29">
    <w:abstractNumId w:val="0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17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B7692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17EE"/>
    <w:rsid w:val="001943FD"/>
    <w:rsid w:val="001974AF"/>
    <w:rsid w:val="001A0C17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11B1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17496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E79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0B84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96582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24B"/>
    <w:rsid w:val="006C3338"/>
    <w:rsid w:val="006C3661"/>
    <w:rsid w:val="006C48D9"/>
    <w:rsid w:val="006C7824"/>
    <w:rsid w:val="006D2DF5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2D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C7C0D"/>
    <w:rsid w:val="008D1273"/>
    <w:rsid w:val="008D3A1A"/>
    <w:rsid w:val="008D48EF"/>
    <w:rsid w:val="008E2351"/>
    <w:rsid w:val="008E3318"/>
    <w:rsid w:val="008E6D23"/>
    <w:rsid w:val="008E7B07"/>
    <w:rsid w:val="008F045A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3DE6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2B30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1151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4C78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2021-10-06T17:24:00Z</dcterms:created>
  <dcterms:modified xsi:type="dcterms:W3CDTF">2023-02-15T14:40:00Z</dcterms:modified>
</cp:coreProperties>
</file>