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77" w:rsidRPr="00283344" w:rsidRDefault="00F95877" w:rsidP="00F95877">
      <w:pPr>
        <w:rPr>
          <w:sz w:val="28"/>
        </w:rPr>
      </w:pPr>
      <w:r w:rsidRPr="00283344">
        <w:rPr>
          <w:b/>
          <w:bCs/>
          <w:sz w:val="28"/>
        </w:rPr>
        <w:t>Ки́ївська Русь</w:t>
      </w:r>
      <w:r w:rsidRPr="00283344">
        <w:rPr>
          <w:sz w:val="28"/>
        </w:rPr>
        <w:t xml:space="preserve">, або </w:t>
      </w:r>
      <w:r w:rsidRPr="00283344">
        <w:rPr>
          <w:b/>
          <w:bCs/>
          <w:sz w:val="28"/>
        </w:rPr>
        <w:t>Русь</w:t>
      </w:r>
      <w:r w:rsidRPr="00283344">
        <w:rPr>
          <w:sz w:val="28"/>
        </w:rPr>
        <w:t xml:space="preserve"> — </w:t>
      </w:r>
      <w:hyperlink r:id="rId5" w:tooltip="Східна Європа" w:history="1">
        <w:r w:rsidRPr="00283344">
          <w:rPr>
            <w:rStyle w:val="a3"/>
            <w:sz w:val="28"/>
          </w:rPr>
          <w:t>східноєвропейська</w:t>
        </w:r>
      </w:hyperlink>
      <w:r w:rsidRPr="00283344">
        <w:rPr>
          <w:sz w:val="28"/>
        </w:rPr>
        <w:t xml:space="preserve"> держава династії </w:t>
      </w:r>
      <w:hyperlink r:id="rId6" w:tooltip="Рюриковичі" w:history="1">
        <w:r w:rsidRPr="00283344">
          <w:rPr>
            <w:rStyle w:val="a3"/>
            <w:sz w:val="28"/>
          </w:rPr>
          <w:t>Рюриковичів</w:t>
        </w:r>
      </w:hyperlink>
      <w:r w:rsidRPr="00283344">
        <w:rPr>
          <w:sz w:val="28"/>
        </w:rPr>
        <w:t xml:space="preserve"> зі столицею в </w:t>
      </w:r>
      <w:hyperlink r:id="rId7" w:tooltip="Київ" w:history="1">
        <w:r w:rsidRPr="00283344">
          <w:rPr>
            <w:rStyle w:val="a3"/>
            <w:sz w:val="28"/>
          </w:rPr>
          <w:t>Києві</w:t>
        </w:r>
      </w:hyperlink>
      <w:r w:rsidRPr="00283344">
        <w:rPr>
          <w:sz w:val="28"/>
        </w:rPr>
        <w:t xml:space="preserve"> у IX—XIII століттях. Об'єднувала під владою скандинавських </w:t>
      </w:r>
      <w:hyperlink r:id="rId8" w:tooltip="Варяги" w:history="1">
        <w:r w:rsidRPr="00283344">
          <w:rPr>
            <w:rStyle w:val="a3"/>
            <w:sz w:val="28"/>
          </w:rPr>
          <w:t>варягів</w:t>
        </w:r>
      </w:hyperlink>
      <w:r w:rsidRPr="00283344">
        <w:rPr>
          <w:sz w:val="28"/>
        </w:rPr>
        <w:t xml:space="preserve"> землі </w:t>
      </w:r>
      <w:hyperlink r:id="rId9" w:tooltip="Східні слов'яни" w:history="1">
        <w:r w:rsidRPr="00283344">
          <w:rPr>
            <w:rStyle w:val="a3"/>
            <w:sz w:val="28"/>
          </w:rPr>
          <w:t>східних слов'ян</w:t>
        </w:r>
      </w:hyperlink>
      <w:r w:rsidRPr="00283344">
        <w:rPr>
          <w:sz w:val="28"/>
        </w:rPr>
        <w:t xml:space="preserve">, </w:t>
      </w:r>
      <w:hyperlink r:id="rId10" w:tooltip="Балти" w:history="1">
        <w:r w:rsidRPr="00283344">
          <w:rPr>
            <w:rStyle w:val="a3"/>
            <w:sz w:val="28"/>
          </w:rPr>
          <w:t>балтів</w:t>
        </w:r>
      </w:hyperlink>
      <w:r w:rsidRPr="00283344">
        <w:rPr>
          <w:sz w:val="28"/>
        </w:rPr>
        <w:t xml:space="preserve">, фіно-угорських племен, причорноморських кочовиків. У часи найбільшої могутності простягалася від </w:t>
      </w:r>
      <w:hyperlink r:id="rId11" w:tooltip="Балтійське море" w:history="1">
        <w:r w:rsidRPr="00283344">
          <w:rPr>
            <w:rStyle w:val="a3"/>
            <w:sz w:val="28"/>
          </w:rPr>
          <w:t>Балтійського моря</w:t>
        </w:r>
      </w:hyperlink>
      <w:r w:rsidRPr="00283344">
        <w:rPr>
          <w:sz w:val="28"/>
        </w:rPr>
        <w:t xml:space="preserve"> на півночі до </w:t>
      </w:r>
      <w:hyperlink r:id="rId12" w:tooltip="Чорне море" w:history="1">
        <w:r w:rsidRPr="00283344">
          <w:rPr>
            <w:rStyle w:val="a3"/>
            <w:sz w:val="28"/>
          </w:rPr>
          <w:t>Чорного моря</w:t>
        </w:r>
      </w:hyperlink>
      <w:r w:rsidRPr="00283344">
        <w:rPr>
          <w:sz w:val="28"/>
        </w:rPr>
        <w:t xml:space="preserve"> на півдні, і від верхів'їв </w:t>
      </w:r>
      <w:hyperlink r:id="rId13" w:tooltip="Вісла" w:history="1">
        <w:r w:rsidRPr="00283344">
          <w:rPr>
            <w:rStyle w:val="a3"/>
            <w:sz w:val="28"/>
          </w:rPr>
          <w:t>Вісли</w:t>
        </w:r>
      </w:hyperlink>
      <w:r w:rsidRPr="00283344">
        <w:rPr>
          <w:sz w:val="28"/>
        </w:rPr>
        <w:t xml:space="preserve"> на заході до </w:t>
      </w:r>
      <w:hyperlink r:id="rId14" w:tooltip="Таманський півострів" w:history="1">
        <w:r w:rsidRPr="00283344">
          <w:rPr>
            <w:rStyle w:val="a3"/>
            <w:sz w:val="28"/>
          </w:rPr>
          <w:t>Таманського півострова</w:t>
        </w:r>
      </w:hyperlink>
      <w:r w:rsidRPr="00283344">
        <w:rPr>
          <w:sz w:val="28"/>
        </w:rPr>
        <w:t xml:space="preserve"> на сході. </w:t>
      </w:r>
      <w:r w:rsidRPr="00283344">
        <w:rPr>
          <w:sz w:val="28"/>
        </w:rPr>
        <w:fldChar w:fldCharType="begin"/>
      </w:r>
      <w:r w:rsidRPr="00283344">
        <w:rPr>
          <w:sz w:val="28"/>
        </w:rPr>
        <w:instrText xml:space="preserve"> HYPERLINK "https://uk.wikipedia.org/wiki/%D0%A3%D0%BA%D1%80%D0%B0%D1%97%D0%BD%D0%B0" \o "Україна" </w:instrText>
      </w:r>
      <w:r w:rsidRPr="00283344">
        <w:rPr>
          <w:sz w:val="28"/>
        </w:rPr>
        <w:fldChar w:fldCharType="separate"/>
      </w:r>
      <w:r w:rsidRPr="00283344">
        <w:rPr>
          <w:rStyle w:val="a3"/>
          <w:sz w:val="28"/>
        </w:rPr>
        <w:t>Україна</w:t>
      </w:r>
      <w:r w:rsidRPr="00283344">
        <w:rPr>
          <w:sz w:val="28"/>
        </w:rPr>
        <w:fldChar w:fldCharType="end"/>
      </w:r>
      <w:r w:rsidRPr="00283344">
        <w:rPr>
          <w:sz w:val="28"/>
        </w:rPr>
        <w:t xml:space="preserve">, </w:t>
      </w:r>
      <w:hyperlink r:id="rId15" w:tooltip="Росія" w:history="1">
        <w:r w:rsidRPr="00283344">
          <w:rPr>
            <w:rStyle w:val="a3"/>
            <w:sz w:val="28"/>
          </w:rPr>
          <w:t>Росія</w:t>
        </w:r>
      </w:hyperlink>
      <w:r w:rsidRPr="00283344">
        <w:rPr>
          <w:sz w:val="28"/>
        </w:rPr>
        <w:t xml:space="preserve"> та </w:t>
      </w:r>
      <w:hyperlink r:id="rId16" w:tooltip="Білорусь" w:history="1">
        <w:r w:rsidRPr="00283344">
          <w:rPr>
            <w:rStyle w:val="a3"/>
            <w:sz w:val="28"/>
          </w:rPr>
          <w:t>Білорусь</w:t>
        </w:r>
      </w:hyperlink>
      <w:r w:rsidRPr="00283344">
        <w:rPr>
          <w:sz w:val="28"/>
        </w:rPr>
        <w:t xml:space="preserve"> традиційно вважаються культурними наступниками давньоруської держави. </w:t>
      </w:r>
    </w:p>
    <w:p w:rsidR="00F95877" w:rsidRPr="00283344" w:rsidRDefault="00F95877" w:rsidP="00F95877">
      <w:pPr>
        <w:rPr>
          <w:sz w:val="28"/>
        </w:rPr>
      </w:pPr>
      <w:r w:rsidRPr="00283344">
        <w:rPr>
          <w:sz w:val="28"/>
        </w:rPr>
        <w:t xml:space="preserve">Традиційно першим правителем держави вважається родич </w:t>
      </w:r>
      <w:hyperlink r:id="rId17" w:tooltip="Рюрик" w:history="1">
        <w:r w:rsidRPr="00283344">
          <w:rPr>
            <w:rStyle w:val="a3"/>
            <w:sz w:val="28"/>
          </w:rPr>
          <w:t>Рюрика</w:t>
        </w:r>
      </w:hyperlink>
      <w:r w:rsidRPr="00283344">
        <w:rPr>
          <w:sz w:val="28"/>
        </w:rPr>
        <w:t xml:space="preserve"> князь </w:t>
      </w:r>
      <w:hyperlink r:id="rId18" w:tooltip="Олег Віщий" w:history="1">
        <w:r w:rsidRPr="00283344">
          <w:rPr>
            <w:rStyle w:val="a3"/>
            <w:sz w:val="28"/>
          </w:rPr>
          <w:t>Олег</w:t>
        </w:r>
      </w:hyperlink>
      <w:r w:rsidRPr="00283344">
        <w:rPr>
          <w:sz w:val="28"/>
        </w:rPr>
        <w:t xml:space="preserve">, який 882 року захопив Київ. Його наступник </w:t>
      </w:r>
      <w:hyperlink r:id="rId19" w:tooltip="Ігор Рюрикович" w:history="1">
        <w:r w:rsidRPr="00283344">
          <w:rPr>
            <w:rStyle w:val="a3"/>
            <w:sz w:val="28"/>
          </w:rPr>
          <w:t>Ігор</w:t>
        </w:r>
      </w:hyperlink>
      <w:r w:rsidRPr="00283344">
        <w:rPr>
          <w:sz w:val="28"/>
        </w:rPr>
        <w:t xml:space="preserve">, син Рюрика, воював із </w:t>
      </w:r>
      <w:hyperlink r:id="rId20" w:tooltip="Візантійська імперія" w:history="1">
        <w:r w:rsidRPr="00283344">
          <w:rPr>
            <w:rStyle w:val="a3"/>
            <w:sz w:val="28"/>
          </w:rPr>
          <w:t>Візантією</w:t>
        </w:r>
      </w:hyperlink>
      <w:r w:rsidRPr="00283344">
        <w:rPr>
          <w:sz w:val="28"/>
        </w:rPr>
        <w:t xml:space="preserve"> і загинув від рук </w:t>
      </w:r>
      <w:hyperlink r:id="rId21" w:tooltip="Повстання древлян 945" w:history="1">
        <w:r w:rsidRPr="00283344">
          <w:rPr>
            <w:rStyle w:val="a3"/>
            <w:sz w:val="28"/>
          </w:rPr>
          <w:t>деревлян</w:t>
        </w:r>
      </w:hyperlink>
      <w:r w:rsidRPr="00283344">
        <w:rPr>
          <w:sz w:val="28"/>
        </w:rPr>
        <w:t xml:space="preserve">. Дружина Ігоря, княгина </w:t>
      </w:r>
      <w:hyperlink r:id="rId22" w:tooltip="Ольга (княгиня)" w:history="1">
        <w:r w:rsidRPr="00283344">
          <w:rPr>
            <w:rStyle w:val="a3"/>
            <w:sz w:val="28"/>
          </w:rPr>
          <w:t>Ольга</w:t>
        </w:r>
      </w:hyperlink>
      <w:r w:rsidRPr="00283344">
        <w:rPr>
          <w:sz w:val="28"/>
        </w:rPr>
        <w:t xml:space="preserve"> стабілізувала державу і прийняла християнство. Правління її сина </w:t>
      </w:r>
      <w:hyperlink r:id="rId23" w:tooltip="Святослав Ігорович" w:history="1">
        <w:r w:rsidRPr="00283344">
          <w:rPr>
            <w:rStyle w:val="a3"/>
            <w:sz w:val="28"/>
          </w:rPr>
          <w:t>Святослава</w:t>
        </w:r>
      </w:hyperlink>
      <w:r w:rsidRPr="00283344">
        <w:rPr>
          <w:sz w:val="28"/>
        </w:rPr>
        <w:t xml:space="preserve"> ознаменувалося воєнною експансією на схід та південь. Його син </w:t>
      </w:r>
      <w:hyperlink r:id="rId24" w:tooltip="Володимир Святославич" w:history="1">
        <w:r w:rsidRPr="00283344">
          <w:rPr>
            <w:rStyle w:val="a3"/>
            <w:sz w:val="28"/>
          </w:rPr>
          <w:t>Володимир Великий</w:t>
        </w:r>
      </w:hyperlink>
      <w:r w:rsidRPr="00283344">
        <w:rPr>
          <w:sz w:val="28"/>
        </w:rPr>
        <w:t xml:space="preserve">, що посів трон після </w:t>
      </w:r>
      <w:hyperlink r:id="rId25" w:tooltip="Усобиця Святославичів" w:history="1">
        <w:r w:rsidRPr="00283344">
          <w:rPr>
            <w:rStyle w:val="a3"/>
            <w:sz w:val="28"/>
          </w:rPr>
          <w:t>братовбивчої війни</w:t>
        </w:r>
      </w:hyperlink>
      <w:r w:rsidRPr="00283344">
        <w:rPr>
          <w:sz w:val="28"/>
        </w:rPr>
        <w:t xml:space="preserve">, розширив терени держави, розбудував </w:t>
      </w:r>
      <w:hyperlink r:id="rId26" w:tooltip="Місто Володимира" w:history="1">
        <w:r w:rsidRPr="00283344">
          <w:rPr>
            <w:rStyle w:val="a3"/>
            <w:sz w:val="28"/>
          </w:rPr>
          <w:t>Київ</w:t>
        </w:r>
      </w:hyperlink>
      <w:r w:rsidRPr="00283344">
        <w:rPr>
          <w:sz w:val="28"/>
        </w:rPr>
        <w:t xml:space="preserve"> і </w:t>
      </w:r>
      <w:hyperlink r:id="rId27" w:tooltip="Хрещення Русі" w:history="1">
        <w:r w:rsidRPr="00283344">
          <w:rPr>
            <w:rStyle w:val="a3"/>
            <w:sz w:val="28"/>
          </w:rPr>
          <w:t>охрестив Русь</w:t>
        </w:r>
      </w:hyperlink>
      <w:r w:rsidRPr="00283344">
        <w:rPr>
          <w:sz w:val="28"/>
        </w:rPr>
        <w:t xml:space="preserve"> (</w:t>
      </w:r>
      <w:hyperlink r:id="rId28" w:tooltip="988" w:history="1">
        <w:r w:rsidRPr="00283344">
          <w:rPr>
            <w:rStyle w:val="a3"/>
            <w:sz w:val="28"/>
          </w:rPr>
          <w:t>988</w:t>
        </w:r>
      </w:hyperlink>
      <w:r w:rsidRPr="00283344">
        <w:rPr>
          <w:sz w:val="28"/>
        </w:rPr>
        <w:t xml:space="preserve">). Після його смерті спалахнула </w:t>
      </w:r>
      <w:hyperlink r:id="rId29" w:tooltip="Усобиця Володимировичів" w:history="1">
        <w:r w:rsidRPr="00283344">
          <w:rPr>
            <w:rStyle w:val="a3"/>
            <w:sz w:val="28"/>
          </w:rPr>
          <w:t>велика війна</w:t>
        </w:r>
      </w:hyperlink>
      <w:r w:rsidRPr="00283344">
        <w:rPr>
          <w:sz w:val="28"/>
        </w:rPr>
        <w:t xml:space="preserve">, внаслідок якої київським князем став </w:t>
      </w:r>
      <w:hyperlink r:id="rId30" w:tooltip="Ярослав Мудрий" w:history="1">
        <w:r w:rsidRPr="00283344">
          <w:rPr>
            <w:rStyle w:val="a3"/>
            <w:sz w:val="28"/>
          </w:rPr>
          <w:t>Ярослав Мудрий</w:t>
        </w:r>
      </w:hyperlink>
      <w:r w:rsidRPr="00283344">
        <w:rPr>
          <w:sz w:val="28"/>
        </w:rPr>
        <w:t>. За його правління була збудована Софія Київська (</w:t>
      </w:r>
      <w:hyperlink r:id="rId31" w:tooltip="1037" w:history="1">
        <w:r w:rsidRPr="00283344">
          <w:rPr>
            <w:rStyle w:val="a3"/>
            <w:sz w:val="28"/>
          </w:rPr>
          <w:t>1037</w:t>
        </w:r>
      </w:hyperlink>
      <w:r w:rsidRPr="00283344">
        <w:rPr>
          <w:sz w:val="28"/>
        </w:rPr>
        <w:t xml:space="preserve">), відбулась </w:t>
      </w:r>
      <w:hyperlink r:id="rId32" w:tooltip="Руська Правда" w:history="1">
        <w:r w:rsidRPr="00283344">
          <w:rPr>
            <w:rStyle w:val="a3"/>
            <w:sz w:val="28"/>
          </w:rPr>
          <w:t>перша кодифікація</w:t>
        </w:r>
      </w:hyperlink>
      <w:r w:rsidRPr="00283344">
        <w:rPr>
          <w:sz w:val="28"/>
        </w:rPr>
        <w:t xml:space="preserve"> юридичних норм, були укладені династичні союзи з Польшею, Угорщиною, Норвегією, Францією, Англією. Згодом влада перейшла до </w:t>
      </w:r>
      <w:hyperlink r:id="rId33" w:tooltip="Триумвірат Ярославичів" w:history="1">
        <w:r w:rsidRPr="00283344">
          <w:rPr>
            <w:rStyle w:val="a3"/>
            <w:sz w:val="28"/>
          </w:rPr>
          <w:t>триумвірату Ярославичів</w:t>
        </w:r>
      </w:hyperlink>
      <w:r w:rsidRPr="00283344">
        <w:rPr>
          <w:sz w:val="28"/>
        </w:rPr>
        <w:t xml:space="preserve">, нащадки яких розділили Русь на окремі князівства, давши початок процесу </w:t>
      </w:r>
      <w:hyperlink r:id="rId34" w:tooltip="Феодальна роздрібненість" w:history="1">
        <w:r w:rsidRPr="00283344">
          <w:rPr>
            <w:rStyle w:val="a3"/>
            <w:sz w:val="28"/>
          </w:rPr>
          <w:t>феодальної роздробленості</w:t>
        </w:r>
      </w:hyperlink>
      <w:r w:rsidRPr="00283344">
        <w:rPr>
          <w:sz w:val="28"/>
        </w:rPr>
        <w:t xml:space="preserve">. Винятком є хіба що правління </w:t>
      </w:r>
      <w:hyperlink r:id="rId35" w:tooltip="Володимир Мономах" w:history="1">
        <w:r w:rsidRPr="00283344">
          <w:rPr>
            <w:rStyle w:val="a3"/>
            <w:sz w:val="28"/>
          </w:rPr>
          <w:t>Володимира Мономаха</w:t>
        </w:r>
      </w:hyperlink>
      <w:r w:rsidRPr="00283344">
        <w:rPr>
          <w:sz w:val="28"/>
        </w:rPr>
        <w:t xml:space="preserve"> та його сина </w:t>
      </w:r>
      <w:hyperlink r:id="rId36" w:tooltip="Мстислав Великий" w:history="1">
        <w:r w:rsidRPr="00283344">
          <w:rPr>
            <w:rStyle w:val="a3"/>
            <w:sz w:val="28"/>
          </w:rPr>
          <w:t>Мстислава</w:t>
        </w:r>
      </w:hyperlink>
      <w:r w:rsidRPr="00283344">
        <w:rPr>
          <w:sz w:val="28"/>
        </w:rPr>
        <w:t xml:space="preserve">, які на певний час спромоглися консолідувати владу. </w:t>
      </w:r>
    </w:p>
    <w:p w:rsidR="00F95877" w:rsidRDefault="00F95877" w:rsidP="00F95877">
      <w:pPr>
        <w:rPr>
          <w:sz w:val="28"/>
          <w:lang w:val="en-US"/>
        </w:rPr>
      </w:pPr>
      <w:r w:rsidRPr="00283344">
        <w:rPr>
          <w:sz w:val="28"/>
        </w:rPr>
        <w:t xml:space="preserve">1240 року більшість князівств внаслідок </w:t>
      </w:r>
      <w:hyperlink r:id="rId37" w:tooltip="Монгольська навала на Русь" w:history="1">
        <w:r w:rsidRPr="00283344">
          <w:rPr>
            <w:rStyle w:val="a3"/>
            <w:sz w:val="28"/>
          </w:rPr>
          <w:t>монгольського вторгнення</w:t>
        </w:r>
      </w:hyperlink>
      <w:r w:rsidRPr="00283344">
        <w:rPr>
          <w:sz w:val="28"/>
        </w:rPr>
        <w:t xml:space="preserve"> потрапили в політичну залежність від </w:t>
      </w:r>
      <w:hyperlink r:id="rId38" w:tooltip="Золота Орда" w:history="1">
        <w:r w:rsidRPr="00283344">
          <w:rPr>
            <w:rStyle w:val="a3"/>
            <w:sz w:val="28"/>
          </w:rPr>
          <w:t>Золотої орди</w:t>
        </w:r>
      </w:hyperlink>
      <w:r w:rsidRPr="00283344">
        <w:rPr>
          <w:sz w:val="28"/>
        </w:rPr>
        <w:t xml:space="preserve">. Київська державність була продовжена </w:t>
      </w:r>
      <w:hyperlink r:id="rId39" w:tooltip="Галицько-Волинське князівство" w:history="1">
        <w:r w:rsidRPr="00283344">
          <w:rPr>
            <w:rStyle w:val="a3"/>
            <w:sz w:val="28"/>
          </w:rPr>
          <w:t>Руським королівством — Галицько-Волинським князівством</w:t>
        </w:r>
      </w:hyperlink>
      <w:r w:rsidRPr="00283344">
        <w:rPr>
          <w:sz w:val="28"/>
        </w:rPr>
        <w:t xml:space="preserve">, однак в </w:t>
      </w:r>
      <w:hyperlink r:id="rId40" w:tooltip="XIV століття" w:history="1">
        <w:r w:rsidRPr="00283344">
          <w:rPr>
            <w:rStyle w:val="a3"/>
            <w:sz w:val="28"/>
          </w:rPr>
          <w:t>XIV столітті</w:t>
        </w:r>
      </w:hyperlink>
      <w:r w:rsidRPr="00283344">
        <w:rPr>
          <w:sz w:val="28"/>
        </w:rPr>
        <w:t xml:space="preserve"> ці землі були поглинуті </w:t>
      </w:r>
      <w:hyperlink r:id="rId41" w:tooltip="Королівство Польське" w:history="1">
        <w:r w:rsidRPr="00283344">
          <w:rPr>
            <w:rStyle w:val="a3"/>
            <w:sz w:val="28"/>
          </w:rPr>
          <w:t>Польським королівством</w:t>
        </w:r>
      </w:hyperlink>
      <w:r w:rsidRPr="00283344">
        <w:rPr>
          <w:sz w:val="28"/>
        </w:rPr>
        <w:t xml:space="preserve"> та </w:t>
      </w:r>
      <w:hyperlink r:id="rId42" w:tooltip="Велике князівство Литовське" w:history="1">
        <w:r w:rsidRPr="00283344">
          <w:rPr>
            <w:rStyle w:val="a3"/>
            <w:sz w:val="28"/>
          </w:rPr>
          <w:t>Великим князівством Литовським</w:t>
        </w:r>
      </w:hyperlink>
      <w:r w:rsidRPr="00283344">
        <w:rPr>
          <w:sz w:val="28"/>
        </w:rPr>
        <w:t>.</w:t>
      </w:r>
      <w:r w:rsidR="00933581">
        <w:rPr>
          <w:sz w:val="28"/>
          <w:lang w:val="en-US"/>
        </w:rPr>
        <w:t xml:space="preserve"> </w:t>
      </w:r>
      <w:r w:rsidRPr="00283344">
        <w:rPr>
          <w:sz w:val="28"/>
        </w:rPr>
        <w:t xml:space="preserve"> </w:t>
      </w:r>
    </w:p>
    <w:p w:rsidR="00933581" w:rsidRDefault="00933581" w:rsidP="00F95877">
      <w:pPr>
        <w:rPr>
          <w:sz w:val="28"/>
          <w:lang w:val="en-US"/>
        </w:rPr>
      </w:pPr>
    </w:p>
    <w:p w:rsidR="00933581" w:rsidRDefault="00513597" w:rsidP="00F95877">
      <w:pPr>
        <w:rPr>
          <w:sz w:val="28"/>
          <w:lang w:val="en-US"/>
        </w:rPr>
      </w:pPr>
      <w:r>
        <w:rPr>
          <w:sz w:val="28"/>
          <w:lang w:val="en-US"/>
        </w:rPr>
        <w:br/>
      </w:r>
    </w:p>
    <w:p w:rsidR="00513597" w:rsidRDefault="00513597" w:rsidP="00F95877">
      <w:pPr>
        <w:rPr>
          <w:sz w:val="28"/>
          <w:lang w:val="en-US"/>
        </w:rPr>
      </w:pPr>
    </w:p>
    <w:p w:rsidR="00513597" w:rsidRDefault="00513597" w:rsidP="00F95877">
      <w:pPr>
        <w:rPr>
          <w:sz w:val="28"/>
          <w:lang w:val="en-US"/>
        </w:rPr>
      </w:pPr>
    </w:p>
    <w:p w:rsidR="00513597" w:rsidRDefault="00513597" w:rsidP="00F95877">
      <w:pPr>
        <w:rPr>
          <w:sz w:val="28"/>
          <w:lang w:val="en-US"/>
        </w:rPr>
      </w:pPr>
    </w:p>
    <w:p w:rsidR="00513597" w:rsidRDefault="00513597" w:rsidP="00F95877">
      <w:pPr>
        <w:rPr>
          <w:sz w:val="28"/>
          <w:lang w:val="en-US"/>
        </w:rPr>
      </w:pPr>
    </w:p>
    <w:p w:rsidR="00513597" w:rsidRDefault="00513597" w:rsidP="00F95877">
      <w:pPr>
        <w:rPr>
          <w:sz w:val="28"/>
          <w:lang w:val="en-US"/>
        </w:rPr>
      </w:pPr>
    </w:p>
    <w:p w:rsidR="00513597" w:rsidRPr="00933581" w:rsidRDefault="00513597" w:rsidP="00F95877">
      <w:pPr>
        <w:rPr>
          <w:sz w:val="28"/>
          <w:lang w:val="en-US"/>
        </w:rPr>
      </w:pPr>
    </w:p>
    <w:p w:rsidR="00933581" w:rsidRPr="00513597" w:rsidRDefault="00933581" w:rsidP="00933581">
      <w:pPr>
        <w:rPr>
          <w:sz w:val="36"/>
          <w:lang w:val="ru-RU"/>
        </w:rPr>
      </w:pPr>
      <w:r w:rsidRPr="00513597">
        <w:rPr>
          <w:sz w:val="36"/>
          <w:lang w:val="ru-RU"/>
        </w:rPr>
        <w:lastRenderedPageBreak/>
        <w:t>Образотворче мистецтво: іконопис, фрес</w:t>
      </w:r>
      <w:r w:rsidR="00513597" w:rsidRPr="00513597">
        <w:rPr>
          <w:sz w:val="36"/>
          <w:lang w:val="ru-RU"/>
        </w:rPr>
        <w:t>ка, мозаїка, книжкова мініатюра</w:t>
      </w:r>
    </w:p>
    <w:p w:rsidR="00933581" w:rsidRPr="00513597" w:rsidRDefault="00933581" w:rsidP="00933581">
      <w:pPr>
        <w:rPr>
          <w:sz w:val="24"/>
          <w:lang w:val="en-US"/>
        </w:rPr>
      </w:pPr>
      <w:r w:rsidRPr="00513597">
        <w:rPr>
          <w:sz w:val="24"/>
          <w:lang w:val="ru-RU"/>
        </w:rPr>
        <w:t xml:space="preserve">Староруське мистецтво - живопис, скульптура, музика - із прийняттям християнства також пережило суттєві зміни. Поганська Русь знала всі ці види мистецтва, але в чисто поганському, народному виразі. Древні </w:t>
      </w:r>
      <w:proofErr w:type="gramStart"/>
      <w:r w:rsidRPr="00513597">
        <w:rPr>
          <w:sz w:val="24"/>
          <w:lang w:val="ru-RU"/>
        </w:rPr>
        <w:t>р</w:t>
      </w:r>
      <w:proofErr w:type="gramEnd"/>
      <w:r w:rsidRPr="00513597">
        <w:rPr>
          <w:sz w:val="24"/>
          <w:lang w:val="ru-RU"/>
        </w:rPr>
        <w:t>ізьб’яри по дереву, каменерізи створювали дерев'яні і кам'яні скульптури поганських богів, духів, живописці розмальовували стіни поганських капищ, робили ескізи магічних масок, що потім виготовлялися ремісниками; музиканти, граючи на струнних і духових дерев'яних інструментах, звеселяли племінних в</w:t>
      </w:r>
      <w:r w:rsidR="00513597" w:rsidRPr="00513597">
        <w:rPr>
          <w:sz w:val="24"/>
          <w:lang w:val="ru-RU"/>
        </w:rPr>
        <w:t>ождів, розважали простий народ.</w:t>
      </w:r>
    </w:p>
    <w:p w:rsidR="00513597" w:rsidRPr="00513597" w:rsidRDefault="00513597" w:rsidP="00933581">
      <w:pPr>
        <w:rPr>
          <w:sz w:val="24"/>
          <w:lang w:val="en-US"/>
        </w:rPr>
      </w:pPr>
    </w:p>
    <w:p w:rsidR="00933581" w:rsidRPr="00513597" w:rsidRDefault="00933581" w:rsidP="00933581">
      <w:pPr>
        <w:rPr>
          <w:sz w:val="24"/>
          <w:lang w:val="ru-RU"/>
        </w:rPr>
      </w:pPr>
      <w:r w:rsidRPr="00513597">
        <w:rPr>
          <w:sz w:val="24"/>
          <w:lang w:val="ru-RU"/>
        </w:rPr>
        <w:t xml:space="preserve">Християнська церква внесла в ці види мистецтва цілком інший зміст. Церковне мистецтво </w:t>
      </w:r>
      <w:proofErr w:type="gramStart"/>
      <w:r w:rsidRPr="00513597">
        <w:rPr>
          <w:sz w:val="24"/>
          <w:lang w:val="ru-RU"/>
        </w:rPr>
        <w:t>п</w:t>
      </w:r>
      <w:proofErr w:type="gramEnd"/>
      <w:r w:rsidRPr="00513597">
        <w:rPr>
          <w:sz w:val="24"/>
          <w:lang w:val="ru-RU"/>
        </w:rPr>
        <w:t xml:space="preserve">ідпорядковане вищої цілі - оспівати християнського Бога, подвиги апостолів, святих, діячів церкви. Якщо в поганському мистецтві «плоть» </w:t>
      </w:r>
      <w:proofErr w:type="gramStart"/>
      <w:r w:rsidRPr="00513597">
        <w:rPr>
          <w:sz w:val="24"/>
          <w:lang w:val="ru-RU"/>
        </w:rPr>
        <w:t>тр</w:t>
      </w:r>
      <w:proofErr w:type="gramEnd"/>
      <w:r w:rsidRPr="00513597">
        <w:rPr>
          <w:sz w:val="24"/>
          <w:lang w:val="ru-RU"/>
        </w:rPr>
        <w:t xml:space="preserve">іумфувала над «духом» і затверджувалося все земне, що уособлює природу, то церковне мистецтво оспівувало перемогу «духу» над плоттю, підтверджувало високі подвиги людської душі заради моральних принципів християнства. У візантійському мистецтві, що рахувалося в ті часи самим зробленим у </w:t>
      </w:r>
      <w:proofErr w:type="gramStart"/>
      <w:r w:rsidRPr="00513597">
        <w:rPr>
          <w:sz w:val="24"/>
          <w:lang w:val="ru-RU"/>
        </w:rPr>
        <w:t>св</w:t>
      </w:r>
      <w:proofErr w:type="gramEnd"/>
      <w:r w:rsidRPr="00513597">
        <w:rPr>
          <w:sz w:val="24"/>
          <w:lang w:val="ru-RU"/>
        </w:rPr>
        <w:t>іті, це знайшло вираження в тому, що там і живопис, і музика, і мистецтво ліплення створювалися в основному по церковних канонах, де відсікало усе, що суперечило вищим християнським принципам.</w:t>
      </w:r>
    </w:p>
    <w:p w:rsidR="00933581" w:rsidRPr="00513597" w:rsidRDefault="00513597" w:rsidP="00933581">
      <w:pPr>
        <w:rPr>
          <w:sz w:val="24"/>
          <w:lang w:val="en-US"/>
        </w:rPr>
      </w:pPr>
      <w:r w:rsidRPr="00513597">
        <w:rPr>
          <w:sz w:val="24"/>
          <w:lang w:val="ru-RU"/>
        </w:rPr>
        <w:t xml:space="preserve">     </w:t>
      </w:r>
    </w:p>
    <w:p w:rsidR="00933581" w:rsidRPr="00513597" w:rsidRDefault="00933581" w:rsidP="00933581">
      <w:pPr>
        <w:rPr>
          <w:sz w:val="24"/>
          <w:lang w:val="ru-RU"/>
        </w:rPr>
      </w:pPr>
      <w:r w:rsidRPr="00513597">
        <w:rPr>
          <w:sz w:val="24"/>
          <w:lang w:val="ru-RU"/>
        </w:rPr>
        <w:t>Аскетизм і строгість у живописі (іконопис, мозаїка, фреска), піднесеність, «божественність» грецьких церковних молитов і співі</w:t>
      </w:r>
      <w:proofErr w:type="gramStart"/>
      <w:r w:rsidRPr="00513597">
        <w:rPr>
          <w:sz w:val="24"/>
          <w:lang w:val="ru-RU"/>
        </w:rPr>
        <w:t>в</w:t>
      </w:r>
      <w:proofErr w:type="gramEnd"/>
      <w:r w:rsidRPr="00513597">
        <w:rPr>
          <w:sz w:val="24"/>
          <w:lang w:val="ru-RU"/>
        </w:rPr>
        <w:t xml:space="preserve">, сам храм, що стає місцем молитовного спілкування людей, - усе це було властиво візантійському мистецтву. Якщо та або інша </w:t>
      </w:r>
      <w:proofErr w:type="gramStart"/>
      <w:r w:rsidRPr="00513597">
        <w:rPr>
          <w:sz w:val="24"/>
          <w:lang w:val="ru-RU"/>
        </w:rPr>
        <w:t>рел</w:t>
      </w:r>
      <w:proofErr w:type="gramEnd"/>
      <w:r w:rsidRPr="00513597">
        <w:rPr>
          <w:sz w:val="24"/>
          <w:lang w:val="ru-RU"/>
        </w:rPr>
        <w:t>ігійна, богословська тема була в християнстві разом і назавжди строго встановлене, те і її вираження в мистецтві, на думку візантійців, повинно було виражати цю ідею лише раз і на завжди встановленим образом; художник ставав лише слухняним виконавцем канонів, що диктувала церква.</w:t>
      </w:r>
    </w:p>
    <w:p w:rsidR="00933581" w:rsidRPr="00513597" w:rsidRDefault="00933581" w:rsidP="00933581">
      <w:pPr>
        <w:rPr>
          <w:sz w:val="24"/>
          <w:lang w:val="ru-RU"/>
        </w:rPr>
      </w:pPr>
    </w:p>
    <w:p w:rsidR="00933581" w:rsidRPr="00513597" w:rsidRDefault="00933581" w:rsidP="00933581">
      <w:pPr>
        <w:rPr>
          <w:sz w:val="24"/>
          <w:lang w:val="ru-RU"/>
        </w:rPr>
      </w:pPr>
      <w:r w:rsidRPr="00513597">
        <w:rPr>
          <w:sz w:val="24"/>
          <w:lang w:val="ru-RU"/>
        </w:rPr>
        <w:t xml:space="preserve">І от перенесене на руський ґрунт канонічне по змісту, блискуче по своєму виконанню мистецтво Візантії зіткнулося з поганським </w:t>
      </w:r>
      <w:proofErr w:type="gramStart"/>
      <w:r w:rsidRPr="00513597">
        <w:rPr>
          <w:sz w:val="24"/>
          <w:lang w:val="ru-RU"/>
        </w:rPr>
        <w:t>св</w:t>
      </w:r>
      <w:proofErr w:type="gramEnd"/>
      <w:r w:rsidRPr="00513597">
        <w:rPr>
          <w:sz w:val="24"/>
          <w:lang w:val="ru-RU"/>
        </w:rPr>
        <w:t xml:space="preserve">ітосприйманням східних слов'ян, із їхнім радісним культом природи - сонця, весни, світла, із їх цілком земними уявленнями про добро і зло, про гріхи і чесноти. З перших же років </w:t>
      </w:r>
      <w:proofErr w:type="gramStart"/>
      <w:r w:rsidRPr="00513597">
        <w:rPr>
          <w:sz w:val="24"/>
          <w:lang w:val="ru-RU"/>
        </w:rPr>
        <w:t>в</w:t>
      </w:r>
      <w:proofErr w:type="gramEnd"/>
      <w:r w:rsidRPr="00513597">
        <w:rPr>
          <w:sz w:val="24"/>
          <w:lang w:val="ru-RU"/>
        </w:rPr>
        <w:t>ізантійське церковне мистецтво на Русі випробувало на собі всю міць руської народної культури і народних естетичних уявлень.</w:t>
      </w:r>
    </w:p>
    <w:p w:rsidR="00933581" w:rsidRPr="00513597" w:rsidRDefault="00933581" w:rsidP="00933581">
      <w:pPr>
        <w:rPr>
          <w:sz w:val="24"/>
          <w:lang w:val="ru-RU"/>
        </w:rPr>
      </w:pPr>
    </w:p>
    <w:p w:rsidR="00933581" w:rsidRPr="00513597" w:rsidRDefault="00933581" w:rsidP="00933581">
      <w:pPr>
        <w:rPr>
          <w:sz w:val="24"/>
          <w:lang w:val="ru-RU"/>
        </w:rPr>
      </w:pPr>
      <w:r w:rsidRPr="00513597">
        <w:rPr>
          <w:sz w:val="24"/>
          <w:lang w:val="ru-RU"/>
        </w:rPr>
        <w:t xml:space="preserve">Вже в </w:t>
      </w:r>
      <w:r w:rsidRPr="00513597">
        <w:rPr>
          <w:sz w:val="24"/>
          <w:lang w:val="en-US"/>
        </w:rPr>
        <w:t>XI</w:t>
      </w:r>
      <w:r w:rsidRPr="00513597">
        <w:rPr>
          <w:sz w:val="24"/>
          <w:lang w:val="ru-RU"/>
        </w:rPr>
        <w:t xml:space="preserve"> в. сувора аскетична манера візантійського іконопису перетворювалась </w:t>
      </w:r>
      <w:proofErr w:type="gramStart"/>
      <w:r w:rsidRPr="00513597">
        <w:rPr>
          <w:sz w:val="24"/>
          <w:lang w:val="ru-RU"/>
        </w:rPr>
        <w:t>п</w:t>
      </w:r>
      <w:proofErr w:type="gramEnd"/>
      <w:r w:rsidRPr="00513597">
        <w:rPr>
          <w:sz w:val="24"/>
          <w:lang w:val="ru-RU"/>
        </w:rPr>
        <w:t>ід пензлем руських художників у портрети, близькі до натури, хоча руські ікони і несли в собі всі риси умовного іконописного образу. У цей час прославився печерський чернець-маляр Алимпий, про якого сучасники говорили, що він «иконі писать хитр бе [був] зело». Про Алимпия розповідали, що іконописання було головним засобом його існування. Але зароблене він витрачав дуже своє</w:t>
      </w:r>
      <w:proofErr w:type="gramStart"/>
      <w:r w:rsidRPr="00513597">
        <w:rPr>
          <w:sz w:val="24"/>
          <w:lang w:val="ru-RU"/>
        </w:rPr>
        <w:t>р</w:t>
      </w:r>
      <w:proofErr w:type="gramEnd"/>
      <w:r w:rsidRPr="00513597">
        <w:rPr>
          <w:sz w:val="24"/>
          <w:lang w:val="ru-RU"/>
        </w:rPr>
        <w:t>ідно: на одну частину купувала усе, що було необхідно для його ремесла, другу віддавав біднякам, а третю жертвував у Печерський монастир.</w:t>
      </w:r>
    </w:p>
    <w:p w:rsidR="00933581" w:rsidRPr="00513597" w:rsidRDefault="00933581" w:rsidP="00933581">
      <w:pPr>
        <w:rPr>
          <w:sz w:val="24"/>
          <w:lang w:val="ru-RU"/>
        </w:rPr>
      </w:pPr>
    </w:p>
    <w:p w:rsidR="00933581" w:rsidRPr="00513597" w:rsidRDefault="00933581" w:rsidP="00933581">
      <w:pPr>
        <w:rPr>
          <w:sz w:val="24"/>
          <w:lang w:val="ru-RU"/>
        </w:rPr>
      </w:pPr>
      <w:r w:rsidRPr="00513597">
        <w:rPr>
          <w:sz w:val="24"/>
          <w:lang w:val="ru-RU"/>
        </w:rPr>
        <w:t xml:space="preserve">Поряд з іконописом розвивався фресковий живопис, мозаїка. Фрески Софійського собору в Києві показують манеру письма тутешніх грецьких і руських майстрів, їхня схильність людському теплу, цілісності і простоті. На </w:t>
      </w:r>
      <w:proofErr w:type="gramStart"/>
      <w:r w:rsidRPr="00513597">
        <w:rPr>
          <w:sz w:val="24"/>
          <w:lang w:val="ru-RU"/>
        </w:rPr>
        <w:t>ст</w:t>
      </w:r>
      <w:proofErr w:type="gramEnd"/>
      <w:r w:rsidRPr="00513597">
        <w:rPr>
          <w:sz w:val="24"/>
          <w:lang w:val="ru-RU"/>
        </w:rPr>
        <w:t xml:space="preserve">інах собору ми бачимо і зображення святих, і сім'ю Ярослава Мудрого, і зображення руських блазнів, і тварин. Чудовий іконописний, фресковий, мозаїчний живопис наповняв і інші храми Києва. Відомі </w:t>
      </w:r>
      <w:proofErr w:type="gramStart"/>
      <w:r w:rsidRPr="00513597">
        <w:rPr>
          <w:sz w:val="24"/>
          <w:lang w:val="ru-RU"/>
        </w:rPr>
        <w:t>своєю</w:t>
      </w:r>
      <w:proofErr w:type="gramEnd"/>
      <w:r w:rsidRPr="00513597">
        <w:rPr>
          <w:sz w:val="24"/>
          <w:lang w:val="ru-RU"/>
        </w:rPr>
        <w:t xml:space="preserve"> великою художньою силою мозаїки Михайловского Златоверхого монастиря з їхнім зображенням апостолів, святих, що загубили свою візантійську суворість: образи їх стали більш м'якими, округлими.</w:t>
      </w:r>
    </w:p>
    <w:p w:rsidR="00933581" w:rsidRPr="00513597" w:rsidRDefault="00933581" w:rsidP="00933581">
      <w:pPr>
        <w:rPr>
          <w:sz w:val="24"/>
          <w:lang w:val="ru-RU"/>
        </w:rPr>
      </w:pPr>
    </w:p>
    <w:p w:rsidR="00933581" w:rsidRPr="00513597" w:rsidRDefault="00933581" w:rsidP="00933581">
      <w:pPr>
        <w:rPr>
          <w:sz w:val="24"/>
          <w:lang w:val="ru-RU"/>
        </w:rPr>
      </w:pPr>
      <w:proofErr w:type="gramStart"/>
      <w:r w:rsidRPr="00513597">
        <w:rPr>
          <w:sz w:val="24"/>
          <w:lang w:val="ru-RU"/>
        </w:rPr>
        <w:t>П</w:t>
      </w:r>
      <w:proofErr w:type="gramEnd"/>
      <w:r w:rsidRPr="00513597">
        <w:rPr>
          <w:sz w:val="24"/>
          <w:lang w:val="ru-RU"/>
        </w:rPr>
        <w:t xml:space="preserve">ізніше укладалася новгородська школа живопису. Її характерними рисами стали ясність ідеї, реальність зображення, доступність. Від </w:t>
      </w:r>
      <w:r w:rsidRPr="00513597">
        <w:rPr>
          <w:sz w:val="24"/>
          <w:lang w:val="en-US"/>
        </w:rPr>
        <w:t>XII</w:t>
      </w:r>
      <w:r w:rsidRPr="00513597">
        <w:rPr>
          <w:sz w:val="24"/>
          <w:lang w:val="ru-RU"/>
        </w:rPr>
        <w:t xml:space="preserve"> в. до нас дійшли чудові утвори новгородських живописців: ікона «Ангел Златые власы», де </w:t>
      </w:r>
      <w:proofErr w:type="gramStart"/>
      <w:r w:rsidRPr="00513597">
        <w:rPr>
          <w:sz w:val="24"/>
          <w:lang w:val="ru-RU"/>
        </w:rPr>
        <w:t>при</w:t>
      </w:r>
      <w:proofErr w:type="gramEnd"/>
      <w:r w:rsidRPr="00513597">
        <w:rPr>
          <w:sz w:val="24"/>
          <w:lang w:val="ru-RU"/>
        </w:rPr>
        <w:t xml:space="preserve"> усій візантійській умовності образ Ангела відчувається трепетна і гарна людська душа. Або ікона «Спас Нерукотворный» (також </w:t>
      </w:r>
      <w:r w:rsidRPr="00513597">
        <w:rPr>
          <w:sz w:val="24"/>
          <w:lang w:val="en-US"/>
        </w:rPr>
        <w:t>XII</w:t>
      </w:r>
      <w:r w:rsidRPr="00513597">
        <w:rPr>
          <w:sz w:val="24"/>
          <w:lang w:val="ru-RU"/>
        </w:rPr>
        <w:t xml:space="preserve"> </w:t>
      </w:r>
      <w:proofErr w:type="gramStart"/>
      <w:r w:rsidRPr="00513597">
        <w:rPr>
          <w:sz w:val="24"/>
          <w:lang w:val="ru-RU"/>
        </w:rPr>
        <w:t>в</w:t>
      </w:r>
      <w:proofErr w:type="gramEnd"/>
      <w:r w:rsidRPr="00513597">
        <w:rPr>
          <w:sz w:val="24"/>
          <w:lang w:val="ru-RU"/>
        </w:rPr>
        <w:t xml:space="preserve">.), </w:t>
      </w:r>
      <w:proofErr w:type="gramStart"/>
      <w:r w:rsidRPr="00513597">
        <w:rPr>
          <w:sz w:val="24"/>
          <w:lang w:val="ru-RU"/>
        </w:rPr>
        <w:t>на</w:t>
      </w:r>
      <w:proofErr w:type="gramEnd"/>
      <w:r w:rsidRPr="00513597">
        <w:rPr>
          <w:sz w:val="24"/>
          <w:lang w:val="ru-RU"/>
        </w:rPr>
        <w:t xml:space="preserve"> якій Христос із своїм виразним зламом брів предстає грізним, усе розуміючим суддею людського роду. У ікони «Успіння Богородиці» в обличчях апостолів </w:t>
      </w:r>
      <w:proofErr w:type="gramStart"/>
      <w:r w:rsidRPr="00513597">
        <w:rPr>
          <w:sz w:val="24"/>
          <w:lang w:val="ru-RU"/>
        </w:rPr>
        <w:t>в</w:t>
      </w:r>
      <w:proofErr w:type="gramEnd"/>
      <w:r w:rsidRPr="00513597">
        <w:rPr>
          <w:sz w:val="24"/>
          <w:lang w:val="ru-RU"/>
        </w:rPr>
        <w:t xml:space="preserve">ідбита уся скорбота втрати. І таких шедеврів Новгородська земля дала чимало. Достатньо пригадати, наприклад, </w:t>
      </w:r>
      <w:proofErr w:type="gramStart"/>
      <w:r w:rsidRPr="00513597">
        <w:rPr>
          <w:sz w:val="24"/>
          <w:lang w:val="ru-RU"/>
        </w:rPr>
        <w:t>знаменит</w:t>
      </w:r>
      <w:proofErr w:type="gramEnd"/>
      <w:r w:rsidRPr="00513597">
        <w:rPr>
          <w:sz w:val="24"/>
          <w:lang w:val="ru-RU"/>
        </w:rPr>
        <w:t xml:space="preserve">і фрески церкви Спасу на Нередице біля Новгорода (кінець </w:t>
      </w:r>
      <w:r w:rsidRPr="00513597">
        <w:rPr>
          <w:sz w:val="24"/>
          <w:lang w:val="en-US"/>
        </w:rPr>
        <w:t>XII</w:t>
      </w:r>
      <w:r w:rsidRPr="00513597">
        <w:rPr>
          <w:sz w:val="24"/>
          <w:lang w:val="ru-RU"/>
        </w:rPr>
        <w:t xml:space="preserve"> в.).</w:t>
      </w:r>
    </w:p>
    <w:p w:rsidR="00933581" w:rsidRPr="00513597" w:rsidRDefault="00933581" w:rsidP="00933581">
      <w:pPr>
        <w:rPr>
          <w:sz w:val="24"/>
          <w:lang w:val="ru-RU"/>
        </w:rPr>
      </w:pPr>
    </w:p>
    <w:p w:rsidR="00933581" w:rsidRPr="00513597" w:rsidRDefault="00933581" w:rsidP="00933581">
      <w:pPr>
        <w:rPr>
          <w:sz w:val="24"/>
          <w:lang w:val="en-US"/>
        </w:rPr>
      </w:pPr>
      <w:proofErr w:type="gramStart"/>
      <w:r w:rsidRPr="00513597">
        <w:rPr>
          <w:sz w:val="24"/>
          <w:lang w:val="ru-RU"/>
        </w:rPr>
        <w:t>На</w:t>
      </w:r>
      <w:proofErr w:type="gramEnd"/>
      <w:r w:rsidRPr="00513597">
        <w:rPr>
          <w:sz w:val="24"/>
          <w:lang w:val="ru-RU"/>
        </w:rPr>
        <w:t xml:space="preserve"> початку </w:t>
      </w:r>
      <w:r w:rsidRPr="00513597">
        <w:rPr>
          <w:sz w:val="24"/>
          <w:lang w:val="en-US"/>
        </w:rPr>
        <w:t>XIII</w:t>
      </w:r>
      <w:r w:rsidRPr="00513597">
        <w:rPr>
          <w:sz w:val="24"/>
          <w:lang w:val="ru-RU"/>
        </w:rPr>
        <w:t xml:space="preserve"> в. прославилася ярославська школа іконопису. </w:t>
      </w:r>
      <w:proofErr w:type="gramStart"/>
      <w:r w:rsidRPr="00513597">
        <w:rPr>
          <w:sz w:val="24"/>
          <w:lang w:val="ru-RU"/>
        </w:rPr>
        <w:t>У монастирях і церквах Ярославля було написано чимало чудових іконописних творів. Особливо відома серед них так звана «Ярославская Оранта», що зображувала Богородицю. Її прообразом стало мозаїчне зображення Богородиці в Софійському соборі в Києві роботи грецьких майстрів, що запам'ятали сувору владну жінку, що простирає руки над людством.</w:t>
      </w:r>
      <w:proofErr w:type="gramEnd"/>
      <w:r w:rsidRPr="00513597">
        <w:rPr>
          <w:sz w:val="24"/>
          <w:lang w:val="ru-RU"/>
        </w:rPr>
        <w:t xml:space="preserve"> Ярославські ж умільці зробили образ Богородиці тепліше, людяніше. Це насамперед мати-заступниця, що несе людям допомогу і співчуття, візантійці бачили Богородицю по-своєму</w:t>
      </w:r>
      <w:r w:rsidR="00513597" w:rsidRPr="00513597">
        <w:rPr>
          <w:sz w:val="24"/>
          <w:lang w:val="ru-RU"/>
        </w:rPr>
        <w:t>, руські живописці - по-своєму.</w:t>
      </w:r>
    </w:p>
    <w:p w:rsidR="00513597" w:rsidRPr="00513597" w:rsidRDefault="00513597" w:rsidP="00933581">
      <w:pPr>
        <w:rPr>
          <w:sz w:val="24"/>
          <w:lang w:val="en-US"/>
        </w:rPr>
      </w:pPr>
    </w:p>
    <w:p w:rsidR="00933581" w:rsidRPr="00513597" w:rsidRDefault="00933581" w:rsidP="00933581">
      <w:pPr>
        <w:rPr>
          <w:sz w:val="24"/>
          <w:lang w:val="ru-RU"/>
        </w:rPr>
      </w:pPr>
      <w:r w:rsidRPr="00513597">
        <w:rPr>
          <w:sz w:val="24"/>
          <w:lang w:val="ru-RU"/>
        </w:rPr>
        <w:t xml:space="preserve">Протягом довгих сторіч на Русі розвивалося, удосконалювалося мистецтво </w:t>
      </w:r>
      <w:proofErr w:type="gramStart"/>
      <w:r w:rsidRPr="00513597">
        <w:rPr>
          <w:sz w:val="24"/>
          <w:lang w:val="ru-RU"/>
        </w:rPr>
        <w:t>р</w:t>
      </w:r>
      <w:proofErr w:type="gramEnd"/>
      <w:r w:rsidRPr="00513597">
        <w:rPr>
          <w:sz w:val="24"/>
          <w:lang w:val="ru-RU"/>
        </w:rPr>
        <w:t>ізьблення по дереву, пізніше - по камені. Дерев'яні різьблені прикраси взагалі стали характерною рисою жител горо</w:t>
      </w:r>
      <w:r w:rsidR="00513597" w:rsidRPr="00513597">
        <w:rPr>
          <w:sz w:val="24"/>
          <w:lang w:val="ru-RU"/>
        </w:rPr>
        <w:t>дян і селян, дерев'яних храмів.</w:t>
      </w:r>
    </w:p>
    <w:p w:rsidR="00933581" w:rsidRPr="00513597" w:rsidRDefault="00933581" w:rsidP="00933581">
      <w:pPr>
        <w:rPr>
          <w:sz w:val="24"/>
          <w:lang w:val="ru-RU"/>
        </w:rPr>
      </w:pPr>
      <w:r w:rsidRPr="00513597">
        <w:rPr>
          <w:sz w:val="24"/>
          <w:lang w:val="ru-RU"/>
        </w:rPr>
        <w:t xml:space="preserve">Чудовим </w:t>
      </w:r>
      <w:proofErr w:type="gramStart"/>
      <w:r w:rsidRPr="00513597">
        <w:rPr>
          <w:sz w:val="24"/>
          <w:lang w:val="ru-RU"/>
        </w:rPr>
        <w:t>р</w:t>
      </w:r>
      <w:proofErr w:type="gramEnd"/>
      <w:r w:rsidRPr="00513597">
        <w:rPr>
          <w:sz w:val="24"/>
          <w:lang w:val="ru-RU"/>
        </w:rPr>
        <w:t xml:space="preserve">ізьбленням славилися посуд. У мистецтві </w:t>
      </w:r>
      <w:proofErr w:type="gramStart"/>
      <w:r w:rsidRPr="00513597">
        <w:rPr>
          <w:sz w:val="24"/>
          <w:lang w:val="ru-RU"/>
        </w:rPr>
        <w:t>р</w:t>
      </w:r>
      <w:proofErr w:type="gramEnd"/>
      <w:r w:rsidRPr="00513597">
        <w:rPr>
          <w:sz w:val="24"/>
          <w:lang w:val="ru-RU"/>
        </w:rPr>
        <w:t xml:space="preserve">ізьбярів із найбільшою повнотою виявлялися руські народні традиції, уявлення русичів про прекрасне і витончене. Знаменитий художній критик другої половини </w:t>
      </w:r>
      <w:r w:rsidRPr="00513597">
        <w:rPr>
          <w:sz w:val="24"/>
          <w:lang w:val="en-US"/>
        </w:rPr>
        <w:t>XIX</w:t>
      </w:r>
      <w:r w:rsidRPr="00513597">
        <w:rPr>
          <w:sz w:val="24"/>
          <w:lang w:val="ru-RU"/>
        </w:rPr>
        <w:t xml:space="preserve"> - початку </w:t>
      </w:r>
      <w:r w:rsidRPr="00513597">
        <w:rPr>
          <w:sz w:val="24"/>
          <w:lang w:val="en-US"/>
        </w:rPr>
        <w:t>XX</w:t>
      </w:r>
      <w:r w:rsidRPr="00513597">
        <w:rPr>
          <w:sz w:val="24"/>
          <w:lang w:val="ru-RU"/>
        </w:rPr>
        <w:t xml:space="preserve"> в. Стасов писав: «Є ще </w:t>
      </w:r>
      <w:proofErr w:type="gramStart"/>
      <w:r w:rsidRPr="00513597">
        <w:rPr>
          <w:sz w:val="24"/>
          <w:lang w:val="ru-RU"/>
        </w:rPr>
        <w:t>пр</w:t>
      </w:r>
      <w:proofErr w:type="gramEnd"/>
      <w:r w:rsidRPr="00513597">
        <w:rPr>
          <w:sz w:val="24"/>
          <w:lang w:val="ru-RU"/>
        </w:rPr>
        <w:t>ірва людей, що уявляють, що потрібно бути витонченим тільки в музеях, у картинах і статуях, у величезних соборах, нарешті, в усім винятковому, особливому, а що стосується до іншого, то можна розправлятися як ні потрапило - мовляв, пусте і нісенітне... Нема</w:t>
      </w:r>
      <w:proofErr w:type="gramStart"/>
      <w:r w:rsidRPr="00513597">
        <w:rPr>
          <w:sz w:val="24"/>
          <w:lang w:val="ru-RU"/>
        </w:rPr>
        <w:t>є,</w:t>
      </w:r>
      <w:proofErr w:type="gramEnd"/>
      <w:r w:rsidRPr="00513597">
        <w:rPr>
          <w:sz w:val="24"/>
          <w:lang w:val="ru-RU"/>
        </w:rPr>
        <w:t xml:space="preserve"> теперішнє, суцільне, здорове справді мистецтво існує лише там, де потреба у витончених формах, у постійній художній зовнішності простерлася вже на сотні тисяч речей, що щодня оточують наше життя». Древні русичі, огороджуючи своє життя постійною скромною красою, давно </w:t>
      </w:r>
      <w:proofErr w:type="gramStart"/>
      <w:r w:rsidRPr="00513597">
        <w:rPr>
          <w:sz w:val="24"/>
          <w:lang w:val="ru-RU"/>
        </w:rPr>
        <w:t>п</w:t>
      </w:r>
      <w:proofErr w:type="gramEnd"/>
      <w:r w:rsidRPr="00513597">
        <w:rPr>
          <w:sz w:val="24"/>
          <w:lang w:val="ru-RU"/>
        </w:rPr>
        <w:t>ідтвердили справедливість цих слів.</w:t>
      </w:r>
    </w:p>
    <w:p w:rsidR="00933581" w:rsidRPr="00513597" w:rsidRDefault="00933581" w:rsidP="00933581">
      <w:pPr>
        <w:rPr>
          <w:sz w:val="24"/>
          <w:lang w:val="ru-RU"/>
        </w:rPr>
      </w:pPr>
    </w:p>
    <w:p w:rsidR="00933581" w:rsidRPr="00513597" w:rsidRDefault="00933581" w:rsidP="00933581">
      <w:pPr>
        <w:rPr>
          <w:sz w:val="24"/>
          <w:lang w:val="ru-RU"/>
        </w:rPr>
      </w:pPr>
      <w:r w:rsidRPr="00513597">
        <w:rPr>
          <w:sz w:val="24"/>
          <w:lang w:val="ru-RU"/>
        </w:rPr>
        <w:lastRenderedPageBreak/>
        <w:t xml:space="preserve">Це стосувалося не тільки </w:t>
      </w:r>
      <w:proofErr w:type="gramStart"/>
      <w:r w:rsidRPr="00513597">
        <w:rPr>
          <w:sz w:val="24"/>
          <w:lang w:val="ru-RU"/>
        </w:rPr>
        <w:t>р</w:t>
      </w:r>
      <w:proofErr w:type="gramEnd"/>
      <w:r w:rsidRPr="00513597">
        <w:rPr>
          <w:sz w:val="24"/>
          <w:lang w:val="ru-RU"/>
        </w:rPr>
        <w:t xml:space="preserve">ізьблення дереву і каменю, але і багатьох видів художніх ремесел. Витончені прикраси, справжні шедеври створювали староруські ювеліри - золотих і срібних діл майстри. Вони робили браслети, сережки, </w:t>
      </w:r>
      <w:proofErr w:type="gramStart"/>
      <w:r w:rsidRPr="00513597">
        <w:rPr>
          <w:sz w:val="24"/>
          <w:lang w:val="ru-RU"/>
        </w:rPr>
        <w:t>п</w:t>
      </w:r>
      <w:proofErr w:type="gramEnd"/>
      <w:r w:rsidRPr="00513597">
        <w:rPr>
          <w:sz w:val="24"/>
          <w:lang w:val="ru-RU"/>
        </w:rPr>
        <w:t xml:space="preserve">ідвіски, пряжки, діадеми, медальйони, обробляли золотом, сріблом, емаллю, дорогоцінними каменями посуд, зброю. </w:t>
      </w:r>
      <w:proofErr w:type="gramStart"/>
      <w:r w:rsidRPr="00513597">
        <w:rPr>
          <w:sz w:val="24"/>
          <w:lang w:val="ru-RU"/>
        </w:rPr>
        <w:t>З</w:t>
      </w:r>
      <w:proofErr w:type="gramEnd"/>
      <w:r w:rsidRPr="00513597">
        <w:rPr>
          <w:sz w:val="24"/>
          <w:lang w:val="ru-RU"/>
        </w:rPr>
        <w:t xml:space="preserve"> особливими старанням і любов'ю майстри-умільці прикрашали оклади ікон, а також книги. Прикладом може служити мистецьки оброблений шкірою, ювелірними прикрасами оклад «Остромирова євангелія», створеного за замовленням київського посадника Остромира в часи Ярослава Мудрого.</w:t>
      </w:r>
    </w:p>
    <w:p w:rsidR="00933581" w:rsidRPr="00513597" w:rsidRDefault="00933581" w:rsidP="00933581">
      <w:pPr>
        <w:rPr>
          <w:sz w:val="24"/>
          <w:lang w:val="ru-RU"/>
        </w:rPr>
      </w:pPr>
    </w:p>
    <w:p w:rsidR="00933581" w:rsidRPr="00513597" w:rsidRDefault="00933581" w:rsidP="00933581">
      <w:pPr>
        <w:rPr>
          <w:sz w:val="24"/>
          <w:lang w:val="ru-RU"/>
        </w:rPr>
      </w:pPr>
      <w:r w:rsidRPr="00513597">
        <w:rPr>
          <w:sz w:val="24"/>
          <w:lang w:val="ru-RU"/>
        </w:rPr>
        <w:t>Дотепер викликають зехоплення зроблені київським ремісником сережки (Х</w:t>
      </w:r>
      <w:r w:rsidRPr="00513597">
        <w:rPr>
          <w:sz w:val="24"/>
          <w:lang w:val="en-US"/>
        </w:rPr>
        <w:t>I</w:t>
      </w:r>
      <w:r w:rsidRPr="00513597">
        <w:rPr>
          <w:sz w:val="24"/>
          <w:lang w:val="ru-RU"/>
        </w:rPr>
        <w:t>-Х</w:t>
      </w:r>
      <w:r w:rsidRPr="00513597">
        <w:rPr>
          <w:sz w:val="24"/>
          <w:lang w:val="en-US"/>
        </w:rPr>
        <w:t>II</w:t>
      </w:r>
      <w:r w:rsidRPr="00513597">
        <w:rPr>
          <w:sz w:val="24"/>
          <w:lang w:val="ru-RU"/>
        </w:rPr>
        <w:t xml:space="preserve"> вв.): каблучки з </w:t>
      </w:r>
      <w:proofErr w:type="gramStart"/>
      <w:r w:rsidRPr="00513597">
        <w:rPr>
          <w:sz w:val="24"/>
          <w:lang w:val="ru-RU"/>
        </w:rPr>
        <w:t>п</w:t>
      </w:r>
      <w:proofErr w:type="gramEnd"/>
      <w:r w:rsidRPr="00513597">
        <w:rPr>
          <w:sz w:val="24"/>
          <w:lang w:val="ru-RU"/>
        </w:rPr>
        <w:t>івкруглими щитами, до яких припаяні по шість срібних конусів із кульками і 500 колечками діаметром 0,06 см із дроту діаметром 0,02 см. На колечках закріплені малюсінькі зернятка срібла діаметром 0,04 см. Як робили це люди, не володіючи збільшувальними приладами, уявити собі важко.</w:t>
      </w:r>
    </w:p>
    <w:p w:rsidR="00933581" w:rsidRPr="00513597" w:rsidRDefault="00933581" w:rsidP="00933581">
      <w:pPr>
        <w:rPr>
          <w:sz w:val="24"/>
          <w:lang w:val="ru-RU"/>
        </w:rPr>
      </w:pPr>
    </w:p>
    <w:p w:rsidR="00933581" w:rsidRPr="00513597" w:rsidRDefault="00513597" w:rsidP="00933581">
      <w:pPr>
        <w:rPr>
          <w:sz w:val="40"/>
          <w:lang w:val="en-US"/>
        </w:rPr>
      </w:pPr>
      <w:r>
        <w:rPr>
          <w:sz w:val="40"/>
          <w:lang w:val="ru-RU"/>
        </w:rPr>
        <w:t>Ткацтво, килимарство та вишивка</w:t>
      </w:r>
    </w:p>
    <w:p w:rsidR="00933581" w:rsidRPr="00513597" w:rsidRDefault="00933581" w:rsidP="00933581">
      <w:pPr>
        <w:rPr>
          <w:sz w:val="24"/>
          <w:lang w:val="ru-RU"/>
        </w:rPr>
      </w:pPr>
      <w:r w:rsidRPr="00513597">
        <w:rPr>
          <w:sz w:val="24"/>
          <w:lang w:val="ru-RU"/>
        </w:rPr>
        <w:t xml:space="preserve">Активно розвивалося декоративно-прикладне мистецтво. Вироби з дерева, металу, кістки, каменю, глини не просто задовольняли потреби людей, </w:t>
      </w:r>
      <w:proofErr w:type="gramStart"/>
      <w:r w:rsidRPr="00513597">
        <w:rPr>
          <w:sz w:val="24"/>
          <w:lang w:val="ru-RU"/>
        </w:rPr>
        <w:t>але й</w:t>
      </w:r>
      <w:proofErr w:type="gramEnd"/>
      <w:r w:rsidRPr="00513597">
        <w:rPr>
          <w:sz w:val="24"/>
          <w:lang w:val="ru-RU"/>
        </w:rPr>
        <w:t xml:space="preserve"> прикрашали їх життя. Характерним для творів прикладного мистецтва був рослинний орнамент, </w:t>
      </w:r>
      <w:proofErr w:type="gramStart"/>
      <w:r w:rsidRPr="00513597">
        <w:rPr>
          <w:sz w:val="24"/>
          <w:lang w:val="ru-RU"/>
        </w:rPr>
        <w:t>на</w:t>
      </w:r>
      <w:proofErr w:type="gramEnd"/>
      <w:r w:rsidRPr="00513597">
        <w:rPr>
          <w:sz w:val="24"/>
          <w:lang w:val="ru-RU"/>
        </w:rPr>
        <w:t xml:space="preserve"> відміну від геометричного візантійського.</w:t>
      </w:r>
    </w:p>
    <w:p w:rsidR="00933581" w:rsidRPr="00513597" w:rsidRDefault="00933581" w:rsidP="00933581">
      <w:pPr>
        <w:rPr>
          <w:sz w:val="24"/>
          <w:lang w:val="ru-RU"/>
        </w:rPr>
      </w:pPr>
    </w:p>
    <w:p w:rsidR="00933581" w:rsidRPr="00513597" w:rsidRDefault="00933581" w:rsidP="00933581">
      <w:pPr>
        <w:rPr>
          <w:sz w:val="24"/>
          <w:lang w:val="ru-RU"/>
        </w:rPr>
      </w:pPr>
      <w:r w:rsidRPr="00513597">
        <w:rPr>
          <w:sz w:val="24"/>
          <w:lang w:val="ru-RU"/>
        </w:rPr>
        <w:t xml:space="preserve">Особливо вражають високою естетикою і </w:t>
      </w:r>
      <w:proofErr w:type="gramStart"/>
      <w:r w:rsidRPr="00513597">
        <w:rPr>
          <w:sz w:val="24"/>
          <w:lang w:val="ru-RU"/>
        </w:rPr>
        <w:t>техн</w:t>
      </w:r>
      <w:proofErr w:type="gramEnd"/>
      <w:r w:rsidRPr="00513597">
        <w:rPr>
          <w:sz w:val="24"/>
          <w:lang w:val="ru-RU"/>
        </w:rPr>
        <w:t xml:space="preserve">ікою виконання ювелірні вироби. Були відомі і застосовувалися чорніння срібла, лиття з дорогоцінних металів, карбування, інкрустація, </w:t>
      </w:r>
      <w:proofErr w:type="gramStart"/>
      <w:r w:rsidRPr="00513597">
        <w:rPr>
          <w:sz w:val="24"/>
          <w:lang w:val="ru-RU"/>
        </w:rPr>
        <w:t>техн</w:t>
      </w:r>
      <w:proofErr w:type="gramEnd"/>
      <w:r w:rsidRPr="00513597">
        <w:rPr>
          <w:sz w:val="24"/>
          <w:lang w:val="ru-RU"/>
        </w:rPr>
        <w:t>іка скані (узори з тонких металевих ниток) і зерні (прикраси з напаяних дрібних металевих кульок). Вершина ювелірного мистецтва - техніка перегородчатої емалі. Прийшла вона з</w:t>
      </w:r>
      <w:proofErr w:type="gramStart"/>
      <w:r w:rsidRPr="00513597">
        <w:rPr>
          <w:sz w:val="24"/>
          <w:lang w:val="ru-RU"/>
        </w:rPr>
        <w:t xml:space="preserve"> В</w:t>
      </w:r>
      <w:proofErr w:type="gramEnd"/>
      <w:r w:rsidRPr="00513597">
        <w:rPr>
          <w:sz w:val="24"/>
          <w:lang w:val="ru-RU"/>
        </w:rPr>
        <w:t xml:space="preserve">ізантії, але незабаром київські майстри перевершили вчителів. Процес виготовлення схематично виглядав так. </w:t>
      </w:r>
      <w:proofErr w:type="gramStart"/>
      <w:r w:rsidRPr="00513597">
        <w:rPr>
          <w:sz w:val="24"/>
          <w:lang w:val="ru-RU"/>
        </w:rPr>
        <w:t>На</w:t>
      </w:r>
      <w:proofErr w:type="gramEnd"/>
      <w:r w:rsidRPr="00513597">
        <w:rPr>
          <w:sz w:val="24"/>
          <w:lang w:val="ru-RU"/>
        </w:rPr>
        <w:t xml:space="preserve"> </w:t>
      </w:r>
      <w:proofErr w:type="gramStart"/>
      <w:r w:rsidRPr="00513597">
        <w:rPr>
          <w:sz w:val="24"/>
          <w:lang w:val="ru-RU"/>
        </w:rPr>
        <w:t>золоту</w:t>
      </w:r>
      <w:proofErr w:type="gramEnd"/>
      <w:r w:rsidRPr="00513597">
        <w:rPr>
          <w:sz w:val="24"/>
          <w:lang w:val="ru-RU"/>
        </w:rPr>
        <w:t xml:space="preserve"> пластину наплавляли тонкі золоті перегородки, отримані порожнини заповнювали емалевим порошком і розплавляли його. У древніх </w:t>
      </w:r>
      <w:proofErr w:type="gramStart"/>
      <w:r w:rsidRPr="00513597">
        <w:rPr>
          <w:sz w:val="24"/>
          <w:lang w:val="ru-RU"/>
        </w:rPr>
        <w:t>скарбах</w:t>
      </w:r>
      <w:proofErr w:type="gramEnd"/>
      <w:r w:rsidRPr="00513597">
        <w:rPr>
          <w:sz w:val="24"/>
          <w:lang w:val="ru-RU"/>
        </w:rPr>
        <w:t xml:space="preserve"> знайдені прикраси з зображенням сирен, дерева життя, квіткового орнаменту. Німецький знавець ремесел Теофіл (Х</w:t>
      </w:r>
      <w:r w:rsidRPr="00513597">
        <w:rPr>
          <w:sz w:val="24"/>
          <w:lang w:val="en-US"/>
        </w:rPr>
        <w:t>I</w:t>
      </w:r>
      <w:r w:rsidRPr="00513597">
        <w:rPr>
          <w:sz w:val="24"/>
          <w:lang w:val="ru-RU"/>
        </w:rPr>
        <w:t xml:space="preserve"> ст.), перелічуючи в своїй записці країни, які уславилися в </w:t>
      </w:r>
      <w:proofErr w:type="gramStart"/>
      <w:r w:rsidRPr="00513597">
        <w:rPr>
          <w:sz w:val="24"/>
          <w:lang w:val="ru-RU"/>
        </w:rPr>
        <w:t>р</w:t>
      </w:r>
      <w:proofErr w:type="gramEnd"/>
      <w:r w:rsidRPr="00513597">
        <w:rPr>
          <w:sz w:val="24"/>
          <w:lang w:val="ru-RU"/>
        </w:rPr>
        <w:t>ізних мистецтвах, на почесному місці назвав Русь, майстри якої були відомі своїми виробами “з золота з емаллю і з срібла з черню”.</w:t>
      </w:r>
    </w:p>
    <w:p w:rsidR="00933581" w:rsidRPr="00513597" w:rsidRDefault="00933581" w:rsidP="00933581">
      <w:pPr>
        <w:rPr>
          <w:sz w:val="24"/>
          <w:lang w:val="ru-RU"/>
        </w:rPr>
      </w:pPr>
    </w:p>
    <w:p w:rsidR="00933581" w:rsidRPr="00513597" w:rsidRDefault="00933581" w:rsidP="00933581">
      <w:pPr>
        <w:rPr>
          <w:sz w:val="24"/>
          <w:lang w:val="ru-RU"/>
        </w:rPr>
      </w:pPr>
      <w:r w:rsidRPr="00513597">
        <w:rPr>
          <w:sz w:val="24"/>
          <w:lang w:val="ru-RU"/>
        </w:rPr>
        <w:t xml:space="preserve">Розвивалися гончарна справа, ткацтво, вичинка й обробка шкіри, </w:t>
      </w:r>
      <w:proofErr w:type="gramStart"/>
      <w:r w:rsidRPr="00513597">
        <w:rPr>
          <w:sz w:val="24"/>
          <w:lang w:val="ru-RU"/>
        </w:rPr>
        <w:t>р</w:t>
      </w:r>
      <w:proofErr w:type="gramEnd"/>
      <w:r w:rsidRPr="00513597">
        <w:rPr>
          <w:sz w:val="24"/>
          <w:lang w:val="ru-RU"/>
        </w:rPr>
        <w:t xml:space="preserve">ізьблення по каменю і дереву. </w:t>
      </w:r>
      <w:proofErr w:type="gramStart"/>
      <w:r w:rsidRPr="00513597">
        <w:rPr>
          <w:sz w:val="24"/>
          <w:lang w:val="ru-RU"/>
        </w:rPr>
        <w:t>З</w:t>
      </w:r>
      <w:proofErr w:type="gramEnd"/>
      <w:r w:rsidRPr="00513597">
        <w:rPr>
          <w:sz w:val="24"/>
          <w:lang w:val="ru-RU"/>
        </w:rPr>
        <w:t xml:space="preserve"> льону, конопель і вовни слов'янки ткали чудові сукна і полотна, їм було знайоме складне малюнкове ткання і вишивка. Високим умінням ві</w:t>
      </w:r>
      <w:proofErr w:type="gramStart"/>
      <w:r w:rsidRPr="00513597">
        <w:rPr>
          <w:sz w:val="24"/>
          <w:lang w:val="ru-RU"/>
        </w:rPr>
        <w:t>др</w:t>
      </w:r>
      <w:proofErr w:type="gramEnd"/>
      <w:r w:rsidRPr="00513597">
        <w:rPr>
          <w:sz w:val="24"/>
          <w:lang w:val="ru-RU"/>
        </w:rPr>
        <w:t xml:space="preserve">ізнялися майстри обробки шкір. Недаремно в усній народній творчості склалися оповіді про кожум’як - людей умілих, сильних і відважних. Усього ж </w:t>
      </w:r>
      <w:proofErr w:type="gramStart"/>
      <w:r w:rsidRPr="00513597">
        <w:rPr>
          <w:sz w:val="24"/>
          <w:lang w:val="ru-RU"/>
        </w:rPr>
        <w:t>досл</w:t>
      </w:r>
      <w:proofErr w:type="gramEnd"/>
      <w:r w:rsidRPr="00513597">
        <w:rPr>
          <w:sz w:val="24"/>
          <w:lang w:val="ru-RU"/>
        </w:rPr>
        <w:t xml:space="preserve">ідники нараховують у названий час в давньоруських містах від шістдесяти до ста різних ремісничих спеціальностей. Спеціалізація при цьому йшла не за матеріалом, а за готовим виробом: мечники, щитники, сідельники, ювеліри займали в містах цілі вулиці. Щоб виготувати </w:t>
      </w:r>
      <w:proofErr w:type="gramStart"/>
      <w:r w:rsidRPr="00513597">
        <w:rPr>
          <w:sz w:val="24"/>
          <w:lang w:val="ru-RU"/>
        </w:rPr>
        <w:t>св</w:t>
      </w:r>
      <w:proofErr w:type="gramEnd"/>
      <w:r w:rsidRPr="00513597">
        <w:rPr>
          <w:sz w:val="24"/>
          <w:lang w:val="ru-RU"/>
        </w:rPr>
        <w:t>ій виріб від початку до кінця, кожний з майстрів повинен був володіти принаймні декількома спеціальностями.</w:t>
      </w:r>
    </w:p>
    <w:p w:rsidR="00933581" w:rsidRPr="00513597" w:rsidRDefault="00933581" w:rsidP="00933581">
      <w:pPr>
        <w:rPr>
          <w:sz w:val="24"/>
          <w:lang w:val="ru-RU"/>
        </w:rPr>
      </w:pPr>
    </w:p>
    <w:p w:rsidR="00933581" w:rsidRPr="00513597" w:rsidRDefault="00933581" w:rsidP="00933581">
      <w:pPr>
        <w:rPr>
          <w:sz w:val="24"/>
          <w:lang w:val="ru-RU"/>
        </w:rPr>
      </w:pPr>
      <w:r w:rsidRPr="00513597">
        <w:rPr>
          <w:sz w:val="24"/>
          <w:lang w:val="ru-RU"/>
        </w:rPr>
        <w:lastRenderedPageBreak/>
        <w:t xml:space="preserve">Коріння килимарства сягає глибокої давнини. Археологічні матеріали стверджують, що на території сучасної України в побуті вживалися узорні тканини, килими. Ними завішували </w:t>
      </w:r>
      <w:proofErr w:type="gramStart"/>
      <w:r w:rsidRPr="00513597">
        <w:rPr>
          <w:sz w:val="24"/>
          <w:lang w:val="ru-RU"/>
        </w:rPr>
        <w:t>ст</w:t>
      </w:r>
      <w:proofErr w:type="gramEnd"/>
      <w:r w:rsidRPr="00513597">
        <w:rPr>
          <w:sz w:val="24"/>
          <w:lang w:val="ru-RU"/>
        </w:rPr>
        <w:t>іни, покривали скрині, столи, долівку, платили данину, використовували у святкових, урочистих, весільних і похоронних обрядах.</w:t>
      </w:r>
    </w:p>
    <w:p w:rsidR="00933581" w:rsidRPr="00513597" w:rsidRDefault="00933581" w:rsidP="00933581">
      <w:pPr>
        <w:rPr>
          <w:sz w:val="24"/>
          <w:lang w:val="ru-RU"/>
        </w:rPr>
      </w:pPr>
    </w:p>
    <w:p w:rsidR="00933581" w:rsidRPr="00513597" w:rsidRDefault="00933581" w:rsidP="00933581">
      <w:pPr>
        <w:rPr>
          <w:sz w:val="24"/>
          <w:lang w:val="ru-RU"/>
        </w:rPr>
      </w:pPr>
      <w:r w:rsidRPr="00513597">
        <w:rPr>
          <w:sz w:val="24"/>
          <w:lang w:val="ru-RU"/>
        </w:rPr>
        <w:t xml:space="preserve">Найдавніші письмові відомості про килими Х ст. зберегли подорожні записки іноземних мандрівників, літописи, давньоруські билини, історичні </w:t>
      </w:r>
      <w:proofErr w:type="gramStart"/>
      <w:r w:rsidRPr="00513597">
        <w:rPr>
          <w:sz w:val="24"/>
          <w:lang w:val="ru-RU"/>
        </w:rPr>
        <w:t>п</w:t>
      </w:r>
      <w:proofErr w:type="gramEnd"/>
      <w:r w:rsidRPr="00513597">
        <w:rPr>
          <w:sz w:val="24"/>
          <w:lang w:val="ru-RU"/>
        </w:rPr>
        <w:t>існі, колядки тощо. Так, у Лаврентіївському літописі відзначено, що вбитого Олега "вынесома и положима на ковре" (977 р.), на килим клали і князів Володимира (1015 р.), Василька (1097 р.), Андрія Боголюбського (1175 р.).</w:t>
      </w:r>
    </w:p>
    <w:p w:rsidR="00933581" w:rsidRPr="00513597" w:rsidRDefault="00933581" w:rsidP="00933581">
      <w:pPr>
        <w:rPr>
          <w:sz w:val="24"/>
          <w:lang w:val="ru-RU"/>
        </w:rPr>
      </w:pPr>
    </w:p>
    <w:p w:rsidR="00933581" w:rsidRPr="00513597" w:rsidRDefault="00933581" w:rsidP="00933581">
      <w:pPr>
        <w:rPr>
          <w:sz w:val="24"/>
          <w:lang w:val="ru-RU"/>
        </w:rPr>
      </w:pPr>
      <w:proofErr w:type="gramStart"/>
      <w:r w:rsidRPr="00513597">
        <w:rPr>
          <w:sz w:val="24"/>
          <w:lang w:val="ru-RU"/>
        </w:rPr>
        <w:t>У записках арабського мандрівника Ібн-Фадлана (1 пол.</w:t>
      </w:r>
      <w:proofErr w:type="gramEnd"/>
      <w:r w:rsidRPr="00513597">
        <w:rPr>
          <w:sz w:val="24"/>
          <w:lang w:val="ru-RU"/>
        </w:rPr>
        <w:t xml:space="preserve"> </w:t>
      </w:r>
      <w:proofErr w:type="gramStart"/>
      <w:r w:rsidRPr="00513597">
        <w:rPr>
          <w:sz w:val="24"/>
          <w:lang w:val="ru-RU"/>
        </w:rPr>
        <w:t>Х ст.) також йдеться про те, що килимами місцевого виготовлення застеляли лави для померлих.</w:t>
      </w:r>
      <w:proofErr w:type="gramEnd"/>
      <w:r w:rsidRPr="00513597">
        <w:rPr>
          <w:sz w:val="24"/>
          <w:lang w:val="ru-RU"/>
        </w:rPr>
        <w:t xml:space="preserve"> Символічно звучить записане у літописі звернення Володимира Мономаха на з'їзді князів 1100 р.: "Да єси пришел и седити с братьею своею на едином ковре"</w:t>
      </w:r>
      <w:proofErr w:type="gramStart"/>
      <w:r w:rsidRPr="00513597">
        <w:rPr>
          <w:sz w:val="24"/>
          <w:lang w:val="ru-RU"/>
        </w:rPr>
        <w:t xml:space="preserve"> .</w:t>
      </w:r>
      <w:proofErr w:type="gramEnd"/>
    </w:p>
    <w:p w:rsidR="00933581" w:rsidRPr="00513597" w:rsidRDefault="00933581" w:rsidP="00933581">
      <w:pPr>
        <w:rPr>
          <w:sz w:val="24"/>
          <w:lang w:val="ru-RU"/>
        </w:rPr>
      </w:pPr>
    </w:p>
    <w:p w:rsidR="00933581" w:rsidRPr="00513597" w:rsidRDefault="00933581" w:rsidP="00933581">
      <w:pPr>
        <w:rPr>
          <w:sz w:val="24"/>
          <w:lang w:val="ru-RU"/>
        </w:rPr>
      </w:pPr>
      <w:proofErr w:type="gramStart"/>
      <w:r w:rsidRPr="00513597">
        <w:rPr>
          <w:sz w:val="24"/>
          <w:lang w:val="ru-RU"/>
        </w:rPr>
        <w:t>Досл</w:t>
      </w:r>
      <w:proofErr w:type="gramEnd"/>
      <w:r w:rsidRPr="00513597">
        <w:rPr>
          <w:sz w:val="24"/>
          <w:lang w:val="ru-RU"/>
        </w:rPr>
        <w:t xml:space="preserve">ідники вважають, що килими часів Київської Русі були місцевого виробництва. Їх виготовляли килимовою технікою в кольорові контрастні смуги, розміщували орнаментальні геометричні мотиви. </w:t>
      </w:r>
      <w:proofErr w:type="gramStart"/>
      <w:r w:rsidRPr="00513597">
        <w:rPr>
          <w:sz w:val="24"/>
          <w:lang w:val="ru-RU"/>
        </w:rPr>
        <w:t>З</w:t>
      </w:r>
      <w:proofErr w:type="gramEnd"/>
      <w:r w:rsidRPr="00513597">
        <w:rPr>
          <w:sz w:val="24"/>
          <w:lang w:val="ru-RU"/>
        </w:rPr>
        <w:t xml:space="preserve"> </w:t>
      </w:r>
      <w:r w:rsidRPr="00513597">
        <w:rPr>
          <w:sz w:val="24"/>
          <w:lang w:val="en-US"/>
        </w:rPr>
        <w:t>XV</w:t>
      </w:r>
      <w:r w:rsidRPr="00513597">
        <w:rPr>
          <w:sz w:val="24"/>
          <w:lang w:val="ru-RU"/>
        </w:rPr>
        <w:t xml:space="preserve"> ст. є відомості про привозні килими зі східних країн. Наприклад, у Львові 1474 р. східні килими продавалися по золотому за лікоть [4]. </w:t>
      </w:r>
      <w:proofErr w:type="gramStart"/>
      <w:r w:rsidRPr="00513597">
        <w:rPr>
          <w:sz w:val="24"/>
          <w:lang w:val="ru-RU"/>
        </w:rPr>
        <w:t>У документах Х</w:t>
      </w:r>
      <w:r w:rsidRPr="00513597">
        <w:rPr>
          <w:sz w:val="24"/>
          <w:lang w:val="en-US"/>
        </w:rPr>
        <w:t>V</w:t>
      </w:r>
      <w:r w:rsidRPr="00513597">
        <w:rPr>
          <w:sz w:val="24"/>
          <w:lang w:val="ru-RU"/>
        </w:rPr>
        <w:t xml:space="preserve"> ст. (описах панського майна, скаргах, судових актах) дуже часто зустрічаються записи про місцеве виготовлення килимів та про майстрів-килимарів. Так, у документах волинської поміщиці Марії Голштанської згадуються квіткові килими на чорному, жовтому і білому тлі, є й відомості про невільника-ткача.</w:t>
      </w:r>
      <w:proofErr w:type="gramEnd"/>
    </w:p>
    <w:p w:rsidR="00933581" w:rsidRPr="00513597" w:rsidRDefault="00933581" w:rsidP="00933581">
      <w:pPr>
        <w:rPr>
          <w:sz w:val="24"/>
          <w:lang w:val="ru-RU"/>
        </w:rPr>
      </w:pPr>
    </w:p>
    <w:p w:rsidR="00513597" w:rsidRDefault="00933581" w:rsidP="00933581">
      <w:pPr>
        <w:rPr>
          <w:sz w:val="24"/>
          <w:lang w:val="en-US"/>
        </w:rPr>
      </w:pPr>
      <w:r w:rsidRPr="00513597">
        <w:rPr>
          <w:sz w:val="24"/>
          <w:lang w:val="ru-RU"/>
        </w:rPr>
        <w:t xml:space="preserve">Вишивка — одне з найпопулярніших, найдавніших народних ремесел в Україні. Вишиті сорочки були популярними в Київській Русі, про що </w:t>
      </w:r>
      <w:proofErr w:type="gramStart"/>
      <w:r w:rsidRPr="00513597">
        <w:rPr>
          <w:sz w:val="24"/>
          <w:lang w:val="ru-RU"/>
        </w:rPr>
        <w:t>св</w:t>
      </w:r>
      <w:proofErr w:type="gramEnd"/>
      <w:r w:rsidRPr="00513597">
        <w:rPr>
          <w:sz w:val="24"/>
          <w:lang w:val="ru-RU"/>
        </w:rPr>
        <w:t xml:space="preserve">ідчать мініатюри давніх літописів, спогади іноземців. На половецьких кам’яних жіночих скульптурках </w:t>
      </w:r>
      <w:r w:rsidRPr="00513597">
        <w:rPr>
          <w:sz w:val="24"/>
          <w:lang w:val="en-US"/>
        </w:rPr>
        <w:t>XI</w:t>
      </w:r>
      <w:r w:rsidRPr="00513597">
        <w:rPr>
          <w:sz w:val="24"/>
          <w:lang w:val="ru-RU"/>
        </w:rPr>
        <w:t>—</w:t>
      </w:r>
      <w:r w:rsidRPr="00513597">
        <w:rPr>
          <w:sz w:val="24"/>
          <w:lang w:val="en-US"/>
        </w:rPr>
        <w:t>XIII</w:t>
      </w:r>
      <w:r w:rsidRPr="00513597">
        <w:rPr>
          <w:sz w:val="24"/>
          <w:lang w:val="ru-RU"/>
        </w:rPr>
        <w:t xml:space="preserve"> ст., теж знайдених на Полтавщині, — елементи вишивки на манжетах і подолах убрання. Вишивку епохи Гетьманщини можна побачити на народних картинах “Коз</w:t>
      </w:r>
      <w:r w:rsidR="00513597" w:rsidRPr="00513597">
        <w:rPr>
          <w:sz w:val="24"/>
          <w:lang w:val="ru-RU"/>
        </w:rPr>
        <w:t>ак Мамай” та “Козак-бандурист”.</w:t>
      </w:r>
    </w:p>
    <w:p w:rsidR="00513597" w:rsidRPr="00513597" w:rsidRDefault="00513597" w:rsidP="00933581">
      <w:pPr>
        <w:rPr>
          <w:sz w:val="24"/>
          <w:lang w:val="en-US"/>
        </w:rPr>
      </w:pPr>
    </w:p>
    <w:p w:rsidR="00513597" w:rsidRPr="00513597" w:rsidRDefault="00933581" w:rsidP="00933581">
      <w:pPr>
        <w:rPr>
          <w:sz w:val="36"/>
          <w:lang w:val="en-US"/>
        </w:rPr>
      </w:pPr>
      <w:r w:rsidRPr="00513597">
        <w:rPr>
          <w:sz w:val="36"/>
          <w:lang w:val="ru-RU"/>
        </w:rPr>
        <w:t>Теат</w:t>
      </w:r>
      <w:r w:rsidR="00513597">
        <w:rPr>
          <w:sz w:val="36"/>
          <w:lang w:val="ru-RU"/>
        </w:rPr>
        <w:t>ральне мистецтво. Музика. Танок</w:t>
      </w:r>
    </w:p>
    <w:p w:rsidR="00933581" w:rsidRPr="00513597" w:rsidRDefault="00933581" w:rsidP="00933581">
      <w:pPr>
        <w:rPr>
          <w:sz w:val="24"/>
          <w:lang w:val="ru-RU"/>
        </w:rPr>
      </w:pPr>
      <w:r w:rsidRPr="00513597">
        <w:rPr>
          <w:sz w:val="24"/>
          <w:lang w:val="ru-RU"/>
        </w:rPr>
        <w:t xml:space="preserve">Складовою частиною мистецтва Русі було музичне, співоче мистецтво. У «Слові о полку Игореві» згадується легендарний сказитель-співак Боян, що «напускав» свої пальці на </w:t>
      </w:r>
      <w:proofErr w:type="gramStart"/>
      <w:r w:rsidRPr="00513597">
        <w:rPr>
          <w:sz w:val="24"/>
          <w:lang w:val="ru-RU"/>
        </w:rPr>
        <w:t>жив</w:t>
      </w:r>
      <w:proofErr w:type="gramEnd"/>
      <w:r w:rsidRPr="00513597">
        <w:rPr>
          <w:sz w:val="24"/>
          <w:lang w:val="ru-RU"/>
        </w:rPr>
        <w:t xml:space="preserve">і струни і вони «самі князям славу рокотали». На фресках Софійського собору ми бачимо зображення музикантів, що грають </w:t>
      </w:r>
      <w:proofErr w:type="gramStart"/>
      <w:r w:rsidRPr="00513597">
        <w:rPr>
          <w:sz w:val="24"/>
          <w:lang w:val="ru-RU"/>
        </w:rPr>
        <w:t>на</w:t>
      </w:r>
      <w:proofErr w:type="gramEnd"/>
      <w:r w:rsidRPr="00513597">
        <w:rPr>
          <w:sz w:val="24"/>
          <w:lang w:val="ru-RU"/>
        </w:rPr>
        <w:t xml:space="preserve"> </w:t>
      </w:r>
      <w:proofErr w:type="gramStart"/>
      <w:r w:rsidRPr="00513597">
        <w:rPr>
          <w:sz w:val="24"/>
          <w:lang w:val="ru-RU"/>
        </w:rPr>
        <w:t>дерев</w:t>
      </w:r>
      <w:proofErr w:type="gramEnd"/>
      <w:r w:rsidRPr="00513597">
        <w:rPr>
          <w:sz w:val="24"/>
          <w:lang w:val="ru-RU"/>
        </w:rPr>
        <w:t xml:space="preserve">'яних духових і струминних інструментах - лютні і гуслях. </w:t>
      </w:r>
      <w:proofErr w:type="gramStart"/>
      <w:r w:rsidRPr="00513597">
        <w:rPr>
          <w:sz w:val="24"/>
          <w:lang w:val="ru-RU"/>
        </w:rPr>
        <w:t>З</w:t>
      </w:r>
      <w:proofErr w:type="gramEnd"/>
      <w:r w:rsidRPr="00513597">
        <w:rPr>
          <w:sz w:val="24"/>
          <w:lang w:val="ru-RU"/>
        </w:rPr>
        <w:t xml:space="preserve"> літописних повідомлень відомий талановитий співак Митус у Галичі. У деяких церковних творах, спрямованих проти слов'янського поганського мистецтва, згадуються вуличні блазні, співаки, танцюристи; існував і народний ляльковий театр. Відомо, що при дворі князя Володимира, при дворах інших видних </w:t>
      </w:r>
      <w:r w:rsidRPr="00513597">
        <w:rPr>
          <w:sz w:val="24"/>
          <w:lang w:val="ru-RU"/>
        </w:rPr>
        <w:lastRenderedPageBreak/>
        <w:t xml:space="preserve">руських владарів </w:t>
      </w:r>
      <w:proofErr w:type="gramStart"/>
      <w:r w:rsidRPr="00513597">
        <w:rPr>
          <w:sz w:val="24"/>
          <w:lang w:val="ru-RU"/>
        </w:rPr>
        <w:t>п</w:t>
      </w:r>
      <w:proofErr w:type="gramEnd"/>
      <w:r w:rsidRPr="00513597">
        <w:rPr>
          <w:sz w:val="24"/>
          <w:lang w:val="ru-RU"/>
        </w:rPr>
        <w:t>ід час бенкетів присутніх розважали співаки, розповідачі казок, виконавці на струнних інструментах.</w:t>
      </w:r>
    </w:p>
    <w:p w:rsidR="00933581" w:rsidRPr="00513597" w:rsidRDefault="00933581" w:rsidP="00933581">
      <w:pPr>
        <w:rPr>
          <w:sz w:val="24"/>
          <w:lang w:val="ru-RU"/>
        </w:rPr>
      </w:pPr>
    </w:p>
    <w:p w:rsidR="00933581" w:rsidRPr="00513597" w:rsidRDefault="00933581" w:rsidP="00933581">
      <w:pPr>
        <w:rPr>
          <w:sz w:val="24"/>
          <w:lang w:val="ru-RU"/>
        </w:rPr>
      </w:pPr>
      <w:r w:rsidRPr="00513597">
        <w:rPr>
          <w:sz w:val="24"/>
          <w:lang w:val="ru-RU"/>
        </w:rPr>
        <w:t xml:space="preserve">І, звичайно, важливим елементом усієї староруської культури був фольклор - </w:t>
      </w:r>
      <w:proofErr w:type="gramStart"/>
      <w:r w:rsidRPr="00513597">
        <w:rPr>
          <w:sz w:val="24"/>
          <w:lang w:val="ru-RU"/>
        </w:rPr>
        <w:t>п</w:t>
      </w:r>
      <w:proofErr w:type="gramEnd"/>
      <w:r w:rsidRPr="00513597">
        <w:rPr>
          <w:sz w:val="24"/>
          <w:lang w:val="ru-RU"/>
        </w:rPr>
        <w:t xml:space="preserve">існі, сказання, билини, прислів'я, приказки, афоризми. У весільних, застільних, похоронних </w:t>
      </w:r>
      <w:proofErr w:type="gramStart"/>
      <w:r w:rsidRPr="00513597">
        <w:rPr>
          <w:sz w:val="24"/>
          <w:lang w:val="ru-RU"/>
        </w:rPr>
        <w:t>п</w:t>
      </w:r>
      <w:proofErr w:type="gramEnd"/>
      <w:r w:rsidRPr="00513597">
        <w:rPr>
          <w:sz w:val="24"/>
          <w:lang w:val="ru-RU"/>
        </w:rPr>
        <w:t xml:space="preserve">існях відбивалися багато рис життя людей того часу. Так, у древніх весільних </w:t>
      </w:r>
      <w:proofErr w:type="gramStart"/>
      <w:r w:rsidRPr="00513597">
        <w:rPr>
          <w:sz w:val="24"/>
          <w:lang w:val="ru-RU"/>
        </w:rPr>
        <w:t>п</w:t>
      </w:r>
      <w:proofErr w:type="gramEnd"/>
      <w:r w:rsidRPr="00513597">
        <w:rPr>
          <w:sz w:val="24"/>
          <w:lang w:val="ru-RU"/>
        </w:rPr>
        <w:t>існях говорилося і про той час, коли наречених викрадали, «умыкали» (звичайно, із їхньої згоди), у більш пізніх - коли їх викуповували, а в піснях уже християнського часу йшла мова про згоду і нареченої, і батьків на шлюб.</w:t>
      </w:r>
    </w:p>
    <w:p w:rsidR="00933581" w:rsidRPr="00513597" w:rsidRDefault="00933581" w:rsidP="00933581">
      <w:pPr>
        <w:rPr>
          <w:sz w:val="24"/>
          <w:lang w:val="ru-RU"/>
        </w:rPr>
      </w:pPr>
    </w:p>
    <w:p w:rsidR="00933581" w:rsidRPr="00513597" w:rsidRDefault="00933581" w:rsidP="00933581">
      <w:pPr>
        <w:rPr>
          <w:sz w:val="24"/>
          <w:lang w:val="ru-RU"/>
        </w:rPr>
      </w:pPr>
      <w:proofErr w:type="gramStart"/>
      <w:r w:rsidRPr="00513597">
        <w:rPr>
          <w:sz w:val="24"/>
          <w:lang w:val="ru-RU"/>
        </w:rPr>
        <w:t>Ц</w:t>
      </w:r>
      <w:proofErr w:type="gramEnd"/>
      <w:r w:rsidRPr="00513597">
        <w:rPr>
          <w:sz w:val="24"/>
          <w:lang w:val="ru-RU"/>
        </w:rPr>
        <w:t>ілий світ руського життя відкривається в билинах. Їхній основний герой - це богатир, захисник народу. Богатирі володіли величезною фізичною силою. Так, про улюбленого руського богатиря Іллю Муромця говорилося: «</w:t>
      </w:r>
      <w:proofErr w:type="gramStart"/>
      <w:r w:rsidRPr="00513597">
        <w:rPr>
          <w:sz w:val="24"/>
          <w:lang w:val="ru-RU"/>
        </w:rPr>
        <w:t>Куди не</w:t>
      </w:r>
      <w:proofErr w:type="gramEnd"/>
      <w:r w:rsidRPr="00513597">
        <w:rPr>
          <w:sz w:val="24"/>
          <w:lang w:val="ru-RU"/>
        </w:rPr>
        <w:t xml:space="preserve"> махне, отут і вулиці лежать, куди відверне - із провулками». Одночасно це був дуже миролюбний герой, що брався за зброю лише у випадку крайньої необхідності. Як правило, носіє</w:t>
      </w:r>
      <w:proofErr w:type="gramStart"/>
      <w:r w:rsidRPr="00513597">
        <w:rPr>
          <w:sz w:val="24"/>
          <w:lang w:val="ru-RU"/>
        </w:rPr>
        <w:t>м</w:t>
      </w:r>
      <w:proofErr w:type="gramEnd"/>
      <w:r w:rsidRPr="00513597">
        <w:rPr>
          <w:sz w:val="24"/>
          <w:lang w:val="ru-RU"/>
        </w:rPr>
        <w:t xml:space="preserve"> такої невгамовної сили є виходець із народу, селянський син. Народні богатирі володіли також величезною чарівницькою силою, </w:t>
      </w:r>
      <w:proofErr w:type="gramStart"/>
      <w:r w:rsidRPr="00513597">
        <w:rPr>
          <w:sz w:val="24"/>
          <w:lang w:val="ru-RU"/>
        </w:rPr>
        <w:t>мудр</w:t>
      </w:r>
      <w:proofErr w:type="gramEnd"/>
      <w:r w:rsidRPr="00513597">
        <w:rPr>
          <w:sz w:val="24"/>
          <w:lang w:val="ru-RU"/>
        </w:rPr>
        <w:t xml:space="preserve">істю, хитрістю. Так, богатир Волхв Всеславич міг обертатися сизим соколом, сірим вовком, міг стати і Туром-Золоті роги. Народна </w:t>
      </w:r>
      <w:proofErr w:type="gramStart"/>
      <w:r w:rsidRPr="00513597">
        <w:rPr>
          <w:sz w:val="24"/>
          <w:lang w:val="ru-RU"/>
        </w:rPr>
        <w:t>пам'ять</w:t>
      </w:r>
      <w:proofErr w:type="gramEnd"/>
      <w:r w:rsidRPr="00513597">
        <w:rPr>
          <w:sz w:val="24"/>
          <w:lang w:val="ru-RU"/>
        </w:rPr>
        <w:t xml:space="preserve"> зберегла образ богатирів, що вийшли не тільки із селянського середовища, - боярський син Добриня Никитич, представник духівництва хитрий і виверткий Альоша Попович. Кожний із них мав </w:t>
      </w:r>
      <w:proofErr w:type="gramStart"/>
      <w:r w:rsidRPr="00513597">
        <w:rPr>
          <w:sz w:val="24"/>
          <w:lang w:val="ru-RU"/>
        </w:rPr>
        <w:t>св</w:t>
      </w:r>
      <w:proofErr w:type="gramEnd"/>
      <w:r w:rsidRPr="00513597">
        <w:rPr>
          <w:sz w:val="24"/>
          <w:lang w:val="ru-RU"/>
        </w:rPr>
        <w:t>ій характер, своїми особливостями, але усі вони були як би виразниками народних сподівань, дум, надій. І головною з них був захист від лютих ворогів.</w:t>
      </w:r>
    </w:p>
    <w:p w:rsidR="00933581" w:rsidRPr="00513597" w:rsidRDefault="00933581" w:rsidP="00933581">
      <w:pPr>
        <w:rPr>
          <w:sz w:val="24"/>
          <w:lang w:val="ru-RU"/>
        </w:rPr>
      </w:pPr>
    </w:p>
    <w:p w:rsidR="00933581" w:rsidRPr="00513597" w:rsidRDefault="00933581" w:rsidP="00933581">
      <w:pPr>
        <w:rPr>
          <w:sz w:val="24"/>
          <w:lang w:val="ru-RU"/>
        </w:rPr>
      </w:pPr>
      <w:r w:rsidRPr="00513597">
        <w:rPr>
          <w:sz w:val="24"/>
          <w:lang w:val="ru-RU"/>
        </w:rPr>
        <w:t xml:space="preserve">У билинних узагальнених образах ворогів вгадуються і реальні зовнішньополітичні супротивники Русі, боротьба з котрими глибоко </w:t>
      </w:r>
      <w:proofErr w:type="gramStart"/>
      <w:r w:rsidRPr="00513597">
        <w:rPr>
          <w:sz w:val="24"/>
          <w:lang w:val="ru-RU"/>
        </w:rPr>
        <w:t>вв</w:t>
      </w:r>
      <w:proofErr w:type="gramEnd"/>
      <w:r w:rsidRPr="00513597">
        <w:rPr>
          <w:sz w:val="24"/>
          <w:lang w:val="ru-RU"/>
        </w:rPr>
        <w:t xml:space="preserve">ійшла у свідомість народу. </w:t>
      </w:r>
      <w:proofErr w:type="gramStart"/>
      <w:r w:rsidRPr="00513597">
        <w:rPr>
          <w:sz w:val="24"/>
          <w:lang w:val="ru-RU"/>
        </w:rPr>
        <w:t>П</w:t>
      </w:r>
      <w:proofErr w:type="gramEnd"/>
      <w:r w:rsidRPr="00513597">
        <w:rPr>
          <w:sz w:val="24"/>
          <w:lang w:val="ru-RU"/>
        </w:rPr>
        <w:t xml:space="preserve">ід ім'ям Тугарина проглядається узагальнений образ половців із їхнім ханом Тугорканем , боротьба з який зайняла цілий період в історії Русі останньої чверті </w:t>
      </w:r>
      <w:r w:rsidRPr="00513597">
        <w:rPr>
          <w:sz w:val="24"/>
          <w:lang w:val="en-US"/>
        </w:rPr>
        <w:t>XI</w:t>
      </w:r>
      <w:r w:rsidRPr="00513597">
        <w:rPr>
          <w:sz w:val="24"/>
          <w:lang w:val="ru-RU"/>
        </w:rPr>
        <w:t xml:space="preserve"> в. Під ім'ям «Жидовина» виводиться Хазария, державною релігією якої було іудейство. Руські билинні богатирі вірно служили билинному ж князю Володимирові. Його прохання про захист Батьківщини </w:t>
      </w:r>
      <w:proofErr w:type="gramStart"/>
      <w:r w:rsidRPr="00513597">
        <w:rPr>
          <w:sz w:val="24"/>
          <w:lang w:val="ru-RU"/>
        </w:rPr>
        <w:t>вони</w:t>
      </w:r>
      <w:proofErr w:type="gramEnd"/>
      <w:r w:rsidRPr="00513597">
        <w:rPr>
          <w:sz w:val="24"/>
          <w:lang w:val="ru-RU"/>
        </w:rPr>
        <w:t xml:space="preserve"> виконували, до них він звертався у вирішальні часи. Непростими були відношення богатирів і князя. Були тут і образа, і нерозуміння. Але усі </w:t>
      </w:r>
      <w:proofErr w:type="gramStart"/>
      <w:r w:rsidRPr="00513597">
        <w:rPr>
          <w:sz w:val="24"/>
          <w:lang w:val="ru-RU"/>
        </w:rPr>
        <w:t>вони</w:t>
      </w:r>
      <w:proofErr w:type="gramEnd"/>
      <w:r w:rsidRPr="00513597">
        <w:rPr>
          <w:sz w:val="24"/>
          <w:lang w:val="ru-RU"/>
        </w:rPr>
        <w:t xml:space="preserve"> - і князь і герої зрештою вирішували одне загальне діло - діло народу. Вчені показали, що </w:t>
      </w:r>
      <w:proofErr w:type="gramStart"/>
      <w:r w:rsidRPr="00513597">
        <w:rPr>
          <w:sz w:val="24"/>
          <w:lang w:val="ru-RU"/>
        </w:rPr>
        <w:t>п</w:t>
      </w:r>
      <w:proofErr w:type="gramEnd"/>
      <w:r w:rsidRPr="00513597">
        <w:rPr>
          <w:sz w:val="24"/>
          <w:lang w:val="ru-RU"/>
        </w:rPr>
        <w:t>ід ім'ям князя Володимира не обов'язк</w:t>
      </w:r>
      <w:r w:rsidR="00513597">
        <w:rPr>
          <w:sz w:val="24"/>
          <w:lang w:val="ru-RU"/>
        </w:rPr>
        <w:t>ово мається на увазі Володимир.</w:t>
      </w:r>
    </w:p>
    <w:p w:rsidR="00933581" w:rsidRPr="00513597" w:rsidRDefault="00933581" w:rsidP="00933581">
      <w:pPr>
        <w:rPr>
          <w:sz w:val="24"/>
          <w:lang w:val="ru-RU"/>
        </w:rPr>
      </w:pPr>
      <w:r w:rsidRPr="00513597">
        <w:rPr>
          <w:sz w:val="24"/>
          <w:lang w:val="ru-RU"/>
        </w:rPr>
        <w:t xml:space="preserve">У цьому образі злився узагальнений образ і Володимира Святославича - </w:t>
      </w:r>
      <w:proofErr w:type="gramStart"/>
      <w:r w:rsidRPr="00513597">
        <w:rPr>
          <w:sz w:val="24"/>
          <w:lang w:val="ru-RU"/>
        </w:rPr>
        <w:t>во</w:t>
      </w:r>
      <w:proofErr w:type="gramEnd"/>
      <w:r w:rsidRPr="00513597">
        <w:rPr>
          <w:sz w:val="24"/>
          <w:lang w:val="ru-RU"/>
        </w:rPr>
        <w:t xml:space="preserve">їтеля проти печенігів, і Володимира Мономаха - захисника Русі від половців, і образ інших князів - сміливих, мудрих, хитрих. А </w:t>
      </w:r>
      <w:proofErr w:type="gramStart"/>
      <w:r w:rsidRPr="00513597">
        <w:rPr>
          <w:sz w:val="24"/>
          <w:lang w:val="ru-RU"/>
        </w:rPr>
        <w:t>в</w:t>
      </w:r>
      <w:proofErr w:type="gramEnd"/>
      <w:r w:rsidRPr="00513597">
        <w:rPr>
          <w:sz w:val="24"/>
          <w:lang w:val="ru-RU"/>
        </w:rPr>
        <w:t xml:space="preserve"> більш древніх билинах відбилися легендарні часи боротьби східних </w:t>
      </w:r>
      <w:proofErr w:type="gramStart"/>
      <w:r w:rsidRPr="00513597">
        <w:rPr>
          <w:sz w:val="24"/>
          <w:lang w:val="ru-RU"/>
        </w:rPr>
        <w:t>слов</w:t>
      </w:r>
      <w:proofErr w:type="gramEnd"/>
      <w:r w:rsidRPr="00513597">
        <w:rPr>
          <w:sz w:val="24"/>
          <w:lang w:val="ru-RU"/>
        </w:rPr>
        <w:t>'ян із кіммерійцями, сарматами, скіфами, із усіма тими, кого степ настільки щедро посилав на завоювання східнослов'янських земель. Це були старі богатирі зовсім древніх часів, і билини, що розповідають про неї, те саме що епос Гомера, древньому епосу інших європейських і індоєвропейських народів</w:t>
      </w:r>
      <w:proofErr w:type="gramStart"/>
      <w:r w:rsidRPr="00513597">
        <w:rPr>
          <w:sz w:val="24"/>
          <w:lang w:val="ru-RU"/>
        </w:rPr>
        <w:t xml:space="preserve"> .</w:t>
      </w:r>
      <w:proofErr w:type="gramEnd"/>
    </w:p>
    <w:p w:rsidR="00283344" w:rsidRDefault="00933581" w:rsidP="00933581">
      <w:pPr>
        <w:rPr>
          <w:sz w:val="24"/>
          <w:lang w:val="en-US"/>
        </w:rPr>
      </w:pPr>
      <w:proofErr w:type="gramStart"/>
      <w:r w:rsidRPr="00513597">
        <w:rPr>
          <w:sz w:val="24"/>
          <w:lang w:val="ru-RU"/>
        </w:rPr>
        <w:t>На</w:t>
      </w:r>
      <w:proofErr w:type="gramEnd"/>
      <w:r w:rsidRPr="00513597">
        <w:rPr>
          <w:sz w:val="24"/>
          <w:lang w:val="ru-RU"/>
        </w:rPr>
        <w:t xml:space="preserve"> </w:t>
      </w:r>
      <w:proofErr w:type="gramStart"/>
      <w:r w:rsidRPr="00513597">
        <w:rPr>
          <w:sz w:val="24"/>
          <w:lang w:val="ru-RU"/>
        </w:rPr>
        <w:t>другу</w:t>
      </w:r>
      <w:proofErr w:type="gramEnd"/>
      <w:r w:rsidRPr="00513597">
        <w:rPr>
          <w:sz w:val="24"/>
          <w:lang w:val="ru-RU"/>
        </w:rPr>
        <w:t xml:space="preserve"> половину </w:t>
      </w:r>
      <w:r w:rsidRPr="00513597">
        <w:rPr>
          <w:sz w:val="24"/>
          <w:lang w:val="en-US"/>
        </w:rPr>
        <w:t>XIII</w:t>
      </w:r>
      <w:r w:rsidRPr="00513597">
        <w:rPr>
          <w:sz w:val="24"/>
          <w:lang w:val="ru-RU"/>
        </w:rPr>
        <w:t xml:space="preserve"> - </w:t>
      </w:r>
      <w:r w:rsidRPr="00513597">
        <w:rPr>
          <w:sz w:val="24"/>
          <w:lang w:val="en-US"/>
        </w:rPr>
        <w:t>XV</w:t>
      </w:r>
      <w:r w:rsidRPr="00513597">
        <w:rPr>
          <w:sz w:val="24"/>
          <w:lang w:val="ru-RU"/>
        </w:rPr>
        <w:t xml:space="preserve"> ст. припадає подальший розвиток мистецтва скоморохів - народних лицедіїв, співаків, музикантів, танцюристів. При князівських дворах концентрувалися співаки, які складали “хвалу” на честь бойових подвигів князя і його дружини. У народному середовищі були поширені ігрові, обрядові і трудові </w:t>
      </w:r>
      <w:proofErr w:type="gramStart"/>
      <w:r w:rsidRPr="00513597">
        <w:rPr>
          <w:sz w:val="24"/>
          <w:lang w:val="ru-RU"/>
        </w:rPr>
        <w:t>п</w:t>
      </w:r>
      <w:proofErr w:type="gramEnd"/>
      <w:r w:rsidRPr="00513597">
        <w:rPr>
          <w:sz w:val="24"/>
          <w:lang w:val="ru-RU"/>
        </w:rPr>
        <w:t xml:space="preserve">існі. Кобзарі виконували думи в супроводі гри на кобзі-бандурі або лірі. </w:t>
      </w:r>
      <w:r w:rsidRPr="00513597">
        <w:rPr>
          <w:sz w:val="24"/>
          <w:lang w:val="en-US"/>
        </w:rPr>
        <w:t>Історія зберегла тільки окремі імена придворних поетів та співців.</w:t>
      </w:r>
    </w:p>
    <w:p w:rsidR="00513597" w:rsidRDefault="00513597" w:rsidP="00933581">
      <w:pPr>
        <w:rPr>
          <w:sz w:val="48"/>
        </w:rPr>
      </w:pPr>
      <w:r w:rsidRPr="00513597">
        <w:rPr>
          <w:sz w:val="48"/>
          <w:lang w:val="ru-RU"/>
        </w:rPr>
        <w:lastRenderedPageBreak/>
        <w:t>Л</w:t>
      </w:r>
      <w:r w:rsidRPr="00513597">
        <w:rPr>
          <w:sz w:val="48"/>
        </w:rPr>
        <w:t>ітература</w:t>
      </w:r>
    </w:p>
    <w:p w:rsidR="00513597" w:rsidRPr="00513597" w:rsidRDefault="00513597" w:rsidP="00513597">
      <w:pPr>
        <w:rPr>
          <w:sz w:val="28"/>
        </w:rPr>
      </w:pPr>
      <w:r w:rsidRPr="00513597">
        <w:rPr>
          <w:sz w:val="28"/>
        </w:rPr>
        <w:t>Найдавнішою пам’яткою писемності Київської Русі вважається “Ізборник Святослава”, укладений 1073 та 1076 pp. для київського князя Святослава Ярославича. Поряд з творами церковно-релігійного характеру, зокрема уривками з патристичної літератури, він містить публіцистичні твори давньоруських письменників, де роз’яснюються норми поведінки людини за різних побутових обставин. В “Ізборнику” 1073 р. подано перший “Індекс книг істинних і хибних”, в якому йшлося про книги, які слід читати і які заборонені (“відречені”, апокрифічні книги). В “Ізборнику” 1076 р. згадувався автор — “грішний Іоанн”, розповідалося, якими джерелами користувався укладач книги, коли була закінчена робота, хто замовив “Ізборник” тощо. Ці публікації були першими на Русі бібліографічними довідниками.</w:t>
      </w:r>
    </w:p>
    <w:p w:rsidR="00513597" w:rsidRPr="00513597" w:rsidRDefault="00513597" w:rsidP="00513597">
      <w:pPr>
        <w:rPr>
          <w:sz w:val="28"/>
        </w:rPr>
      </w:pPr>
      <w:r w:rsidRPr="00513597">
        <w:rPr>
          <w:sz w:val="28"/>
        </w:rPr>
        <w:t>Для характеристики епохи виникнення оригінальної літератури Київської Русі найкраще підходить афоризм з “Євангелія від Іоанна”: “Спочатку було слово”. “Словами” називалися тоді твори церковно-повчального характеру. Сюжетом для їх написання могла слугувати історична подія, злободенна суспільна проблема, постановка моральної теми.</w:t>
      </w:r>
    </w:p>
    <w:p w:rsidR="00513597" w:rsidRPr="00513597" w:rsidRDefault="00513597" w:rsidP="00513597">
      <w:pPr>
        <w:rPr>
          <w:sz w:val="28"/>
        </w:rPr>
      </w:pPr>
      <w:r w:rsidRPr="00513597">
        <w:rPr>
          <w:sz w:val="28"/>
        </w:rPr>
        <w:t>Першим відомим письменником з місцевого населення був у Київській Русі митрополит Іларіон. Роки його народження і смерті невідомі, творив він у XI ст. за часів княжіння Ярослава Мудрого. Він автор визначної пам’ятки вітчизняної писемності — церковно-богословського твору “Слово про закон і благодать”, написаного між 1037 і 1050 pp., в якому наголошено на величі руського народу, руської землі, руської церкви. Зауважимо, що під “Законом” стародавні письменники розуміли Старий Завіт — першу частину Біблії (іудаїзм), а під “Благодаттю” — Новий Завіт — другу частину Біблії (християнство).</w:t>
      </w:r>
    </w:p>
    <w:p w:rsidR="00513597" w:rsidRPr="00513597" w:rsidRDefault="00513597" w:rsidP="00513597">
      <w:pPr>
        <w:rPr>
          <w:sz w:val="28"/>
        </w:rPr>
      </w:pPr>
      <w:r w:rsidRPr="00513597">
        <w:rPr>
          <w:sz w:val="28"/>
        </w:rPr>
        <w:t>Митрополит Іларіон висунув перед собою складне історико-філософське завдання — довести ідею рівності всіх народів, підвести читачів до ідеї введення давньоруського народу до всесвітньої історії, показати, що руська земля “славиться в усіх чотирьох кінцях Землі”. Автор акцентує на вільному і самостійному виборі релігії князем Володимиром, що повністю відповідало політичному курсу Ярослава Мудрого, який вів боротьбу за політичну, церковну і культурну незалежність від Візантії. В особі Володимира Святославича Іларіон вперше в давньоруській літературі створює образ ідеального князя — “правдивого славного та мужнього”. Він першим на Русі обґрунтовує ідею княжої влади, яка дана від Бога, відстоює принцип прямого престолонаслідування. Як церковний діяч митрополит Іларіон, безумовно, на перше місце висуває “божественну мудрість”.</w:t>
      </w:r>
    </w:p>
    <w:p w:rsidR="00513597" w:rsidRPr="00513597" w:rsidRDefault="00513597" w:rsidP="00513597">
      <w:pPr>
        <w:rPr>
          <w:sz w:val="28"/>
        </w:rPr>
      </w:pPr>
      <w:r w:rsidRPr="00513597">
        <w:rPr>
          <w:sz w:val="28"/>
        </w:rPr>
        <w:lastRenderedPageBreak/>
        <w:t>У Київській Русі достатньо швидко виник свій жанр літератури — літописання (як жанр, а не історичні записи), у такому вигляді не відомий ні у Візантії, ні в Болгарії. Літописи — це не лише історичні, а й літературні твори, сказання, билини, народні перекази, посольські нотатки, легенди. Збереглося близько 1500 літописних списків, що є величезним надбанням культури східнослов’янських народів.</w:t>
      </w:r>
    </w:p>
    <w:p w:rsidR="00513597" w:rsidRPr="00513597" w:rsidRDefault="00513597" w:rsidP="00513597">
      <w:pPr>
        <w:rPr>
          <w:sz w:val="28"/>
        </w:rPr>
      </w:pPr>
      <w:r w:rsidRPr="00513597">
        <w:rPr>
          <w:sz w:val="28"/>
        </w:rPr>
        <w:t>Загалом давньоруські літописи — це надзвичайно цінне історичне джерело, з якого можемо дізнатися про окремі подробиці подій і процесів, більше ніде не висвітлених. Однак у тексти літописних зведень часто вносилися зумовлені політичною кон’юнктурою зміни. При зміні політичного курсу чи ситуації літописи повністю переписувалися, інколи поспішно, а подекуди, можливо, і ґрунтовно. Робилося це майже так часто, як часто змінювалася влада на великокняжому столі, а за умов невпинних усобиць з кінця 30-х років XII ст. це стало буденною подією. Ворогуючі князі й цілі князівські лінії, зокрема, “мономаховичі” й “ольговичі”, котрі виступали замовниками підготовки літописних редакцій, не могли байдуже оминати процесу літописання і наполягали на необхідності ідеалізації своєї династичної гілки та осуду своїх конкурентів. Літописи створювалися на підставі багатьох різноманітних джерел, а укладачами таких хронік найчастіше були монахи. Передусім вони намагалися використовувати Біблію, а тому дуже часто розпочинали опис з короткого переказу основних старозавітних подій: про перших людей, Великий потоп, розселення синів Ноя по світу тощо. Ця стабільна частина історичного передання, незалежна від змін у суспільному житті, мала на меті надати такий самий авторитет стабільності подальшим подіям, аж до сучасних літописцям включно.</w:t>
      </w:r>
    </w:p>
    <w:p w:rsidR="00513597" w:rsidRPr="00513597" w:rsidRDefault="00513597" w:rsidP="00513597">
      <w:pPr>
        <w:rPr>
          <w:sz w:val="28"/>
        </w:rPr>
      </w:pPr>
      <w:r w:rsidRPr="00513597">
        <w:rPr>
          <w:sz w:val="28"/>
        </w:rPr>
        <w:t>Найвидатнішим історичним твором Київської Русі й найвидатнішим вітчизняним літописом серед збережених часом є “Повість временних літ”, написана ченцем Києво-Печерського монастиря Нестором 1113 р. Нею починаються майже всі давньоруські літописи, що дійшли до нашого часу. До цього літопису ввійшли всі попередні зводи та різні доповнення, зроблені самим Нестором та його попередниками. Вперше зроблено спробу визначити місце Київської Русі в загальноісторичному процесі, пов’язати її історію зі світовою.</w:t>
      </w:r>
    </w:p>
    <w:p w:rsidR="00513597" w:rsidRPr="00513597" w:rsidRDefault="00513597" w:rsidP="00513597">
      <w:pPr>
        <w:rPr>
          <w:sz w:val="28"/>
        </w:rPr>
      </w:pPr>
      <w:r w:rsidRPr="00513597">
        <w:rPr>
          <w:sz w:val="28"/>
        </w:rPr>
        <w:t xml:space="preserve">“Повість временних літ” показово втілює найсуттєвіші риси, притаманні всій давньоруській літературі: релігійність, патріотизм, моралізаторський характер. “Временний”, тобто тимчасовий, минущий, недовговічний характер мають усі події земного світу. Водночас оскільки все на землі перебуває під пильним оком Бога, ці події — наслідок божественного провидіння, а не випадковий збіг обставин. Тому першим завданням монахів-літописців є “роз’яснення” на історичному матеріалі вищої волі. При цьому літописець залишається патріотом своєї землі, який не може не виявляти певних симпатій співвітчизникам. У подробицях, із ледь прихованим </w:t>
      </w:r>
      <w:r w:rsidRPr="00513597">
        <w:rPr>
          <w:sz w:val="28"/>
        </w:rPr>
        <w:lastRenderedPageBreak/>
        <w:t>захопленням сповіщає він про вдалі походи київських язичницьких дружин проти християнського Константинополя і про розміри данини, яку мали сплачувати русам імператори.</w:t>
      </w:r>
    </w:p>
    <w:p w:rsidR="00513597" w:rsidRPr="00513597" w:rsidRDefault="00513597" w:rsidP="00513597">
      <w:pPr>
        <w:rPr>
          <w:sz w:val="28"/>
        </w:rPr>
      </w:pPr>
      <w:r w:rsidRPr="00513597">
        <w:rPr>
          <w:sz w:val="28"/>
        </w:rPr>
        <w:t>Аналізуючи зміст твору, зазначимо, що він дає всі підстави вважати очевидним факт намагання культурних кіл сприяти утворенню на великій території Київської Русі єдиної нації. Формування нації сучасними соціологами вважається завершеним з появою національної самосвідомості як спільного для певного етносу світогляду, що віддзеркалює спільні економічні, політичні, духовні прагнення й відокремлює “своє” від “чужого” в історичній перспективі: у проекціях минулого та майбутнього. За часів Середньовіччя такі проекції потребували релігійного обґрунтування, а тому укладач “Повісті временних літ” багато уваги приділяє саме витокам слов’янського християнства, проте неодноразово торкається і власне етнічних проблем.</w:t>
      </w:r>
    </w:p>
    <w:p w:rsidR="00513597" w:rsidRPr="00513597" w:rsidRDefault="00513597" w:rsidP="00513597">
      <w:pPr>
        <w:rPr>
          <w:sz w:val="28"/>
        </w:rPr>
      </w:pPr>
      <w:r w:rsidRPr="00513597">
        <w:rPr>
          <w:sz w:val="28"/>
        </w:rPr>
        <w:t>Історична заслуга літописця Нестора полягає в тому, що він створив другу, після Іларіона концепцію осмислення давньоруської історії та висунув питання про введення історії Русі до всесвітньої історії. В центрі політичної історії епохи Нестора актуальним залишалося питання про незалежність Русі від Візантії, її культурну самобутність.</w:t>
      </w:r>
    </w:p>
    <w:p w:rsidR="00513597" w:rsidRPr="00513597" w:rsidRDefault="00513597" w:rsidP="00513597">
      <w:pPr>
        <w:rPr>
          <w:sz w:val="28"/>
        </w:rPr>
      </w:pPr>
      <w:r w:rsidRPr="00513597">
        <w:rPr>
          <w:sz w:val="28"/>
        </w:rPr>
        <w:t>Цінною пам’яткою староукраїнського письменства є “Повчання Володимира Мономаха своїм дітям”, написане на початку XII ст. Князь Володимир Мономах — одна з найвидатніших постатей княжих часів, син високоосвіченого князя Всеволода, який славився знанням п’ятьох мов. Від батька Володимир перейняв велике захоплення до книжок і до освіти. На київському престолі він перебував 1113—1125 pp. У творі можна виділити три окремих частини. В першій автор від імені князя Ярослава Мудрого звертається з посланням до його синів, закликає жити у мирі та любові, не переступати кордонів. “Якщо будете жити у ненависті та в роздорах, — зазначається у посланні, — то самі загинете та загубите землю батьків і дідів своїх, придбану їх власною працею”. У другій частині твору автор розглядає обов’язки щодо ближнього та повинності доброго господаря. Він наказує допомагати бідним, опікуватися вдовицями і сиротами, забороняє карати смертю: “Ні невинного, ні винного не вбивайте й не кажіть убивати”. В третій частині Володимир Мономах розповідає про різні пригоди та небезпеки у своєму житті, з яких він вийшов цілий і здоровий. Причиною, на його думку, є те, що без волі Божої у світі ніщо не відбувається. Отже, у “Повчанні Володимира Мономаха” простежується світський, хоча і запозичений з Псалтиря, варіант християнської моралі.</w:t>
      </w:r>
    </w:p>
    <w:p w:rsidR="00513597" w:rsidRPr="00513597" w:rsidRDefault="00513597" w:rsidP="00513597">
      <w:pPr>
        <w:rPr>
          <w:sz w:val="28"/>
        </w:rPr>
      </w:pPr>
      <w:r w:rsidRPr="00513597">
        <w:rPr>
          <w:sz w:val="28"/>
        </w:rPr>
        <w:t>Багатством художніх прийомів красномовства вирізняються твори єпископа Кирила» Туровського. Автор багатьох казань і повчань відверто висловлюється за свободу волі людини, розуміючи її як свободу вибору між добром і злом.</w:t>
      </w:r>
    </w:p>
    <w:p w:rsidR="00513597" w:rsidRPr="00513597" w:rsidRDefault="00513597" w:rsidP="00513597">
      <w:pPr>
        <w:rPr>
          <w:sz w:val="28"/>
        </w:rPr>
      </w:pPr>
      <w:r w:rsidRPr="00513597">
        <w:rPr>
          <w:sz w:val="28"/>
        </w:rPr>
        <w:lastRenderedPageBreak/>
        <w:t>Видатним філософом і літератором Стародавньої Русі був Даниїл Заточник (кінець XII —початок XIII ст.), гаданий автор “Слова Даниїла Заточника” (в іншій редакції — “Моленіє Даниїла Заточника”). Він високо цінує розум і мудрість людини, часто посилається на притчі царя Соломона зі “Старого Завіту”, використовує афоризми античних філософів — Плутарха, Демокріта, Діогена, Геродота, Арістотеля, Піфагора та ін.</w:t>
      </w:r>
    </w:p>
    <w:p w:rsidR="00513597" w:rsidRPr="00513597" w:rsidRDefault="00513597" w:rsidP="00513597">
      <w:pPr>
        <w:rPr>
          <w:sz w:val="28"/>
        </w:rPr>
      </w:pPr>
      <w:r w:rsidRPr="00513597">
        <w:rPr>
          <w:sz w:val="28"/>
        </w:rPr>
        <w:t xml:space="preserve">Після запровадження на Русі християнства з’явився новий вид літератури — житія святих (агіографія). У цих релігійно-біографічних творах розповідалось про життя мучеників, аскетів, церковних і державних діячів, оголошених церквою святими: Іоанна Златоуста, Афанасія Александрійського, князів Бориса і Гліба, вбитих братом Святополком, засновника Києво-Печерського монастиря Антонія Печерського. У житіях відбивалися історичні події тих часів, моральні, філософські, естетичні уявлення, вони становлять цінні інформаційно-історичні джерела. Наприклад, у “Житії Феодосія Печерського” яскраво відображені монастирський побут кінця XI ст., норови, звичаї </w:t>
      </w:r>
      <w:bookmarkStart w:id="0" w:name="_GoBack"/>
      <w:bookmarkEnd w:id="0"/>
      <w:r w:rsidRPr="00513597">
        <w:rPr>
          <w:sz w:val="28"/>
        </w:rPr>
        <w:t>тощо.</w:t>
      </w:r>
    </w:p>
    <w:p w:rsidR="00513597" w:rsidRPr="00513597" w:rsidRDefault="00513597" w:rsidP="00513597">
      <w:pPr>
        <w:rPr>
          <w:sz w:val="28"/>
        </w:rPr>
      </w:pPr>
      <w:r w:rsidRPr="00513597">
        <w:rPr>
          <w:sz w:val="28"/>
        </w:rPr>
        <w:t>На початку XIII ст. склався “Києво-Печерський патерик” — збірник розповідей про життя ченців Києво-Печерського монастиря, заснованого у середині XI ст. Антонієм. У ньому вміщено уривки з “Повісті временних літ”, зокрема розповіді Нестора-літописця про иечерських монахів Даміана, Єремію, Ісаакія, Матвія, а також описуються деякі історичні події: про взаємовідносини князів, феодальні міжусобиці, торгівлю Києва з Галичем, Перемишлем, похід руських князів на половців.</w:t>
      </w:r>
    </w:p>
    <w:p w:rsidR="00513597" w:rsidRPr="00513597" w:rsidRDefault="00513597" w:rsidP="00513597">
      <w:pPr>
        <w:rPr>
          <w:sz w:val="28"/>
        </w:rPr>
      </w:pPr>
      <w:r w:rsidRPr="00513597">
        <w:rPr>
          <w:sz w:val="28"/>
        </w:rPr>
        <w:t>Справжнім шедевром, своєрідною перлиною давньоруської літератури є “Слово о полку Ігоревім”, створене невідомим автором близько 1187 р. За художнім рівнем цей твір не має аналогів у візантійській та європейській літературах. Важливим джерелом для цього літературного шедевру стала усна народна творчість, що відображала цілий пласт художньої культури русичів. “Слово о полку Ігоревім” присвячене опису невдалого походу руських князів під проводом новгород-сіверського князя Ігоря Святославича проти половців 1185 р. Автор твору яскравими фарбами змальовує образи князів Ігоря, Романа, Мстислава, Всеволода, Святослава, Ярослава Осмомисла та ін. Звертаючись до них, нащадків Ярослава Мудрого, він закликає їх “вкласти в піхви мечі”, помиритися між собою.</w:t>
      </w:r>
    </w:p>
    <w:p w:rsidR="00513597" w:rsidRPr="00513597" w:rsidRDefault="00513597" w:rsidP="00513597">
      <w:pPr>
        <w:rPr>
          <w:sz w:val="28"/>
        </w:rPr>
      </w:pPr>
      <w:r w:rsidRPr="00513597">
        <w:rPr>
          <w:sz w:val="28"/>
        </w:rPr>
        <w:t xml:space="preserve">За жанром — це радше не слово-хвала. а слово-жаль з приводу страждань Руської землі, з приводу загибелі руської дружини, яку було принесено в жертву княжому прагненню слави і військової здобичі. Деякі дослідники зазначають, що “Слово о полку Ігоревім” за спрямованістю відбивало опозиційні панівній офіційній ідеології пріоритети і за зверненням до язичницьких образів, і за особливою орієнтованістю на південні, степові та причорноморські витоки русів. Великою тугою сповнений ліричний </w:t>
      </w:r>
      <w:r w:rsidRPr="00513597">
        <w:rPr>
          <w:sz w:val="28"/>
        </w:rPr>
        <w:lastRenderedPageBreak/>
        <w:t>монолог Ярославни, який надихав багатьох українських, російських та інших слов’янських поетів до створення неперевершених шедеврів у перекладах і переспівах цього уривку поеми. Найбільшою ж загадкою лишається постать автора — вихідця з князівського середовища, полум’яного патріота, широко обізнаної і талановитої людини. На думку дослідників, одним з найвірогідніших претендентів на авторство твору є рідний брат Ярославни, галицький князь-ізгой (князівського походження, але без уділу, без влади над якимось регіоном) Володимира Ярославича, який під час Ігоревого походу перебував у Путивлі поруч із сестрою. При цьому остаточно визначити автора навряд чи коли-небудь вдасться. Брак відомостей про автора цього твору яскраво ілюструє рівень нашої історичної поінформованості про Давню Русь загалом і дає підстави вважати, що її культурне життя (за сучасними уявленнями дещо примітивне) було значно багатшим і розвиненішим, ніж дають змогу судити про це вцілілі пам’ятки та відомості.</w:t>
      </w:r>
    </w:p>
    <w:p w:rsidR="00513597" w:rsidRPr="00513597" w:rsidRDefault="00513597" w:rsidP="00933581">
      <w:pPr>
        <w:rPr>
          <w:sz w:val="48"/>
        </w:rPr>
      </w:pPr>
    </w:p>
    <w:sectPr w:rsidR="00513597" w:rsidRPr="00513597" w:rsidSect="00F958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77"/>
    <w:rsid w:val="00000413"/>
    <w:rsid w:val="00054504"/>
    <w:rsid w:val="00283344"/>
    <w:rsid w:val="00513597"/>
    <w:rsid w:val="00933581"/>
    <w:rsid w:val="009D065F"/>
    <w:rsid w:val="00F958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8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7688">
      <w:bodyDiv w:val="1"/>
      <w:marLeft w:val="0"/>
      <w:marRight w:val="0"/>
      <w:marTop w:val="0"/>
      <w:marBottom w:val="0"/>
      <w:divBdr>
        <w:top w:val="none" w:sz="0" w:space="0" w:color="auto"/>
        <w:left w:val="none" w:sz="0" w:space="0" w:color="auto"/>
        <w:bottom w:val="none" w:sz="0" w:space="0" w:color="auto"/>
        <w:right w:val="none" w:sz="0" w:space="0" w:color="auto"/>
      </w:divBdr>
    </w:div>
    <w:div w:id="915087330">
      <w:bodyDiv w:val="1"/>
      <w:marLeft w:val="0"/>
      <w:marRight w:val="0"/>
      <w:marTop w:val="0"/>
      <w:marBottom w:val="0"/>
      <w:divBdr>
        <w:top w:val="none" w:sz="0" w:space="0" w:color="auto"/>
        <w:left w:val="none" w:sz="0" w:space="0" w:color="auto"/>
        <w:bottom w:val="none" w:sz="0" w:space="0" w:color="auto"/>
        <w:right w:val="none" w:sz="0" w:space="0" w:color="auto"/>
      </w:divBdr>
    </w:div>
    <w:div w:id="1876959924">
      <w:bodyDiv w:val="1"/>
      <w:marLeft w:val="0"/>
      <w:marRight w:val="0"/>
      <w:marTop w:val="0"/>
      <w:marBottom w:val="0"/>
      <w:divBdr>
        <w:top w:val="none" w:sz="0" w:space="0" w:color="auto"/>
        <w:left w:val="none" w:sz="0" w:space="0" w:color="auto"/>
        <w:bottom w:val="none" w:sz="0" w:space="0" w:color="auto"/>
        <w:right w:val="none" w:sz="0" w:space="0" w:color="auto"/>
      </w:divBdr>
      <w:divsChild>
        <w:div w:id="18009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0%D1%80%D1%8F%D0%B3%D0%B8" TargetMode="External"/><Relationship Id="rId13" Type="http://schemas.openxmlformats.org/officeDocument/2006/relationships/hyperlink" Target="https://uk.wikipedia.org/wiki/%D0%92%D1%96%D1%81%D0%BB%D0%B0" TargetMode="External"/><Relationship Id="rId18" Type="http://schemas.openxmlformats.org/officeDocument/2006/relationships/hyperlink" Target="https://uk.wikipedia.org/wiki/%D0%9E%D0%BB%D0%B5%D0%B3_%D0%92%D1%96%D1%89%D0%B8%D0%B9" TargetMode="External"/><Relationship Id="rId26" Type="http://schemas.openxmlformats.org/officeDocument/2006/relationships/hyperlink" Target="https://uk.wikipedia.org/wiki/%D0%9C%D1%96%D1%81%D1%82%D0%BE_%D0%92%D0%BE%D0%BB%D0%BE%D0%B4%D0%B8%D0%BC%D0%B8%D1%80%D0%B0" TargetMode="External"/><Relationship Id="rId39" Type="http://schemas.openxmlformats.org/officeDocument/2006/relationships/hyperlink" Target="https://uk.wikipedia.org/wiki/%D0%93%D0%B0%D0%BB%D0%B8%D1%86%D1%8C%D0%BA%D0%BE-%D0%92%D0%BE%D0%BB%D0%B8%D0%BD%D1%81%D1%8C%D0%BA%D0%B5_%D0%BA%D0%BD%D1%8F%D0%B7%D1%96%D0%B2%D1%81%D1%82%D0%B2%D0%BE" TargetMode="External"/><Relationship Id="rId3" Type="http://schemas.openxmlformats.org/officeDocument/2006/relationships/settings" Target="settings.xml"/><Relationship Id="rId21" Type="http://schemas.openxmlformats.org/officeDocument/2006/relationships/hyperlink" Target="https://uk.wikipedia.org/wiki/%D0%9F%D0%BE%D0%B2%D1%81%D1%82%D0%B0%D0%BD%D0%BD%D1%8F_%D0%B4%D1%80%D0%B5%D0%B2%D0%BB%D1%8F%D0%BD_945" TargetMode="External"/><Relationship Id="rId34" Type="http://schemas.openxmlformats.org/officeDocument/2006/relationships/hyperlink" Target="https://uk.wikipedia.org/wiki/%D0%A4%D0%B5%D0%BE%D0%B4%D0%B0%D0%BB%D1%8C%D0%BD%D0%B0_%D1%80%D0%BE%D0%B7%D0%B4%D1%80%D1%96%D0%B1%D0%BD%D0%B5%D0%BD%D1%96%D1%81%D1%82%D1%8C" TargetMode="External"/><Relationship Id="rId42" Type="http://schemas.openxmlformats.org/officeDocument/2006/relationships/hyperlink" Target="https://uk.wikipedia.org/wiki/%D0%92%D0%B5%D0%BB%D0%B8%D0%BA%D0%B5_%D0%BA%D0%BD%D1%8F%D0%B7%D1%96%D0%B2%D1%81%D1%82%D0%B2%D0%BE_%D0%9B%D0%B8%D1%82%D0%BE%D0%B2%D1%81%D1%8C%D0%BA%D0%B5" TargetMode="External"/><Relationship Id="rId7" Type="http://schemas.openxmlformats.org/officeDocument/2006/relationships/hyperlink" Target="https://uk.wikipedia.org/wiki/%D0%9A%D0%B8%D1%97%D0%B2" TargetMode="External"/><Relationship Id="rId12" Type="http://schemas.openxmlformats.org/officeDocument/2006/relationships/hyperlink" Target="https://uk.wikipedia.org/wiki/%D0%A7%D0%BE%D1%80%D0%BD%D0%B5_%D0%BC%D0%BE%D1%80%D0%B5" TargetMode="External"/><Relationship Id="rId17" Type="http://schemas.openxmlformats.org/officeDocument/2006/relationships/hyperlink" Target="https://uk.wikipedia.org/wiki/%D0%A0%D1%8E%D1%80%D0%B8%D0%BA" TargetMode="External"/><Relationship Id="rId25" Type="http://schemas.openxmlformats.org/officeDocument/2006/relationships/hyperlink" Target="https://uk.wikipedia.org/wiki/%D0%A3%D1%81%D0%BE%D0%B1%D0%B8%D1%86%D1%8F_%D0%A1%D0%B2%D1%8F%D1%82%D0%BE%D1%81%D0%BB%D0%B0%D0%B2%D0%B8%D1%87%D1%96%D0%B2" TargetMode="External"/><Relationship Id="rId33" Type="http://schemas.openxmlformats.org/officeDocument/2006/relationships/hyperlink" Target="https://uk.wikipedia.org/wiki/%D0%A2%D1%80%D0%B8%D1%83%D0%BC%D0%B2%D1%96%D1%80%D0%B0%D1%82_%D0%AF%D1%80%D0%BE%D1%81%D0%BB%D0%B0%D0%B2%D0%B8%D1%87%D1%96%D0%B2" TargetMode="External"/><Relationship Id="rId38" Type="http://schemas.openxmlformats.org/officeDocument/2006/relationships/hyperlink" Target="https://uk.wikipedia.org/wiki/%D0%97%D0%BE%D0%BB%D0%BE%D1%82%D0%B0_%D0%9E%D1%80%D0%B4%D0%B0" TargetMode="External"/><Relationship Id="rId2" Type="http://schemas.microsoft.com/office/2007/relationships/stylesWithEffects" Target="stylesWithEffects.xml"/><Relationship Id="rId16" Type="http://schemas.openxmlformats.org/officeDocument/2006/relationships/hyperlink" Target="https://uk.wikipedia.org/wiki/%D0%91%D1%96%D0%BB%D0%BE%D1%80%D1%83%D1%81%D1%8C" TargetMode="External"/><Relationship Id="rId20" Type="http://schemas.openxmlformats.org/officeDocument/2006/relationships/hyperlink" Target="https://uk.wikipedia.org/wiki/%D0%92%D1%96%D0%B7%D0%B0%D0%BD%D1%82%D1%96%D0%B9%D1%81%D1%8C%D0%BA%D0%B0_%D1%96%D0%BC%D0%BF%D0%B5%D1%80%D1%96%D1%8F" TargetMode="External"/><Relationship Id="rId29" Type="http://schemas.openxmlformats.org/officeDocument/2006/relationships/hyperlink" Target="https://uk.wikipedia.org/wiki/%D0%A3%D1%81%D0%BE%D0%B1%D0%B8%D1%86%D1%8F_%D0%92%D0%BE%D0%BB%D0%BE%D0%B4%D0%B8%D0%BC%D0%B8%D1%80%D0%BE%D0%B2%D0%B8%D1%87%D1%96%D0%B2" TargetMode="External"/><Relationship Id="rId41" Type="http://schemas.openxmlformats.org/officeDocument/2006/relationships/hyperlink" Target="https://uk.wikipedia.org/wiki/%D0%9A%D0%BE%D1%80%D0%BE%D0%BB%D1%96%D0%B2%D1%81%D1%82%D0%B2%D0%BE_%D0%9F%D0%BE%D0%BB%D1%8C%D1%81%D1%8C%D0%BA%D0%B5" TargetMode="External"/><Relationship Id="rId1" Type="http://schemas.openxmlformats.org/officeDocument/2006/relationships/styles" Target="styles.xml"/><Relationship Id="rId6" Type="http://schemas.openxmlformats.org/officeDocument/2006/relationships/hyperlink" Target="https://uk.wikipedia.org/wiki/%D0%A0%D1%8E%D1%80%D0%B8%D0%BA%D0%BE%D0%B2%D0%B8%D1%87%D1%96" TargetMode="External"/><Relationship Id="rId11" Type="http://schemas.openxmlformats.org/officeDocument/2006/relationships/hyperlink" Target="https://uk.wikipedia.org/wiki/%D0%91%D0%B0%D0%BB%D1%82%D1%96%D0%B9%D1%81%D1%8C%D0%BA%D0%B5_%D0%BC%D0%BE%D1%80%D0%B5" TargetMode="External"/><Relationship Id="rId24" Type="http://schemas.openxmlformats.org/officeDocument/2006/relationships/hyperlink" Target="https://uk.wikipedia.org/wiki/%D0%92%D0%BE%D0%BB%D0%BE%D0%B4%D0%B8%D0%BC%D0%B8%D1%80_%D0%A1%D0%B2%D1%8F%D1%82%D0%BE%D1%81%D0%BB%D0%B0%D0%B2%D0%B8%D1%87" TargetMode="External"/><Relationship Id="rId32" Type="http://schemas.openxmlformats.org/officeDocument/2006/relationships/hyperlink" Target="https://uk.wikipedia.org/wiki/%D0%A0%D1%83%D1%81%D1%8C%D0%BA%D0%B0_%D0%9F%D1%80%D0%B0%D0%B2%D0%B4%D0%B0" TargetMode="External"/><Relationship Id="rId37" Type="http://schemas.openxmlformats.org/officeDocument/2006/relationships/hyperlink" Target="https://uk.wikipedia.org/wiki/%D0%9C%D0%BE%D0%BD%D0%B3%D0%BE%D0%BB%D1%8C%D1%81%D1%8C%D0%BA%D0%B0_%D0%BD%D0%B0%D0%B2%D0%B0%D0%BB%D0%B0_%D0%BD%D0%B0_%D0%A0%D1%83%D1%81%D1%8C" TargetMode="External"/><Relationship Id="rId40" Type="http://schemas.openxmlformats.org/officeDocument/2006/relationships/hyperlink" Target="https://uk.wikipedia.org/wiki/XIV_%D1%81%D1%82%D0%BE%D0%BB%D1%96%D1%82%D1%82%D1%8F" TargetMode="External"/><Relationship Id="rId5" Type="http://schemas.openxmlformats.org/officeDocument/2006/relationships/hyperlink" Target="https://uk.wikipedia.org/wiki/%D0%A1%D1%85%D1%96%D0%B4%D0%BD%D0%B0_%D0%84%D0%B2%D1%80%D0%BE%D0%BF%D0%B0" TargetMode="External"/><Relationship Id="rId15" Type="http://schemas.openxmlformats.org/officeDocument/2006/relationships/hyperlink" Target="https://uk.wikipedia.org/wiki/%D0%A0%D0%BE%D1%81%D1%96%D1%8F" TargetMode="External"/><Relationship Id="rId23" Type="http://schemas.openxmlformats.org/officeDocument/2006/relationships/hyperlink" Target="https://uk.wikipedia.org/wiki/%D0%A1%D0%B2%D1%8F%D1%82%D0%BE%D1%81%D0%BB%D0%B0%D0%B2_%D0%86%D0%B3%D0%BE%D1%80%D0%BE%D0%B2%D0%B8%D1%87" TargetMode="External"/><Relationship Id="rId28" Type="http://schemas.openxmlformats.org/officeDocument/2006/relationships/hyperlink" Target="https://uk.wikipedia.org/wiki/988" TargetMode="External"/><Relationship Id="rId36" Type="http://schemas.openxmlformats.org/officeDocument/2006/relationships/hyperlink" Target="https://uk.wikipedia.org/wiki/%D0%9C%D1%81%D1%82%D0%B8%D1%81%D0%BB%D0%B0%D0%B2_%D0%92%D0%B5%D0%BB%D0%B8%D0%BA%D0%B8%D0%B9" TargetMode="External"/><Relationship Id="rId10" Type="http://schemas.openxmlformats.org/officeDocument/2006/relationships/hyperlink" Target="https://uk.wikipedia.org/wiki/%D0%91%D0%B0%D0%BB%D1%82%D0%B8" TargetMode="External"/><Relationship Id="rId19" Type="http://schemas.openxmlformats.org/officeDocument/2006/relationships/hyperlink" Target="https://uk.wikipedia.org/wiki/%D0%86%D0%B3%D0%BE%D1%80_%D0%A0%D1%8E%D1%80%D0%B8%D0%BA%D0%BE%D0%B2%D0%B8%D1%87" TargetMode="External"/><Relationship Id="rId31" Type="http://schemas.openxmlformats.org/officeDocument/2006/relationships/hyperlink" Target="https://uk.wikipedia.org/wiki/103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5%D1%96%D0%B4%D0%BD%D1%96_%D1%81%D0%BB%D0%BE%D0%B2%27%D1%8F%D0%BD%D0%B8" TargetMode="External"/><Relationship Id="rId14" Type="http://schemas.openxmlformats.org/officeDocument/2006/relationships/hyperlink" Target="https://uk.wikipedia.org/wiki/%D0%A2%D0%B0%D0%BC%D0%B0%D0%BD%D1%81%D1%8C%D0%BA%D0%B8%D0%B9_%D0%BF%D1%96%D0%B2%D0%BE%D1%81%D1%82%D1%80%D1%96%D0%B2" TargetMode="External"/><Relationship Id="rId22" Type="http://schemas.openxmlformats.org/officeDocument/2006/relationships/hyperlink" Target="https://uk.wikipedia.org/wiki/%D0%9E%D0%BB%D1%8C%D0%B3%D0%B0_(%D0%BA%D0%BD%D1%8F%D0%B3%D0%B8%D0%BD%D1%8F)" TargetMode="External"/><Relationship Id="rId27" Type="http://schemas.openxmlformats.org/officeDocument/2006/relationships/hyperlink" Target="https://uk.wikipedia.org/wiki/%D0%A5%D1%80%D0%B5%D1%89%D0%B5%D0%BD%D0%BD%D1%8F_%D0%A0%D1%83%D1%81%D1%96" TargetMode="External"/><Relationship Id="rId30" Type="http://schemas.openxmlformats.org/officeDocument/2006/relationships/hyperlink" Target="https://uk.wikipedia.org/wiki/%D0%AF%D1%80%D0%BE%D1%81%D0%BB%D0%B0%D0%B2_%D0%9C%D1%83%D0%B4%D1%80%D0%B8%D0%B9" TargetMode="External"/><Relationship Id="rId35" Type="http://schemas.openxmlformats.org/officeDocument/2006/relationships/hyperlink" Target="https://uk.wikipedia.org/wiki/%D0%92%D0%BE%D0%BB%D0%BE%D0%B4%D0%B8%D0%BC%D0%B8%D1%80_%D0%9C%D0%BE%D0%BD%D0%BE%D0%BC%D0%B0%D1%8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11</Pages>
  <Words>21945</Words>
  <Characters>12509</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Бабяр Алина</dc:creator>
  <cp:lastModifiedBy>Aleksandr</cp:lastModifiedBy>
  <cp:revision>1</cp:revision>
  <cp:lastPrinted>2020-03-21T10:35:00Z</cp:lastPrinted>
  <dcterms:created xsi:type="dcterms:W3CDTF">2020-03-21T10:07:00Z</dcterms:created>
  <dcterms:modified xsi:type="dcterms:W3CDTF">2020-03-21T21:11:00Z</dcterms:modified>
</cp:coreProperties>
</file>