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D4" w:rsidRPr="00955725" w:rsidRDefault="003C42D4" w:rsidP="003C42D4">
      <w:pPr>
        <w:rPr>
          <w:i/>
          <w:sz w:val="22"/>
          <w:szCs w:val="22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bookmarkStart w:id="0" w:name="_GoBack"/>
      <w:bookmarkEnd w:id="0"/>
      <w:r>
        <w:rPr>
          <w:sz w:val="36"/>
          <w:szCs w:val="36"/>
          <w:lang w:val="uk-UA"/>
        </w:rPr>
        <w:t xml:space="preserve">                                      </w:t>
      </w:r>
      <w:r w:rsidRPr="003C42D4">
        <w:rPr>
          <w:sz w:val="22"/>
          <w:szCs w:val="22"/>
          <w:lang w:val="uk-UA"/>
        </w:rPr>
        <w:t xml:space="preserve">     </w:t>
      </w:r>
      <w:r w:rsidRPr="00955725">
        <w:rPr>
          <w:i/>
          <w:sz w:val="22"/>
          <w:szCs w:val="22"/>
          <w:lang w:val="uk-UA"/>
        </w:rPr>
        <w:t>Гудкова Марія 16-111 ФКМ</w:t>
      </w:r>
    </w:p>
    <w:p w:rsidR="003C42D4" w:rsidRDefault="003C42D4" w:rsidP="003C42D4">
      <w:pPr>
        <w:rPr>
          <w:sz w:val="36"/>
          <w:szCs w:val="36"/>
          <w:lang w:val="uk-UA"/>
        </w:rPr>
      </w:pPr>
    </w:p>
    <w:p w:rsidR="003C42D4" w:rsidRPr="00955725" w:rsidRDefault="00955725" w:rsidP="003C42D4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</w:t>
      </w:r>
      <w:r w:rsidR="003C42D4" w:rsidRPr="00955725">
        <w:rPr>
          <w:b/>
          <w:sz w:val="36"/>
          <w:szCs w:val="36"/>
          <w:lang w:val="uk-UA"/>
        </w:rPr>
        <w:t xml:space="preserve">Твори мистецтва   </w:t>
      </w:r>
    </w:p>
    <w:p w:rsidR="003C42D4" w:rsidRDefault="003C42D4" w:rsidP="003C42D4">
      <w:pPr>
        <w:rPr>
          <w:sz w:val="36"/>
          <w:szCs w:val="36"/>
          <w:lang w:val="uk-UA"/>
        </w:rPr>
      </w:pPr>
    </w:p>
    <w:p w:rsidR="003C42D4" w:rsidRDefault="003C42D4" w:rsidP="003C42D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3C42D4" w:rsidTr="00EC1952">
        <w:tc>
          <w:tcPr>
            <w:tcW w:w="9571" w:type="dxa"/>
            <w:gridSpan w:val="2"/>
          </w:tcPr>
          <w:p w:rsidR="003C42D4" w:rsidRPr="00F730A2" w:rsidRDefault="003C42D4" w:rsidP="00EC1952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3C42D4" w:rsidTr="00EC1952">
        <w:tc>
          <w:tcPr>
            <w:tcW w:w="4785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3C42D4" w:rsidTr="00EC1952">
        <w:tc>
          <w:tcPr>
            <w:tcW w:w="4785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Вільям Шекспір (Англія)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Карпіо Лопе де Вега</w:t>
            </w:r>
            <w:r>
              <w:rPr>
                <w:bCs/>
                <w:sz w:val="28"/>
                <w:lang w:val="uk-UA"/>
              </w:rPr>
              <w:t xml:space="preserve"> (Іспанія)</w:t>
            </w:r>
          </w:p>
          <w:p w:rsidR="00BF3023" w:rsidRDefault="00BF3023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Мігельде Сервантес</w:t>
            </w:r>
            <w:r>
              <w:rPr>
                <w:bCs/>
                <w:sz w:val="28"/>
                <w:lang w:val="uk-UA"/>
              </w:rPr>
              <w:t xml:space="preserve"> (Іспанія)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Дайте Аліг'єрі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Джованні Боккаччо</w:t>
            </w:r>
            <w:r>
              <w:rPr>
                <w:bCs/>
                <w:sz w:val="28"/>
                <w:lang w:val="uk-UA"/>
              </w:rPr>
              <w:t>( Італія)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Вільям Шекспір (Англія)</w:t>
            </w:r>
          </w:p>
          <w:p w:rsidR="00BF3023" w:rsidRDefault="00BF3023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C42D4">
              <w:rPr>
                <w:bCs/>
                <w:sz w:val="28"/>
                <w:lang w:val="uk-UA"/>
              </w:rPr>
              <w:t>Франсуа Рабле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C42D4">
              <w:rPr>
                <w:bCs/>
                <w:sz w:val="28"/>
                <w:lang w:val="uk-UA"/>
              </w:rPr>
              <w:t>Франческо Петрарка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Ромео і Джульєтта (1595)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Собака на сіні </w:t>
            </w:r>
            <w:r w:rsidRPr="007C6510">
              <w:rPr>
                <w:bCs/>
                <w:sz w:val="28"/>
                <w:lang w:val="uk-UA"/>
              </w:rPr>
              <w:t>(1562—1635)</w:t>
            </w:r>
          </w:p>
          <w:p w:rsidR="00BF3023" w:rsidRDefault="00BF3023" w:rsidP="00BF302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Лжедмитрій I (1606)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Дон Кіхот </w:t>
            </w:r>
            <w:r w:rsidRPr="007C6510">
              <w:rPr>
                <w:bCs/>
                <w:sz w:val="28"/>
                <w:lang w:val="uk-UA"/>
              </w:rPr>
              <w:t>(1547—1616)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Божественній комедії</w:t>
            </w:r>
            <w:r>
              <w:rPr>
                <w:bCs/>
                <w:sz w:val="28"/>
                <w:lang w:val="uk-UA"/>
              </w:rPr>
              <w:t xml:space="preserve"> (1308-</w:t>
            </w:r>
            <w:r w:rsidRPr="007C6510">
              <w:rPr>
                <w:bCs/>
                <w:sz w:val="28"/>
                <w:lang w:val="uk-UA"/>
              </w:rPr>
              <w:t>1321</w:t>
            </w:r>
            <w:r>
              <w:rPr>
                <w:bCs/>
                <w:sz w:val="28"/>
                <w:lang w:val="uk-UA"/>
              </w:rPr>
              <w:t>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Декамерона (1352)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Гамлет (1601)</w:t>
            </w:r>
          </w:p>
          <w:p w:rsidR="00BF3023" w:rsidRDefault="00BF3023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Отелло (1622)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>Гаргантюа і Пантагрюель (</w:t>
            </w:r>
            <w:r>
              <w:rPr>
                <w:bCs/>
                <w:sz w:val="28"/>
                <w:lang w:val="uk-UA"/>
              </w:rPr>
              <w:t>1564)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Книга Пісень (1827)</w:t>
            </w:r>
          </w:p>
          <w:p w:rsidR="00BF3023" w:rsidRPr="003C42D4" w:rsidRDefault="00BF3023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Африка (1341)</w:t>
            </w:r>
          </w:p>
        </w:tc>
      </w:tr>
    </w:tbl>
    <w:p w:rsidR="003C42D4" w:rsidRDefault="003C42D4" w:rsidP="003C42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C42D4" w:rsidRPr="00F730A2" w:rsidTr="00EC1952">
        <w:tc>
          <w:tcPr>
            <w:tcW w:w="9571" w:type="dxa"/>
            <w:gridSpan w:val="2"/>
          </w:tcPr>
          <w:p w:rsidR="003C42D4" w:rsidRPr="00F730A2" w:rsidRDefault="003C42D4" w:rsidP="00EC1952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3C42D4" w:rsidRPr="00F730A2" w:rsidTr="00EC1952">
        <w:tc>
          <w:tcPr>
            <w:tcW w:w="4785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3C42D4" w:rsidTr="00EC1952">
        <w:tc>
          <w:tcPr>
            <w:tcW w:w="4785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Джорджоне</w:t>
            </w:r>
            <w:r>
              <w:rPr>
                <w:bCs/>
                <w:sz w:val="28"/>
                <w:lang w:val="uk-UA"/>
              </w:rPr>
              <w:t xml:space="preserve"> (Венеція)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7C6510">
              <w:rPr>
                <w:bCs/>
                <w:sz w:val="28"/>
                <w:lang w:val="uk-UA"/>
              </w:rPr>
              <w:t>Джованні Белліні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D2FDD">
              <w:rPr>
                <w:bCs/>
                <w:sz w:val="28"/>
                <w:lang w:val="uk-UA"/>
              </w:rPr>
              <w:t>Мазаччо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D2FDD">
              <w:rPr>
                <w:bCs/>
                <w:sz w:val="28"/>
                <w:lang w:val="uk-UA"/>
              </w:rPr>
              <w:t>Сандро Боттічеллі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D2FDD">
              <w:rPr>
                <w:bCs/>
                <w:sz w:val="28"/>
                <w:lang w:val="uk-UA"/>
              </w:rPr>
              <w:t>Джорджо Вазарі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BF3023" w:rsidRDefault="00BF3023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BF3023">
              <w:rPr>
                <w:bCs/>
                <w:sz w:val="28"/>
                <w:lang w:val="uk-UA"/>
              </w:rPr>
              <w:t>Леонардо да Вінчі</w:t>
            </w:r>
            <w:r w:rsidR="00333449">
              <w:rPr>
                <w:bCs/>
                <w:sz w:val="28"/>
                <w:lang w:val="uk-UA"/>
              </w:rPr>
              <w:t>(Італія)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33449">
              <w:rPr>
                <w:bCs/>
                <w:sz w:val="28"/>
                <w:lang w:val="uk-UA"/>
              </w:rPr>
              <w:t>Мікеланджело Буонарроті</w:t>
            </w:r>
            <w:r>
              <w:rPr>
                <w:bCs/>
                <w:sz w:val="28"/>
                <w:lang w:val="uk-UA"/>
              </w:rPr>
              <w:t>(Італія)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33449">
              <w:rPr>
                <w:bCs/>
                <w:sz w:val="28"/>
                <w:lang w:val="uk-UA"/>
              </w:rPr>
              <w:t>Рафаель Санті</w:t>
            </w:r>
            <w:r>
              <w:rPr>
                <w:bCs/>
                <w:sz w:val="28"/>
                <w:lang w:val="uk-UA"/>
              </w:rPr>
              <w:t>(Італія)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33449">
              <w:rPr>
                <w:bCs/>
                <w:sz w:val="28"/>
                <w:lang w:val="uk-UA"/>
              </w:rPr>
              <w:t>Тіціан</w:t>
            </w:r>
            <w:r>
              <w:rPr>
                <w:bCs/>
                <w:sz w:val="28"/>
                <w:lang w:val="uk-UA"/>
              </w:rPr>
              <w:t>(Італія)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33449">
              <w:rPr>
                <w:bCs/>
                <w:sz w:val="28"/>
                <w:lang w:val="uk-UA"/>
              </w:rPr>
              <w:t>Андреа дель Верроккіо</w:t>
            </w:r>
            <w:r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6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Буря (1508)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Бенкет богів(</w:t>
            </w:r>
            <w:r w:rsidRPr="007C6510">
              <w:rPr>
                <w:bCs/>
                <w:sz w:val="28"/>
                <w:lang w:val="uk-UA"/>
              </w:rPr>
              <w:t>1514</w:t>
            </w:r>
            <w:r>
              <w:rPr>
                <w:bCs/>
                <w:sz w:val="28"/>
                <w:lang w:val="uk-UA"/>
              </w:rPr>
              <w:t>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Диво з динарієм (</w:t>
            </w:r>
            <w:r w:rsidRPr="00AD2FDD">
              <w:rPr>
                <w:bCs/>
                <w:sz w:val="28"/>
                <w:lang w:val="uk-UA"/>
              </w:rPr>
              <w:t>1425</w:t>
            </w:r>
            <w:r>
              <w:rPr>
                <w:bCs/>
                <w:sz w:val="28"/>
                <w:lang w:val="uk-UA"/>
              </w:rPr>
              <w:t>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Венера і Марс (</w:t>
            </w:r>
            <w:r w:rsidRPr="00AD2FDD">
              <w:rPr>
                <w:bCs/>
                <w:sz w:val="28"/>
                <w:lang w:val="uk-UA"/>
              </w:rPr>
              <w:t>1483</w:t>
            </w:r>
            <w:r>
              <w:rPr>
                <w:bCs/>
                <w:sz w:val="28"/>
                <w:lang w:val="uk-UA"/>
              </w:rPr>
              <w:t>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D2FDD">
              <w:rPr>
                <w:bCs/>
                <w:sz w:val="28"/>
                <w:lang w:val="uk-UA"/>
              </w:rPr>
              <w:t>The Temptation of Saint Jerome</w:t>
            </w:r>
            <w:r>
              <w:rPr>
                <w:bCs/>
                <w:sz w:val="28"/>
                <w:lang w:val="uk-UA"/>
              </w:rPr>
              <w:t>(1548)</w:t>
            </w:r>
          </w:p>
          <w:p w:rsidR="00333449" w:rsidRDefault="00333449" w:rsidP="00333449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Мона Ліза(</w:t>
            </w:r>
            <w:r w:rsidRPr="00333449">
              <w:rPr>
                <w:bCs/>
                <w:sz w:val="28"/>
                <w:lang w:val="uk-UA"/>
              </w:rPr>
              <w:t>1503</w:t>
            </w:r>
            <w:r>
              <w:rPr>
                <w:bCs/>
                <w:sz w:val="28"/>
                <w:lang w:val="uk-UA"/>
              </w:rPr>
              <w:t>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33449">
              <w:rPr>
                <w:bCs/>
                <w:sz w:val="28"/>
                <w:lang w:val="uk-UA"/>
              </w:rPr>
              <w:t>Створення Адама</w:t>
            </w:r>
            <w:r>
              <w:rPr>
                <w:bCs/>
                <w:sz w:val="28"/>
                <w:lang w:val="uk-UA"/>
              </w:rPr>
              <w:t>(1512)</w:t>
            </w:r>
          </w:p>
          <w:p w:rsidR="00333449" w:rsidRDefault="00333449" w:rsidP="00333449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Портрет молодої жінки(</w:t>
            </w:r>
            <w:r w:rsidRPr="00333449">
              <w:rPr>
                <w:bCs/>
                <w:sz w:val="28"/>
                <w:lang w:val="uk-UA"/>
              </w:rPr>
              <w:t>1520</w:t>
            </w:r>
            <w:r>
              <w:rPr>
                <w:bCs/>
                <w:sz w:val="28"/>
                <w:lang w:val="uk-UA"/>
              </w:rPr>
              <w:t>)</w:t>
            </w:r>
          </w:p>
          <w:p w:rsidR="00333449" w:rsidRDefault="00333449" w:rsidP="00333449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Венера Урбінська(</w:t>
            </w:r>
            <w:r w:rsidRPr="00333449">
              <w:rPr>
                <w:bCs/>
                <w:sz w:val="28"/>
                <w:lang w:val="uk-UA"/>
              </w:rPr>
              <w:t>1534</w:t>
            </w:r>
            <w:r>
              <w:rPr>
                <w:bCs/>
                <w:sz w:val="28"/>
                <w:lang w:val="uk-UA"/>
              </w:rPr>
              <w:t>)</w:t>
            </w:r>
          </w:p>
          <w:p w:rsidR="00333449" w:rsidRDefault="00333449" w:rsidP="00333449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Хрещення Христа(</w:t>
            </w:r>
            <w:r w:rsidRPr="00333449">
              <w:rPr>
                <w:bCs/>
                <w:sz w:val="28"/>
                <w:lang w:val="uk-UA"/>
              </w:rPr>
              <w:t>1475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</w:tbl>
    <w:p w:rsidR="003C42D4" w:rsidRPr="00333449" w:rsidRDefault="003C42D4" w:rsidP="003C42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3C42D4" w:rsidRPr="00F730A2" w:rsidTr="00EC1952">
        <w:tc>
          <w:tcPr>
            <w:tcW w:w="9571" w:type="dxa"/>
            <w:gridSpan w:val="2"/>
          </w:tcPr>
          <w:p w:rsidR="003C42D4" w:rsidRPr="00F730A2" w:rsidRDefault="003C42D4" w:rsidP="00EC1952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Скульптура</w:t>
            </w:r>
          </w:p>
        </w:tc>
      </w:tr>
      <w:tr w:rsidR="003C42D4" w:rsidRPr="00F730A2" w:rsidTr="00EC1952">
        <w:tc>
          <w:tcPr>
            <w:tcW w:w="4785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3C42D4" w:rsidTr="00EC1952">
        <w:tc>
          <w:tcPr>
            <w:tcW w:w="4785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Мікеланджело (Італія)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Донателло (Італія)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B714F">
              <w:rPr>
                <w:bCs/>
                <w:sz w:val="28"/>
                <w:lang w:val="uk-UA"/>
              </w:rPr>
              <w:t>Баччо Бандінеллі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885E56" w:rsidRDefault="00885E56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885E56">
              <w:rPr>
                <w:bCs/>
                <w:sz w:val="28"/>
                <w:lang w:val="uk-UA"/>
              </w:rPr>
              <w:t>Бенвенуто Челліні</w:t>
            </w:r>
            <w:r>
              <w:rPr>
                <w:bCs/>
                <w:sz w:val="28"/>
                <w:lang w:val="uk-UA"/>
              </w:rPr>
              <w:t>(Італія)</w:t>
            </w:r>
          </w:p>
          <w:p w:rsidR="00885E56" w:rsidRDefault="00885E56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885E56">
              <w:rPr>
                <w:bCs/>
                <w:sz w:val="28"/>
                <w:lang w:val="uk-UA"/>
              </w:rPr>
              <w:t>Лоренцо Гіберті</w:t>
            </w:r>
            <w:r>
              <w:rPr>
                <w:bCs/>
                <w:sz w:val="28"/>
                <w:lang w:val="uk-UA"/>
              </w:rPr>
              <w:t>(</w:t>
            </w:r>
            <w:r w:rsidR="00164F4C">
              <w:rPr>
                <w:bCs/>
                <w:sz w:val="28"/>
                <w:lang w:val="uk-UA"/>
              </w:rPr>
              <w:t>Італія)</w:t>
            </w:r>
          </w:p>
        </w:tc>
        <w:tc>
          <w:tcPr>
            <w:tcW w:w="4786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Давид (1504)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П’єта(1499)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Мойсей (1515)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Амур що спить (1496)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B714F">
              <w:rPr>
                <w:bCs/>
                <w:sz w:val="28"/>
                <w:lang w:val="uk-UA"/>
              </w:rPr>
              <w:t>Юдиф і Олоферн</w:t>
            </w:r>
            <w:r>
              <w:rPr>
                <w:bCs/>
                <w:sz w:val="28"/>
                <w:lang w:val="uk-UA"/>
              </w:rPr>
              <w:t xml:space="preserve"> (1460)</w:t>
            </w:r>
          </w:p>
          <w:p w:rsidR="00333449" w:rsidRDefault="00333449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33449">
              <w:rPr>
                <w:bCs/>
                <w:sz w:val="28"/>
                <w:lang w:val="uk-UA"/>
              </w:rPr>
              <w:lastRenderedPageBreak/>
              <w:t>Пам'ятник Гаттамелаті</w:t>
            </w:r>
            <w:r w:rsidR="00885E56">
              <w:rPr>
                <w:bCs/>
                <w:sz w:val="28"/>
                <w:lang w:val="uk-UA"/>
              </w:rPr>
              <w:t>(1453)</w:t>
            </w:r>
          </w:p>
          <w:p w:rsidR="00885E56" w:rsidRDefault="00885E56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885E56">
              <w:rPr>
                <w:bCs/>
                <w:sz w:val="28"/>
                <w:lang w:val="uk-UA"/>
              </w:rPr>
              <w:t>Marzocco</w:t>
            </w:r>
            <w:r>
              <w:rPr>
                <w:bCs/>
                <w:sz w:val="28"/>
                <w:lang w:val="uk-UA"/>
              </w:rPr>
              <w:t xml:space="preserve"> (1418)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B714F">
              <w:rPr>
                <w:bCs/>
                <w:sz w:val="28"/>
                <w:lang w:val="uk-UA"/>
              </w:rPr>
              <w:t>Геркулес вбиває Какуса</w:t>
            </w:r>
            <w:r>
              <w:rPr>
                <w:bCs/>
                <w:sz w:val="28"/>
                <w:lang w:val="uk-UA"/>
              </w:rPr>
              <w:t xml:space="preserve"> (1523)</w:t>
            </w:r>
          </w:p>
          <w:p w:rsidR="003C42D4" w:rsidRDefault="00885E56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Персей (1545)</w:t>
            </w:r>
          </w:p>
          <w:p w:rsidR="00885E56" w:rsidRDefault="00164F4C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64F4C">
              <w:rPr>
                <w:bCs/>
                <w:sz w:val="28"/>
                <w:lang w:val="uk-UA"/>
              </w:rPr>
              <w:t>Жертвопринесення Ісаака</w:t>
            </w:r>
            <w:r>
              <w:rPr>
                <w:bCs/>
                <w:sz w:val="28"/>
                <w:lang w:val="uk-UA"/>
              </w:rPr>
              <w:t>(1402)</w:t>
            </w:r>
          </w:p>
        </w:tc>
      </w:tr>
    </w:tbl>
    <w:p w:rsidR="003C42D4" w:rsidRPr="00164F4C" w:rsidRDefault="003C42D4" w:rsidP="003C42D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3C42D4" w:rsidRPr="00F730A2" w:rsidTr="00EC1952">
        <w:tc>
          <w:tcPr>
            <w:tcW w:w="9571" w:type="dxa"/>
            <w:gridSpan w:val="2"/>
          </w:tcPr>
          <w:p w:rsidR="003C42D4" w:rsidRPr="00F730A2" w:rsidRDefault="003C42D4" w:rsidP="00EC1952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Архітектура</w:t>
            </w:r>
          </w:p>
        </w:tc>
      </w:tr>
      <w:tr w:rsidR="003C42D4" w:rsidRPr="00F730A2" w:rsidTr="00EC1952">
        <w:tc>
          <w:tcPr>
            <w:tcW w:w="4785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3C42D4" w:rsidRPr="00F730A2" w:rsidRDefault="003C42D4" w:rsidP="00EC195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3C42D4" w:rsidTr="00EC1952">
        <w:tc>
          <w:tcPr>
            <w:tcW w:w="4785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C42D4">
              <w:rPr>
                <w:bCs/>
                <w:sz w:val="28"/>
                <w:lang w:val="uk-UA"/>
              </w:rPr>
              <w:t>Філіппо Брунеллескі</w:t>
            </w:r>
            <w:r>
              <w:rPr>
                <w:bCs/>
                <w:sz w:val="28"/>
                <w:lang w:val="uk-UA"/>
              </w:rPr>
              <w:t xml:space="preserve"> (Флоренція)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C42D4">
              <w:rPr>
                <w:bCs/>
                <w:sz w:val="28"/>
                <w:lang w:val="uk-UA"/>
              </w:rPr>
              <w:t>Джакомо да Віньйола</w:t>
            </w:r>
            <w:r>
              <w:rPr>
                <w:bCs/>
                <w:sz w:val="28"/>
                <w:lang w:val="uk-UA"/>
              </w:rPr>
              <w:t xml:space="preserve"> (Рим)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П. Леско (Франція)</w:t>
            </w:r>
          </w:p>
          <w:p w:rsidR="00164F4C" w:rsidRDefault="00164F4C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64F4C">
              <w:rPr>
                <w:bCs/>
                <w:sz w:val="28"/>
                <w:lang w:val="uk-UA"/>
              </w:rPr>
              <w:t>Філібер Делорм</w:t>
            </w:r>
            <w:r>
              <w:rPr>
                <w:bCs/>
                <w:sz w:val="28"/>
                <w:lang w:val="uk-UA"/>
              </w:rPr>
              <w:t>(Франція)</w:t>
            </w:r>
          </w:p>
          <w:p w:rsidR="004554C4" w:rsidRDefault="00164F4C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64F4C">
              <w:rPr>
                <w:bCs/>
                <w:sz w:val="28"/>
                <w:lang w:val="uk-UA"/>
              </w:rPr>
              <w:t>Амвросій Прихильний</w:t>
            </w:r>
            <w:r>
              <w:rPr>
                <w:bCs/>
                <w:sz w:val="28"/>
                <w:lang w:val="uk-UA"/>
              </w:rPr>
              <w:t>(Україна)</w:t>
            </w:r>
          </w:p>
          <w:p w:rsidR="004554C4" w:rsidRDefault="004554C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4554C4" w:rsidRDefault="004554C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554C4">
              <w:rPr>
                <w:bCs/>
                <w:sz w:val="28"/>
                <w:lang w:val="uk-UA"/>
              </w:rPr>
              <w:t>Петро Барбон</w:t>
            </w:r>
            <w:r>
              <w:rPr>
                <w:bCs/>
                <w:sz w:val="28"/>
                <w:lang w:val="uk-UA"/>
              </w:rPr>
              <w:t>(Україна)</w:t>
            </w:r>
          </w:p>
          <w:p w:rsidR="004554C4" w:rsidRDefault="004554C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554C4">
              <w:rPr>
                <w:bCs/>
                <w:sz w:val="28"/>
                <w:lang w:val="uk-UA"/>
              </w:rPr>
              <w:t>Санті Гуччі</w:t>
            </w:r>
            <w:r w:rsidR="00CF1818">
              <w:rPr>
                <w:bCs/>
                <w:sz w:val="28"/>
                <w:lang w:val="uk-UA"/>
              </w:rPr>
              <w:t>(Італія,Польща)</w:t>
            </w: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F1818">
              <w:rPr>
                <w:bCs/>
                <w:sz w:val="28"/>
                <w:lang w:val="uk-UA"/>
              </w:rPr>
              <w:t>Петро Італієць</w:t>
            </w:r>
            <w:r>
              <w:rPr>
                <w:bCs/>
                <w:sz w:val="28"/>
                <w:lang w:val="uk-UA"/>
              </w:rPr>
              <w:t>(</w:t>
            </w:r>
            <w:r w:rsidRPr="00CF1818">
              <w:rPr>
                <w:bCs/>
                <w:sz w:val="28"/>
                <w:lang w:val="uk-UA"/>
              </w:rPr>
              <w:t>Швейцарія</w:t>
            </w:r>
            <w:r>
              <w:rPr>
                <w:bCs/>
                <w:sz w:val="28"/>
                <w:lang w:val="uk-UA"/>
              </w:rPr>
              <w:t>)</w:t>
            </w: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F1818">
              <w:rPr>
                <w:bCs/>
                <w:sz w:val="28"/>
                <w:lang w:val="uk-UA"/>
              </w:rPr>
              <w:t>Мікеле Санмікелі</w:t>
            </w:r>
            <w:r>
              <w:rPr>
                <w:bCs/>
                <w:sz w:val="28"/>
                <w:lang w:val="uk-UA"/>
              </w:rPr>
              <w:t>(</w:t>
            </w:r>
            <w:r w:rsidR="00955725">
              <w:rPr>
                <w:bCs/>
                <w:sz w:val="28"/>
                <w:lang w:val="uk-UA"/>
              </w:rPr>
              <w:t>Італія)</w:t>
            </w:r>
          </w:p>
          <w:p w:rsidR="00955725" w:rsidRDefault="00955725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955725">
              <w:rPr>
                <w:bCs/>
                <w:sz w:val="28"/>
                <w:lang w:val="uk-UA"/>
              </w:rPr>
              <w:t>Павло Щасливий</w:t>
            </w:r>
            <w:r>
              <w:rPr>
                <w:bCs/>
                <w:sz w:val="28"/>
                <w:lang w:val="uk-UA"/>
              </w:rPr>
              <w:t>(Італія)</w:t>
            </w:r>
          </w:p>
          <w:p w:rsidR="004554C4" w:rsidRDefault="00955725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955725">
              <w:rPr>
                <w:bCs/>
                <w:sz w:val="28"/>
                <w:lang w:val="uk-UA"/>
              </w:rPr>
              <w:t>Антоніо да Сангалло</w:t>
            </w:r>
            <w:r>
              <w:rPr>
                <w:bCs/>
                <w:sz w:val="28"/>
                <w:lang w:val="uk-UA"/>
              </w:rPr>
              <w:t>(Італія)</w:t>
            </w:r>
          </w:p>
        </w:tc>
        <w:tc>
          <w:tcPr>
            <w:tcW w:w="4786" w:type="dxa"/>
          </w:tcPr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B714F">
              <w:rPr>
                <w:bCs/>
                <w:sz w:val="28"/>
                <w:lang w:val="uk-UA"/>
              </w:rPr>
              <w:t>купол Флорентійського собору</w:t>
            </w:r>
            <w:r>
              <w:rPr>
                <w:bCs/>
                <w:sz w:val="28"/>
                <w:lang w:val="uk-UA"/>
              </w:rPr>
              <w:t>(1434)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Церква</w:t>
            </w:r>
            <w:r w:rsidRPr="003C42D4">
              <w:rPr>
                <w:bCs/>
                <w:sz w:val="28"/>
                <w:lang w:val="uk-UA"/>
              </w:rPr>
              <w:t xml:space="preserve"> Іль Джезу</w:t>
            </w:r>
            <w:r>
              <w:rPr>
                <w:bCs/>
                <w:sz w:val="28"/>
                <w:lang w:val="uk-UA"/>
              </w:rPr>
              <w:t xml:space="preserve"> (1584)</w:t>
            </w:r>
          </w:p>
          <w:p w:rsidR="003C42D4" w:rsidRDefault="003C42D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C42D4">
              <w:rPr>
                <w:bCs/>
                <w:sz w:val="28"/>
                <w:lang w:val="uk-UA"/>
              </w:rPr>
              <w:t>фасад Луврського палацу</w:t>
            </w:r>
            <w:r w:rsidR="00164F4C">
              <w:rPr>
                <w:bCs/>
                <w:sz w:val="28"/>
                <w:lang w:val="uk-UA"/>
              </w:rPr>
              <w:t>(1564)</w:t>
            </w:r>
          </w:p>
          <w:p w:rsidR="00164F4C" w:rsidRDefault="00164F4C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64F4C">
              <w:rPr>
                <w:bCs/>
                <w:sz w:val="28"/>
                <w:lang w:val="uk-UA"/>
              </w:rPr>
              <w:t>Тюїльрі (палац)</w:t>
            </w:r>
            <w:r>
              <w:rPr>
                <w:bCs/>
                <w:sz w:val="28"/>
                <w:lang w:val="uk-UA"/>
              </w:rPr>
              <w:t>(1564)</w:t>
            </w:r>
          </w:p>
          <w:p w:rsidR="00164F4C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Костел </w:t>
            </w:r>
            <w:r w:rsidR="00164F4C" w:rsidRPr="00164F4C">
              <w:rPr>
                <w:bCs/>
                <w:sz w:val="28"/>
                <w:lang w:val="uk-UA"/>
              </w:rPr>
              <w:t>святого Лаврентія (Жовква)</w:t>
            </w: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(1618)</w:t>
            </w:r>
          </w:p>
          <w:p w:rsidR="004554C4" w:rsidRDefault="004554C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554C4">
              <w:rPr>
                <w:bCs/>
                <w:sz w:val="28"/>
                <w:lang w:val="uk-UA"/>
              </w:rPr>
              <w:t>Палац Корнякта</w:t>
            </w:r>
            <w:r>
              <w:rPr>
                <w:bCs/>
                <w:sz w:val="28"/>
                <w:lang w:val="uk-UA"/>
              </w:rPr>
              <w:t>(1580)</w:t>
            </w:r>
          </w:p>
          <w:p w:rsidR="004554C4" w:rsidRDefault="004554C4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554C4">
              <w:rPr>
                <w:bCs/>
                <w:sz w:val="28"/>
                <w:lang w:val="uk-UA"/>
              </w:rPr>
              <w:t>Замок у Баранові-Сандомирському</w:t>
            </w: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(1606)</w:t>
            </w:r>
          </w:p>
          <w:p w:rsidR="00CF1818" w:rsidRDefault="00CF1818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F1818">
              <w:rPr>
                <w:bCs/>
                <w:sz w:val="28"/>
                <w:lang w:val="uk-UA"/>
              </w:rPr>
              <w:t>Церква Успіння Пресвятої Богородиці</w:t>
            </w:r>
            <w:r>
              <w:rPr>
                <w:bCs/>
                <w:sz w:val="28"/>
                <w:lang w:val="uk-UA"/>
              </w:rPr>
              <w:t>(1559)</w:t>
            </w:r>
          </w:p>
          <w:p w:rsidR="00CF1818" w:rsidRDefault="00955725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955725">
              <w:rPr>
                <w:bCs/>
                <w:sz w:val="28"/>
                <w:lang w:val="uk-UA"/>
              </w:rPr>
              <w:t>Палаццо Ґрімані</w:t>
            </w:r>
            <w:r>
              <w:rPr>
                <w:bCs/>
                <w:sz w:val="28"/>
                <w:lang w:val="uk-UA"/>
              </w:rPr>
              <w:t>(1575)</w:t>
            </w:r>
          </w:p>
          <w:p w:rsidR="00955725" w:rsidRDefault="00955725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955725">
              <w:rPr>
                <w:bCs/>
                <w:sz w:val="28"/>
                <w:lang w:val="uk-UA"/>
              </w:rPr>
              <w:t>Золота Роза (Львів)</w:t>
            </w:r>
            <w:r>
              <w:rPr>
                <w:bCs/>
                <w:sz w:val="28"/>
                <w:lang w:val="uk-UA"/>
              </w:rPr>
              <w:t>(1582)</w:t>
            </w:r>
          </w:p>
          <w:p w:rsidR="00CF1818" w:rsidRDefault="00955725" w:rsidP="00EC1952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955725">
              <w:rPr>
                <w:bCs/>
                <w:sz w:val="28"/>
                <w:lang w:val="uk-UA"/>
              </w:rPr>
              <w:t>Базиліка святого Петра</w:t>
            </w:r>
            <w:r>
              <w:rPr>
                <w:bCs/>
                <w:sz w:val="28"/>
                <w:lang w:val="uk-UA"/>
              </w:rPr>
              <w:t>(1626)</w:t>
            </w:r>
          </w:p>
        </w:tc>
      </w:tr>
    </w:tbl>
    <w:p w:rsidR="003C42D4" w:rsidRDefault="003C42D4" w:rsidP="003C42D4"/>
    <w:p w:rsidR="007C6510" w:rsidRPr="003C42D4" w:rsidRDefault="003C42D4" w:rsidP="003C42D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</w:p>
    <w:sectPr w:rsidR="007C6510" w:rsidRPr="003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29" w:rsidRDefault="00727E29" w:rsidP="003C42D4">
      <w:r>
        <w:separator/>
      </w:r>
    </w:p>
  </w:endnote>
  <w:endnote w:type="continuationSeparator" w:id="0">
    <w:p w:rsidR="00727E29" w:rsidRDefault="00727E29" w:rsidP="003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29" w:rsidRDefault="00727E29" w:rsidP="003C42D4">
      <w:r>
        <w:separator/>
      </w:r>
    </w:p>
  </w:footnote>
  <w:footnote w:type="continuationSeparator" w:id="0">
    <w:p w:rsidR="00727E29" w:rsidRDefault="00727E29" w:rsidP="003C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A"/>
    <w:rsid w:val="00164F4C"/>
    <w:rsid w:val="001B714F"/>
    <w:rsid w:val="00333449"/>
    <w:rsid w:val="003C42D4"/>
    <w:rsid w:val="004554C4"/>
    <w:rsid w:val="00727E29"/>
    <w:rsid w:val="007C6510"/>
    <w:rsid w:val="00885E56"/>
    <w:rsid w:val="00955725"/>
    <w:rsid w:val="00AD2FDD"/>
    <w:rsid w:val="00BD07DD"/>
    <w:rsid w:val="00BF3023"/>
    <w:rsid w:val="00CF1818"/>
    <w:rsid w:val="00D7164A"/>
    <w:rsid w:val="00E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0F6B-B1F1-4FFA-BACC-4DB7DC4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gudkovbogdan2000@gmail.com</cp:lastModifiedBy>
  <cp:revision>2</cp:revision>
  <dcterms:created xsi:type="dcterms:W3CDTF">2020-04-14T16:54:00Z</dcterms:created>
  <dcterms:modified xsi:type="dcterms:W3CDTF">2020-04-14T16:54:00Z</dcterms:modified>
</cp:coreProperties>
</file>