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70" w:rsidRDefault="009C0785" w:rsidP="009C0785">
      <w:pPr>
        <w:rPr>
          <w:sz w:val="36"/>
          <w:szCs w:val="36"/>
          <w:lang w:val="uk-UA"/>
        </w:rPr>
      </w:pPr>
      <w:r>
        <w:rPr>
          <w:sz w:val="36"/>
          <w:szCs w:val="36"/>
          <w:lang w:val="uk-UA"/>
        </w:rPr>
        <w:t xml:space="preserve">                                   </w:t>
      </w:r>
      <w:r w:rsidRPr="009C0785">
        <w:rPr>
          <w:sz w:val="36"/>
          <w:szCs w:val="36"/>
          <w:lang w:val="uk-UA"/>
        </w:rPr>
        <w:t>Титани Відродження</w:t>
      </w:r>
    </w:p>
    <w:p w:rsidR="00000000" w:rsidRPr="009C0785" w:rsidRDefault="006A53C7" w:rsidP="009C0785">
      <w:pPr>
        <w:numPr>
          <w:ilvl w:val="0"/>
          <w:numId w:val="1"/>
        </w:numPr>
        <w:tabs>
          <w:tab w:val="num" w:pos="720"/>
        </w:tabs>
        <w:rPr>
          <w:sz w:val="28"/>
          <w:szCs w:val="28"/>
        </w:rPr>
      </w:pPr>
      <w:r w:rsidRPr="009C0785">
        <w:rPr>
          <w:sz w:val="28"/>
          <w:szCs w:val="28"/>
          <w:lang w:val="uk-UA"/>
        </w:rPr>
        <w:t xml:space="preserve">Епоха </w:t>
      </w:r>
      <w:proofErr w:type="spellStart"/>
      <w:r w:rsidRPr="009C0785">
        <w:rPr>
          <w:sz w:val="28"/>
          <w:szCs w:val="28"/>
          <w:lang w:val="uk-UA"/>
        </w:rPr>
        <w:t>Відрождення</w:t>
      </w:r>
      <w:proofErr w:type="spellEnd"/>
      <w:r w:rsidRPr="009C0785">
        <w:rPr>
          <w:sz w:val="28"/>
          <w:szCs w:val="28"/>
          <w:lang w:val="uk-UA"/>
        </w:rPr>
        <w:t xml:space="preserve"> ( або ренесанс) – назва як окремого художнього стилю, так і епохи, де органічно поєднані сфери суспільного та духовного життя: політика, релігія, філософія, наука, мистецтво. З французької </w:t>
      </w:r>
      <w:r w:rsidRPr="009C0785">
        <w:rPr>
          <w:sz w:val="28"/>
          <w:szCs w:val="28"/>
          <w:lang w:val="uk-UA"/>
        </w:rPr>
        <w:t xml:space="preserve">це слово перекладається як Відродження. Вперше його використав італійський художник, архітектор, мистецтвознавець Джорджо </w:t>
      </w:r>
      <w:proofErr w:type="spellStart"/>
      <w:r w:rsidRPr="009C0785">
        <w:rPr>
          <w:sz w:val="28"/>
          <w:szCs w:val="28"/>
          <w:lang w:val="uk-UA"/>
        </w:rPr>
        <w:t>Вазарі</w:t>
      </w:r>
      <w:proofErr w:type="spellEnd"/>
      <w:r w:rsidRPr="009C0785">
        <w:rPr>
          <w:sz w:val="28"/>
          <w:szCs w:val="28"/>
          <w:lang w:val="uk-UA"/>
        </w:rPr>
        <w:t xml:space="preserve"> в своїй книзі «</w:t>
      </w:r>
      <w:proofErr w:type="spellStart"/>
      <w:r w:rsidRPr="009C0785">
        <w:rPr>
          <w:sz w:val="28"/>
          <w:szCs w:val="28"/>
          <w:lang w:val="uk-UA"/>
        </w:rPr>
        <w:t>Життєписання</w:t>
      </w:r>
      <w:proofErr w:type="spellEnd"/>
      <w:r w:rsidRPr="009C0785">
        <w:rPr>
          <w:sz w:val="28"/>
          <w:szCs w:val="28"/>
          <w:lang w:val="uk-UA"/>
        </w:rPr>
        <w:t>».</w:t>
      </w:r>
      <w:r w:rsidRPr="009C0785">
        <w:rPr>
          <w:sz w:val="28"/>
          <w:szCs w:val="28"/>
          <w:lang w:val="uk-UA"/>
        </w:rPr>
        <w:br/>
        <w:t xml:space="preserve">В Італії період Відродження припадає на період із 14 до середини 16 століття, в країнах Західної </w:t>
      </w:r>
      <w:r w:rsidRPr="009C0785">
        <w:rPr>
          <w:sz w:val="28"/>
          <w:szCs w:val="28"/>
          <w:lang w:val="uk-UA"/>
        </w:rPr>
        <w:t>Європи – Німеччині. Нідерландах, Англії, Франції, Іспанії – з 14 до початку 17 століття.</w:t>
      </w:r>
    </w:p>
    <w:p w:rsidR="009C0785" w:rsidRPr="009C0785" w:rsidRDefault="009C0785" w:rsidP="009C0785">
      <w:pPr>
        <w:numPr>
          <w:ilvl w:val="0"/>
          <w:numId w:val="1"/>
        </w:numPr>
        <w:tabs>
          <w:tab w:val="num" w:pos="720"/>
        </w:tabs>
        <w:rPr>
          <w:sz w:val="28"/>
          <w:szCs w:val="28"/>
          <w:lang w:val="ru-RU"/>
        </w:rPr>
      </w:pPr>
      <w:r w:rsidRPr="009C0785">
        <w:rPr>
          <w:sz w:val="28"/>
          <w:szCs w:val="28"/>
          <w:lang w:val="uk-UA"/>
        </w:rPr>
        <w:t>Леонардо да Вінчі</w:t>
      </w:r>
      <w:r w:rsidRPr="009C0785">
        <w:rPr>
          <w:sz w:val="28"/>
          <w:szCs w:val="28"/>
          <w:lang w:val="uk-UA"/>
        </w:rPr>
        <w:br/>
        <w:t xml:space="preserve">(1455-1519) Леонардо да Вінчі народився 15 квітня 1452 року в селищі </w:t>
      </w:r>
      <w:proofErr w:type="spellStart"/>
      <w:r w:rsidRPr="009C0785">
        <w:rPr>
          <w:sz w:val="28"/>
          <w:szCs w:val="28"/>
          <w:lang w:val="uk-UA"/>
        </w:rPr>
        <w:t>Анкіано</w:t>
      </w:r>
      <w:proofErr w:type="spellEnd"/>
      <w:r w:rsidRPr="009C0785">
        <w:rPr>
          <w:sz w:val="28"/>
          <w:szCs w:val="28"/>
          <w:lang w:val="uk-UA"/>
        </w:rPr>
        <w:t xml:space="preserve"> поблизу Вінчі,</w:t>
      </w:r>
      <w:r w:rsidRPr="009C0785">
        <w:rPr>
          <w:sz w:val="28"/>
          <w:szCs w:val="28"/>
          <w:lang w:val="uk-UA"/>
        </w:rPr>
        <w:br/>
        <w:t>укріпленої фортеці за 30 км від Флоренції.</w:t>
      </w:r>
      <w:r w:rsidRPr="009C0785">
        <w:rPr>
          <w:sz w:val="28"/>
          <w:szCs w:val="28"/>
          <w:lang w:val="uk-UA"/>
        </w:rPr>
        <w:br/>
        <w:t>Батько намагався залучити Леонардо до сімейної професії, але</w:t>
      </w:r>
      <w:r w:rsidRPr="009C0785">
        <w:rPr>
          <w:sz w:val="28"/>
          <w:szCs w:val="28"/>
          <w:lang w:val="uk-UA"/>
        </w:rPr>
        <w:br/>
        <w:t>безуспішно: син не цікавився законами суспільства.</w:t>
      </w:r>
      <w:r w:rsidRPr="009C0785">
        <w:rPr>
          <w:sz w:val="28"/>
          <w:szCs w:val="28"/>
          <w:lang w:val="uk-UA"/>
        </w:rPr>
        <w:br/>
        <w:t>Леонардо не мав прізвища в сучасному розумінні; «да Вінчі» означає </w:t>
      </w:r>
      <w:r w:rsidRPr="009C0785">
        <w:rPr>
          <w:sz w:val="28"/>
          <w:szCs w:val="28"/>
          <w:lang w:val="uk-UA"/>
        </w:rPr>
        <w:br/>
        <w:t>просто «(родом) з містечка Вінчі». З 1490-х років зосередився на </w:t>
      </w:r>
      <w:r w:rsidRPr="009C0785">
        <w:rPr>
          <w:sz w:val="28"/>
          <w:szCs w:val="28"/>
          <w:lang w:val="uk-UA"/>
        </w:rPr>
        <w:br/>
        <w:t>архітектурі і анатомії. </w:t>
      </w:r>
      <w:r w:rsidRPr="009C0785">
        <w:rPr>
          <w:sz w:val="28"/>
          <w:szCs w:val="28"/>
          <w:lang w:val="uk-UA"/>
        </w:rPr>
        <w:br/>
        <w:t xml:space="preserve">У 1490 створена </w:t>
      </w:r>
      <w:proofErr w:type="spellStart"/>
      <w:r w:rsidRPr="009C0785">
        <w:rPr>
          <w:sz w:val="28"/>
          <w:szCs w:val="28"/>
          <w:lang w:val="uk-UA"/>
        </w:rPr>
        <w:t>Вітрувіанська</w:t>
      </w:r>
      <w:proofErr w:type="spellEnd"/>
      <w:r w:rsidRPr="009C0785">
        <w:rPr>
          <w:sz w:val="28"/>
          <w:szCs w:val="28"/>
          <w:lang w:val="uk-UA"/>
        </w:rPr>
        <w:t xml:space="preserve"> людина — уславлений малюнок, який іноді називають канонічними пропорціями. </w:t>
      </w:r>
      <w:r w:rsidRPr="009C0785">
        <w:rPr>
          <w:sz w:val="28"/>
          <w:szCs w:val="28"/>
          <w:lang w:val="uk-UA"/>
        </w:rPr>
        <w:br/>
        <w:t xml:space="preserve">Виконана глиняна модель кінного монумента </w:t>
      </w:r>
      <w:proofErr w:type="spellStart"/>
      <w:r w:rsidRPr="009C0785">
        <w:rPr>
          <w:sz w:val="28"/>
          <w:szCs w:val="28"/>
          <w:lang w:val="uk-UA"/>
        </w:rPr>
        <w:t>Франческо</w:t>
      </w:r>
      <w:proofErr w:type="spellEnd"/>
      <w:r w:rsidRPr="009C0785">
        <w:rPr>
          <w:sz w:val="28"/>
          <w:szCs w:val="28"/>
          <w:lang w:val="uk-UA"/>
        </w:rPr>
        <w:t xml:space="preserve"> </w:t>
      </w:r>
      <w:proofErr w:type="spellStart"/>
      <w:r w:rsidRPr="009C0785">
        <w:rPr>
          <w:sz w:val="28"/>
          <w:szCs w:val="28"/>
          <w:lang w:val="uk-UA"/>
        </w:rPr>
        <w:t>Сфорца</w:t>
      </w:r>
      <w:proofErr w:type="spellEnd"/>
      <w:r w:rsidRPr="009C0785">
        <w:rPr>
          <w:sz w:val="28"/>
          <w:szCs w:val="28"/>
          <w:lang w:val="uk-UA"/>
        </w:rPr>
        <w:t>. Але її </w:t>
      </w:r>
      <w:r w:rsidRPr="009C0785">
        <w:rPr>
          <w:sz w:val="28"/>
          <w:szCs w:val="28"/>
          <w:lang w:val="uk-UA"/>
        </w:rPr>
        <w:br/>
        <w:t>зруйнують бешкетуючи вояки-французи в Мілані</w:t>
      </w:r>
      <w:r>
        <w:rPr>
          <w:sz w:val="28"/>
          <w:szCs w:val="28"/>
          <w:lang w:val="uk-UA"/>
        </w:rPr>
        <w:t>.</w:t>
      </w:r>
    </w:p>
    <w:p w:rsidR="009C0785" w:rsidRPr="009C0785" w:rsidRDefault="009C0785" w:rsidP="009C0785">
      <w:pPr>
        <w:numPr>
          <w:ilvl w:val="0"/>
          <w:numId w:val="1"/>
        </w:numPr>
        <w:tabs>
          <w:tab w:val="num" w:pos="720"/>
        </w:tabs>
        <w:rPr>
          <w:sz w:val="28"/>
          <w:szCs w:val="28"/>
          <w:lang w:val="ru-RU"/>
        </w:rPr>
      </w:pPr>
      <w:r w:rsidRPr="009C0785">
        <w:rPr>
          <w:sz w:val="28"/>
          <w:szCs w:val="28"/>
          <w:lang w:val="uk-UA"/>
        </w:rPr>
        <w:t xml:space="preserve">У 1495-14У 1495-1498 Леонардо працює над фрескою «Таємна вечеря» в монастирі Санта-Марія </w:t>
      </w:r>
      <w:proofErr w:type="spellStart"/>
      <w:r w:rsidRPr="009C0785">
        <w:rPr>
          <w:sz w:val="28"/>
          <w:szCs w:val="28"/>
          <w:lang w:val="uk-UA"/>
        </w:rPr>
        <w:t>делле</w:t>
      </w:r>
      <w:proofErr w:type="spellEnd"/>
      <w:r w:rsidRPr="009C0785">
        <w:rPr>
          <w:sz w:val="28"/>
          <w:szCs w:val="28"/>
          <w:lang w:val="uk-UA"/>
        </w:rPr>
        <w:t xml:space="preserve"> Граціє в Мілані. </w:t>
      </w:r>
    </w:p>
    <w:p w:rsidR="009C0785" w:rsidRPr="009C0785" w:rsidRDefault="009C0785" w:rsidP="009C0785">
      <w:pPr>
        <w:numPr>
          <w:ilvl w:val="0"/>
          <w:numId w:val="1"/>
        </w:numPr>
        <w:tabs>
          <w:tab w:val="num" w:pos="720"/>
        </w:tabs>
        <w:rPr>
          <w:sz w:val="28"/>
          <w:szCs w:val="28"/>
          <w:lang w:val="ru-RU"/>
        </w:rPr>
      </w:pPr>
      <w:r w:rsidRPr="009C0785">
        <w:rPr>
          <w:sz w:val="28"/>
          <w:szCs w:val="28"/>
          <w:lang w:val="uk-UA"/>
        </w:rPr>
        <w:t xml:space="preserve">98 Леонардо працює над фрескою «Таємна вечеря» в монастирі Санта-Марія </w:t>
      </w:r>
      <w:proofErr w:type="spellStart"/>
      <w:r w:rsidRPr="009C0785">
        <w:rPr>
          <w:sz w:val="28"/>
          <w:szCs w:val="28"/>
          <w:lang w:val="uk-UA"/>
        </w:rPr>
        <w:t>делле</w:t>
      </w:r>
      <w:proofErr w:type="spellEnd"/>
      <w:r w:rsidRPr="009C0785">
        <w:rPr>
          <w:sz w:val="28"/>
          <w:szCs w:val="28"/>
          <w:lang w:val="uk-UA"/>
        </w:rPr>
        <w:t xml:space="preserve"> Граціє в Мілані</w:t>
      </w:r>
    </w:p>
    <w:p w:rsidR="009C0785" w:rsidRPr="009C0785" w:rsidRDefault="009C0785" w:rsidP="009C0785">
      <w:pPr>
        <w:numPr>
          <w:ilvl w:val="0"/>
          <w:numId w:val="1"/>
        </w:numPr>
        <w:tabs>
          <w:tab w:val="num" w:pos="720"/>
        </w:tabs>
        <w:rPr>
          <w:sz w:val="28"/>
          <w:szCs w:val="28"/>
        </w:rPr>
      </w:pPr>
      <w:r w:rsidRPr="009C0785">
        <w:rPr>
          <w:sz w:val="28"/>
          <w:szCs w:val="28"/>
          <w:lang w:val="uk-UA"/>
        </w:rPr>
        <w:t>В жодній іншій картині Леонардо глибина та імла атмосфери («</w:t>
      </w:r>
      <w:proofErr w:type="spellStart"/>
      <w:r w:rsidRPr="009C0785">
        <w:rPr>
          <w:sz w:val="28"/>
          <w:szCs w:val="28"/>
          <w:lang w:val="uk-UA"/>
        </w:rPr>
        <w:t>сфумато</w:t>
      </w:r>
      <w:proofErr w:type="spellEnd"/>
      <w:r w:rsidRPr="009C0785">
        <w:rPr>
          <w:sz w:val="28"/>
          <w:szCs w:val="28"/>
          <w:lang w:val="uk-UA"/>
        </w:rPr>
        <w:t>») не передані з такою досконалістю, як у «</w:t>
      </w:r>
      <w:proofErr w:type="spellStart"/>
      <w:r w:rsidRPr="009C0785">
        <w:rPr>
          <w:sz w:val="28"/>
          <w:szCs w:val="28"/>
          <w:lang w:val="uk-UA"/>
        </w:rPr>
        <w:t>Мона</w:t>
      </w:r>
      <w:proofErr w:type="spellEnd"/>
      <w:r w:rsidRPr="009C0785">
        <w:rPr>
          <w:sz w:val="28"/>
          <w:szCs w:val="28"/>
          <w:lang w:val="uk-UA"/>
        </w:rPr>
        <w:t xml:space="preserve"> Лізі». Це повітряна перспектива, ймовірно, краща за виконанням."</w:t>
      </w:r>
      <w:proofErr w:type="spellStart"/>
      <w:r w:rsidRPr="009C0785">
        <w:rPr>
          <w:sz w:val="28"/>
          <w:szCs w:val="28"/>
          <w:lang w:val="uk-UA"/>
        </w:rPr>
        <w:t>Мона</w:t>
      </w:r>
      <w:proofErr w:type="spellEnd"/>
      <w:r w:rsidRPr="009C0785">
        <w:rPr>
          <w:sz w:val="28"/>
          <w:szCs w:val="28"/>
          <w:lang w:val="uk-UA"/>
        </w:rPr>
        <w:t xml:space="preserve"> Ліза" отримала всесвітню славу не тільки завдяки якості роботи Леонардо, яка вражає і художніх шанувальників, і професіоналів. Картина вивчалася істориками і копіювалась живописцями, але вона б не довго залишалася відомою лише для знавців мистецтва, якби не її виняткова історія. В 1911 році </w:t>
      </w:r>
      <w:r w:rsidRPr="009C0785">
        <w:rPr>
          <w:sz w:val="28"/>
          <w:szCs w:val="28"/>
          <w:lang w:val="uk-UA"/>
        </w:rPr>
        <w:lastRenderedPageBreak/>
        <w:t>«</w:t>
      </w:r>
      <w:proofErr w:type="spellStart"/>
      <w:r w:rsidRPr="009C0785">
        <w:rPr>
          <w:sz w:val="28"/>
          <w:szCs w:val="28"/>
          <w:lang w:val="uk-UA"/>
        </w:rPr>
        <w:t>Мона</w:t>
      </w:r>
      <w:proofErr w:type="spellEnd"/>
      <w:r w:rsidRPr="009C0785">
        <w:rPr>
          <w:sz w:val="28"/>
          <w:szCs w:val="28"/>
          <w:lang w:val="uk-UA"/>
        </w:rPr>
        <w:t xml:space="preserve"> Ліза» була викрадена і лише три роки опісля, завдяки випадковим обставинам, повернена музею. Протягом цього часу «</w:t>
      </w:r>
      <w:proofErr w:type="spellStart"/>
      <w:r w:rsidRPr="009C0785">
        <w:rPr>
          <w:sz w:val="28"/>
          <w:szCs w:val="28"/>
          <w:lang w:val="uk-UA"/>
        </w:rPr>
        <w:t>Мона</w:t>
      </w:r>
      <w:proofErr w:type="spellEnd"/>
      <w:r w:rsidRPr="009C0785">
        <w:rPr>
          <w:sz w:val="28"/>
          <w:szCs w:val="28"/>
          <w:lang w:val="uk-UA"/>
        </w:rPr>
        <w:t xml:space="preserve"> Ліза» не сходила з обкладинок газет і журналів всього світу. Тому не дивно, що «</w:t>
      </w:r>
      <w:proofErr w:type="spellStart"/>
      <w:r w:rsidRPr="009C0785">
        <w:rPr>
          <w:sz w:val="28"/>
          <w:szCs w:val="28"/>
          <w:lang w:val="uk-UA"/>
        </w:rPr>
        <w:t>Мону</w:t>
      </w:r>
      <w:proofErr w:type="spellEnd"/>
      <w:r w:rsidRPr="009C0785">
        <w:rPr>
          <w:sz w:val="28"/>
          <w:szCs w:val="28"/>
          <w:lang w:val="uk-UA"/>
        </w:rPr>
        <w:t xml:space="preserve"> Лізу» копіювали частіше за всі інші картини. Картина стала об'єктом поклоніння як шедевр світової класики.</w:t>
      </w:r>
    </w:p>
    <w:p w:rsidR="009C0785" w:rsidRPr="009C0785" w:rsidRDefault="009C0785" w:rsidP="009C0785">
      <w:pPr>
        <w:numPr>
          <w:ilvl w:val="0"/>
          <w:numId w:val="1"/>
        </w:numPr>
        <w:tabs>
          <w:tab w:val="num" w:pos="720"/>
        </w:tabs>
        <w:rPr>
          <w:sz w:val="28"/>
          <w:szCs w:val="28"/>
          <w:lang w:val="ru-RU"/>
        </w:rPr>
      </w:pPr>
      <w:r w:rsidRPr="009C0785">
        <w:rPr>
          <w:sz w:val="28"/>
          <w:szCs w:val="28"/>
          <w:lang w:val="uk-UA"/>
        </w:rPr>
        <w:t>Мікеланджело Буонарроті</w:t>
      </w:r>
    </w:p>
    <w:p w:rsidR="009C0785" w:rsidRPr="009C0785" w:rsidRDefault="009C0785" w:rsidP="006A53C7">
      <w:pPr>
        <w:rPr>
          <w:sz w:val="28"/>
          <w:szCs w:val="28"/>
          <w:lang w:val="ru-RU"/>
        </w:rPr>
      </w:pPr>
      <w:r w:rsidRPr="009C0785">
        <w:rPr>
          <w:sz w:val="28"/>
          <w:szCs w:val="28"/>
          <w:lang w:val="ru-RU"/>
        </w:rPr>
        <w:t xml:space="preserve">Перш за все </w:t>
      </w:r>
      <w:proofErr w:type="spellStart"/>
      <w:r w:rsidRPr="009C0785">
        <w:rPr>
          <w:sz w:val="28"/>
          <w:szCs w:val="28"/>
          <w:lang w:val="ru-RU"/>
        </w:rPr>
        <w:t>Мікеланджело</w:t>
      </w:r>
      <w:proofErr w:type="spellEnd"/>
      <w:r w:rsidRPr="009C0785">
        <w:rPr>
          <w:sz w:val="28"/>
          <w:szCs w:val="28"/>
          <w:lang w:val="ru-RU"/>
        </w:rPr>
        <w:t xml:space="preserve"> </w:t>
      </w:r>
      <w:proofErr w:type="spellStart"/>
      <w:r w:rsidRPr="009C0785">
        <w:rPr>
          <w:sz w:val="28"/>
          <w:szCs w:val="28"/>
          <w:lang w:val="ru-RU"/>
        </w:rPr>
        <w:t>більше</w:t>
      </w:r>
      <w:proofErr w:type="spellEnd"/>
      <w:r w:rsidRPr="009C0785">
        <w:rPr>
          <w:sz w:val="28"/>
          <w:szCs w:val="28"/>
          <w:lang w:val="ru-RU"/>
        </w:rPr>
        <w:t xml:space="preserve"> </w:t>
      </w:r>
      <w:proofErr w:type="spellStart"/>
      <w:r w:rsidRPr="009C0785">
        <w:rPr>
          <w:sz w:val="28"/>
          <w:szCs w:val="28"/>
          <w:lang w:val="ru-RU"/>
        </w:rPr>
        <w:t>відомий</w:t>
      </w:r>
      <w:proofErr w:type="spellEnd"/>
      <w:r w:rsidRPr="009C0785">
        <w:rPr>
          <w:sz w:val="28"/>
          <w:szCs w:val="28"/>
          <w:lang w:val="ru-RU"/>
        </w:rPr>
        <w:t xml:space="preserve"> як скульптур та </w:t>
      </w:r>
      <w:proofErr w:type="spellStart"/>
      <w:r w:rsidRPr="009C0785">
        <w:rPr>
          <w:sz w:val="28"/>
          <w:szCs w:val="28"/>
          <w:lang w:val="ru-RU"/>
        </w:rPr>
        <w:t>архітектор</w:t>
      </w:r>
      <w:proofErr w:type="spellEnd"/>
      <w:r w:rsidRPr="009C0785">
        <w:rPr>
          <w:sz w:val="28"/>
          <w:szCs w:val="28"/>
          <w:lang w:val="ru-RU"/>
        </w:rPr>
        <w:t xml:space="preserve">, а </w:t>
      </w:r>
      <w:proofErr w:type="spellStart"/>
      <w:r w:rsidRPr="009C0785">
        <w:rPr>
          <w:sz w:val="28"/>
          <w:szCs w:val="28"/>
          <w:lang w:val="ru-RU"/>
        </w:rPr>
        <w:t>вже</w:t>
      </w:r>
      <w:proofErr w:type="spellEnd"/>
      <w:r w:rsidRPr="009C0785">
        <w:rPr>
          <w:sz w:val="28"/>
          <w:szCs w:val="28"/>
          <w:lang w:val="ru-RU"/>
        </w:rPr>
        <w:t xml:space="preserve"> </w:t>
      </w:r>
      <w:proofErr w:type="spellStart"/>
      <w:r w:rsidRPr="009C0785">
        <w:rPr>
          <w:sz w:val="28"/>
          <w:szCs w:val="28"/>
          <w:lang w:val="ru-RU"/>
        </w:rPr>
        <w:t>потім</w:t>
      </w:r>
      <w:proofErr w:type="spellEnd"/>
      <w:r w:rsidRPr="009C0785">
        <w:rPr>
          <w:sz w:val="28"/>
          <w:szCs w:val="28"/>
          <w:lang w:val="ru-RU"/>
        </w:rPr>
        <w:t xml:space="preserve"> як художник. На превеликий жаль, не </w:t>
      </w:r>
      <w:proofErr w:type="spellStart"/>
      <w:r w:rsidRPr="009C0785">
        <w:rPr>
          <w:sz w:val="28"/>
          <w:szCs w:val="28"/>
          <w:lang w:val="ru-RU"/>
        </w:rPr>
        <w:t>всі</w:t>
      </w:r>
      <w:proofErr w:type="spellEnd"/>
      <w:r w:rsidRPr="009C0785">
        <w:rPr>
          <w:sz w:val="28"/>
          <w:szCs w:val="28"/>
          <w:lang w:val="ru-RU"/>
        </w:rPr>
        <w:t xml:space="preserve"> з </w:t>
      </w:r>
      <w:proofErr w:type="spellStart"/>
      <w:r w:rsidRPr="009C0785">
        <w:rPr>
          <w:sz w:val="28"/>
          <w:szCs w:val="28"/>
          <w:lang w:val="ru-RU"/>
        </w:rPr>
        <w:t>його</w:t>
      </w:r>
      <w:proofErr w:type="spellEnd"/>
      <w:r w:rsidRPr="009C0785">
        <w:rPr>
          <w:sz w:val="28"/>
          <w:szCs w:val="28"/>
          <w:lang w:val="ru-RU"/>
        </w:rPr>
        <w:t xml:space="preserve"> скульптур </w:t>
      </w:r>
      <w:proofErr w:type="spellStart"/>
      <w:r w:rsidRPr="009C0785">
        <w:rPr>
          <w:sz w:val="28"/>
          <w:szCs w:val="28"/>
          <w:lang w:val="ru-RU"/>
        </w:rPr>
        <w:t>збереглись</w:t>
      </w:r>
      <w:proofErr w:type="spellEnd"/>
      <w:r w:rsidRPr="009C0785">
        <w:rPr>
          <w:sz w:val="28"/>
          <w:szCs w:val="28"/>
          <w:lang w:val="ru-RU"/>
        </w:rPr>
        <w:t xml:space="preserve"> до </w:t>
      </w:r>
      <w:proofErr w:type="spellStart"/>
      <w:r w:rsidRPr="009C0785">
        <w:rPr>
          <w:sz w:val="28"/>
          <w:szCs w:val="28"/>
          <w:lang w:val="ru-RU"/>
        </w:rPr>
        <w:t>нашого</w:t>
      </w:r>
      <w:proofErr w:type="spellEnd"/>
      <w:r w:rsidRPr="009C0785">
        <w:rPr>
          <w:sz w:val="28"/>
          <w:szCs w:val="28"/>
          <w:lang w:val="ru-RU"/>
        </w:rPr>
        <w:t xml:space="preserve"> часу.</w:t>
      </w:r>
    </w:p>
    <w:p w:rsidR="009C0785" w:rsidRDefault="009C0785" w:rsidP="006A53C7">
      <w:pPr>
        <w:rPr>
          <w:sz w:val="28"/>
          <w:szCs w:val="28"/>
          <w:lang w:val="vi-VN"/>
        </w:rPr>
      </w:pPr>
      <w:r w:rsidRPr="009C0785">
        <w:rPr>
          <w:sz w:val="28"/>
          <w:szCs w:val="28"/>
          <w:lang w:val="vi-VN"/>
        </w:rPr>
        <w:t>Дави́д — шедевр епохи Відродження, мармурова скульптура Мікеланджело, створена протягом 1501 — 1504 рр. Статуя зображає біблійного персонажа Давида перед вирішальним двобоєм із филистимлянином Голіафом. Молодий пастух, майбутній цар Ізраїлю, зосереджено дивиться на свого невидимого супротивника, готуючись до битви. Скульптуру було встановлено 8 вересня 1504 році на площі Синьйорії у Флоренції[а], й з того часу скульптура трактувалася як символ Флорентійської республіки, а згодом — цілої епохи Ренесансу</w:t>
      </w:r>
    </w:p>
    <w:p w:rsidR="002E3D64" w:rsidRPr="002E3D64" w:rsidRDefault="002E3D64" w:rsidP="006A53C7">
      <w:pPr>
        <w:rPr>
          <w:sz w:val="28"/>
          <w:szCs w:val="28"/>
          <w:lang w:val="ru-RU"/>
        </w:rPr>
      </w:pPr>
      <w:r w:rsidRPr="002E3D64">
        <w:rPr>
          <w:sz w:val="28"/>
          <w:szCs w:val="28"/>
          <w:lang w:val="uk-UA"/>
        </w:rPr>
        <w:t xml:space="preserve">Одна з чудових робіт Мікеланджело — гробниця папи Юлія </w:t>
      </w:r>
      <w:r w:rsidRPr="002E3D64">
        <w:rPr>
          <w:sz w:val="28"/>
          <w:szCs w:val="28"/>
          <w:lang w:val="vi-VN"/>
        </w:rPr>
        <w:t xml:space="preserve">II. </w:t>
      </w:r>
      <w:r w:rsidRPr="002E3D64">
        <w:rPr>
          <w:sz w:val="28"/>
          <w:szCs w:val="28"/>
          <w:lang w:val="uk-UA"/>
        </w:rPr>
        <w:t>Її прикрашають красиві мармурові статуї. Одна з них — велична постать біблійного мудреця Мойсея і статуї двох полонених юнаків. Але й переможені юнаки у Мікеланджело так само сильні та прекрасні.</w:t>
      </w:r>
    </w:p>
    <w:p w:rsidR="002E3D64" w:rsidRPr="002E3D64" w:rsidRDefault="002E3D64" w:rsidP="006A53C7">
      <w:pPr>
        <w:rPr>
          <w:sz w:val="28"/>
          <w:szCs w:val="28"/>
          <w:lang w:val="ru-RU"/>
        </w:rPr>
      </w:pPr>
      <w:r w:rsidRPr="002E3D64">
        <w:rPr>
          <w:sz w:val="28"/>
          <w:szCs w:val="28"/>
          <w:lang w:val="uk-UA"/>
        </w:rPr>
        <w:t xml:space="preserve">Видатна </w:t>
      </w:r>
      <w:proofErr w:type="spellStart"/>
      <w:r w:rsidRPr="002E3D64">
        <w:rPr>
          <w:sz w:val="28"/>
          <w:szCs w:val="28"/>
          <w:lang w:val="uk-UA"/>
        </w:rPr>
        <w:t>скульпура</w:t>
      </w:r>
      <w:proofErr w:type="spellEnd"/>
      <w:r w:rsidRPr="002E3D64">
        <w:rPr>
          <w:sz w:val="28"/>
          <w:szCs w:val="28"/>
          <w:lang w:val="uk-UA"/>
        </w:rPr>
        <w:t xml:space="preserve"> митця, на якій зображена Божа Марія, яка тримає на руках знятого з хреста мертвого Ісуса. Скульптура називається “Оплакування Христа”. Копії цієї скульптури можна знайти у багатьох католицьких церквах західної Європи.</w:t>
      </w:r>
    </w:p>
    <w:p w:rsidR="002E3D64" w:rsidRDefault="002E3D64" w:rsidP="006A53C7">
      <w:pPr>
        <w:rPr>
          <w:sz w:val="28"/>
          <w:szCs w:val="28"/>
          <w:lang w:val="uk-UA"/>
        </w:rPr>
      </w:pPr>
      <w:r w:rsidRPr="002E3D64">
        <w:rPr>
          <w:sz w:val="28"/>
          <w:szCs w:val="28"/>
          <w:lang w:val="uk-UA"/>
        </w:rPr>
        <w:t xml:space="preserve">Стеля сікстинської капела – велике мистецьке творіння Мікеланджело, є плодом його безперервної та важкої праці, яка тривала на протязі чотирьох років, з 1508 по 1512 роки. Сам розпис стелі, яким займався майстер, був справжнісіньким героїчним вчинком, адже Мікеланджело доводилось його робити у дуже важких умовах, при поганому освітлені, лежачи на спині, на спеціальному помості. Площа стелі Сікстинської капели складає біля 600 квадратних метрів, на яких було намальовано близько 300 фігур. Розписом Мікеланджело займався один, без жодних помічників, а замовник роботи – папа Римський Юлій другий виявився дуже нетерплячим та постійно турбував майстра, бажаючи бачити, як </w:t>
      </w:r>
      <w:r w:rsidRPr="002E3D64">
        <w:rPr>
          <w:sz w:val="28"/>
          <w:szCs w:val="28"/>
          <w:lang w:val="uk-UA"/>
        </w:rPr>
        <w:lastRenderedPageBreak/>
        <w:t>йде робота. Кажуть, навіть якось розгніваний художник скинув з свого помосту дошки на папу, що дошкуляв йому своїми зауваженнями знизу</w:t>
      </w:r>
    </w:p>
    <w:p w:rsidR="002E3D64" w:rsidRDefault="002E3D64" w:rsidP="006A53C7">
      <w:pPr>
        <w:rPr>
          <w:sz w:val="28"/>
          <w:szCs w:val="28"/>
          <w:lang w:val="uk-UA"/>
        </w:rPr>
      </w:pPr>
      <w:r w:rsidRPr="002E3D64">
        <w:rPr>
          <w:sz w:val="28"/>
          <w:szCs w:val="28"/>
          <w:lang w:val="uk-UA"/>
        </w:rPr>
        <w:t>Рафаель Санті</w:t>
      </w:r>
    </w:p>
    <w:p w:rsidR="002E3D64" w:rsidRPr="002E3D64" w:rsidRDefault="002E3D64" w:rsidP="006A53C7">
      <w:pPr>
        <w:rPr>
          <w:sz w:val="28"/>
          <w:szCs w:val="28"/>
          <w:lang w:val="ru-RU"/>
        </w:rPr>
      </w:pPr>
      <w:r w:rsidRPr="002E3D64">
        <w:rPr>
          <w:sz w:val="28"/>
          <w:szCs w:val="28"/>
          <w:lang w:val="uk-UA"/>
        </w:rPr>
        <w:t>Італійський живописець, графік, скульптор і архітектор епохи Відродження. Втілив у своїх творах гуманістичні ідеали високого Відродження.</w:t>
      </w:r>
    </w:p>
    <w:p w:rsidR="002E3D64" w:rsidRPr="006A53C7" w:rsidRDefault="002E3D64" w:rsidP="006A53C7">
      <w:pPr>
        <w:pStyle w:val="a4"/>
        <w:rPr>
          <w:sz w:val="28"/>
          <w:szCs w:val="28"/>
          <w:lang w:val="ru-RU"/>
        </w:rPr>
      </w:pPr>
      <w:r w:rsidRPr="006A53C7">
        <w:rPr>
          <w:sz w:val="28"/>
          <w:szCs w:val="28"/>
          <w:lang w:val="ru-RU"/>
        </w:rPr>
        <w:t xml:space="preserve">На </w:t>
      </w:r>
      <w:proofErr w:type="spellStart"/>
      <w:r w:rsidRPr="006A53C7">
        <w:rPr>
          <w:sz w:val="28"/>
          <w:szCs w:val="28"/>
          <w:lang w:val="ru-RU"/>
        </w:rPr>
        <w:t>своїх</w:t>
      </w:r>
      <w:proofErr w:type="spellEnd"/>
      <w:r w:rsidRPr="006A53C7">
        <w:rPr>
          <w:sz w:val="28"/>
          <w:szCs w:val="28"/>
          <w:lang w:val="ru-RU"/>
        </w:rPr>
        <w:t xml:space="preserve"> картинах </w:t>
      </w:r>
      <w:proofErr w:type="spellStart"/>
      <w:r w:rsidRPr="006A53C7">
        <w:rPr>
          <w:sz w:val="28"/>
          <w:szCs w:val="28"/>
          <w:lang w:val="ru-RU"/>
        </w:rPr>
        <w:t>Рафаель</w:t>
      </w:r>
      <w:proofErr w:type="spellEnd"/>
      <w:r w:rsidRPr="006A53C7">
        <w:rPr>
          <w:sz w:val="28"/>
          <w:szCs w:val="28"/>
          <w:lang w:val="ru-RU"/>
        </w:rPr>
        <w:t xml:space="preserve"> </w:t>
      </w:r>
      <w:proofErr w:type="spellStart"/>
      <w:r w:rsidRPr="006A53C7">
        <w:rPr>
          <w:sz w:val="28"/>
          <w:szCs w:val="28"/>
          <w:lang w:val="ru-RU"/>
        </w:rPr>
        <w:t>дуже</w:t>
      </w:r>
      <w:proofErr w:type="spellEnd"/>
      <w:r w:rsidRPr="006A53C7">
        <w:rPr>
          <w:sz w:val="28"/>
          <w:szCs w:val="28"/>
          <w:lang w:val="ru-RU"/>
        </w:rPr>
        <w:t xml:space="preserve"> любив </w:t>
      </w:r>
      <w:proofErr w:type="spellStart"/>
      <w:r w:rsidRPr="006A53C7">
        <w:rPr>
          <w:sz w:val="28"/>
          <w:szCs w:val="28"/>
          <w:lang w:val="ru-RU"/>
        </w:rPr>
        <w:t>малювати</w:t>
      </w:r>
      <w:proofErr w:type="spellEnd"/>
      <w:r w:rsidRPr="006A53C7">
        <w:rPr>
          <w:sz w:val="28"/>
          <w:szCs w:val="28"/>
          <w:lang w:val="ru-RU"/>
        </w:rPr>
        <w:t xml:space="preserve"> образ </w:t>
      </w:r>
      <w:proofErr w:type="spellStart"/>
      <w:r w:rsidRPr="006A53C7">
        <w:rPr>
          <w:sz w:val="28"/>
          <w:szCs w:val="28"/>
          <w:lang w:val="ru-RU"/>
        </w:rPr>
        <w:t>діви</w:t>
      </w:r>
      <w:proofErr w:type="spellEnd"/>
      <w:r w:rsidRPr="006A53C7">
        <w:rPr>
          <w:sz w:val="28"/>
          <w:szCs w:val="28"/>
          <w:lang w:val="ru-RU"/>
        </w:rPr>
        <w:t xml:space="preserve"> </w:t>
      </w:r>
      <w:proofErr w:type="spellStart"/>
      <w:r w:rsidRPr="006A53C7">
        <w:rPr>
          <w:sz w:val="28"/>
          <w:szCs w:val="28"/>
          <w:lang w:val="ru-RU"/>
        </w:rPr>
        <w:t>Марії</w:t>
      </w:r>
      <w:proofErr w:type="spellEnd"/>
      <w:r w:rsidRPr="006A53C7">
        <w:rPr>
          <w:sz w:val="28"/>
          <w:szCs w:val="28"/>
          <w:lang w:val="ru-RU"/>
        </w:rPr>
        <w:t xml:space="preserve"> (</w:t>
      </w:r>
      <w:proofErr w:type="spellStart"/>
      <w:r w:rsidRPr="006A53C7">
        <w:rPr>
          <w:sz w:val="28"/>
          <w:szCs w:val="28"/>
          <w:lang w:val="ru-RU"/>
        </w:rPr>
        <w:t>Мадонни</w:t>
      </w:r>
      <w:proofErr w:type="spellEnd"/>
      <w:r w:rsidRPr="006A53C7">
        <w:rPr>
          <w:sz w:val="28"/>
          <w:szCs w:val="28"/>
          <w:lang w:val="ru-RU"/>
        </w:rPr>
        <w:t xml:space="preserve">) за </w:t>
      </w:r>
      <w:proofErr w:type="spellStart"/>
      <w:r w:rsidRPr="006A53C7">
        <w:rPr>
          <w:sz w:val="28"/>
          <w:szCs w:val="28"/>
          <w:lang w:val="ru-RU"/>
        </w:rPr>
        <w:t>що</w:t>
      </w:r>
      <w:proofErr w:type="spellEnd"/>
      <w:r w:rsidRPr="006A53C7">
        <w:rPr>
          <w:sz w:val="28"/>
          <w:szCs w:val="28"/>
          <w:lang w:val="ru-RU"/>
        </w:rPr>
        <w:t xml:space="preserve"> </w:t>
      </w:r>
      <w:proofErr w:type="spellStart"/>
      <w:r w:rsidRPr="006A53C7">
        <w:rPr>
          <w:sz w:val="28"/>
          <w:szCs w:val="28"/>
          <w:lang w:val="ru-RU"/>
        </w:rPr>
        <w:t>його</w:t>
      </w:r>
      <w:proofErr w:type="spellEnd"/>
      <w:r w:rsidRPr="006A53C7">
        <w:rPr>
          <w:sz w:val="28"/>
          <w:szCs w:val="28"/>
          <w:lang w:val="ru-RU"/>
        </w:rPr>
        <w:t xml:space="preserve"> </w:t>
      </w:r>
      <w:proofErr w:type="spellStart"/>
      <w:r w:rsidRPr="006A53C7">
        <w:rPr>
          <w:sz w:val="28"/>
          <w:szCs w:val="28"/>
          <w:lang w:val="ru-RU"/>
        </w:rPr>
        <w:t>навіть</w:t>
      </w:r>
      <w:proofErr w:type="spellEnd"/>
      <w:r w:rsidRPr="006A53C7">
        <w:rPr>
          <w:sz w:val="28"/>
          <w:szCs w:val="28"/>
          <w:lang w:val="ru-RU"/>
        </w:rPr>
        <w:t xml:space="preserve"> прозвали “</w:t>
      </w:r>
      <w:proofErr w:type="spellStart"/>
      <w:r w:rsidRPr="006A53C7">
        <w:rPr>
          <w:sz w:val="28"/>
          <w:szCs w:val="28"/>
          <w:lang w:val="ru-RU"/>
        </w:rPr>
        <w:t>Майстром</w:t>
      </w:r>
      <w:proofErr w:type="spellEnd"/>
      <w:r w:rsidRPr="006A53C7">
        <w:rPr>
          <w:sz w:val="28"/>
          <w:szCs w:val="28"/>
          <w:lang w:val="ru-RU"/>
        </w:rPr>
        <w:t xml:space="preserve"> Мадонн”.</w:t>
      </w:r>
    </w:p>
    <w:p w:rsidR="002E3D64" w:rsidRPr="006A53C7" w:rsidRDefault="002E3D64" w:rsidP="006A53C7">
      <w:pPr>
        <w:pStyle w:val="a4"/>
        <w:rPr>
          <w:sz w:val="28"/>
          <w:szCs w:val="28"/>
          <w:lang w:val="ru-RU"/>
        </w:rPr>
      </w:pPr>
      <w:proofErr w:type="spellStart"/>
      <w:r w:rsidRPr="006A53C7">
        <w:rPr>
          <w:sz w:val="28"/>
          <w:szCs w:val="28"/>
          <w:lang w:val="ru-RU"/>
        </w:rPr>
        <w:t>Це</w:t>
      </w:r>
      <w:proofErr w:type="spellEnd"/>
      <w:r w:rsidRPr="006A53C7">
        <w:rPr>
          <w:sz w:val="28"/>
          <w:szCs w:val="28"/>
          <w:lang w:val="ru-RU"/>
        </w:rPr>
        <w:t xml:space="preserve"> одна з </w:t>
      </w:r>
      <w:proofErr w:type="spellStart"/>
      <w:r w:rsidRPr="006A53C7">
        <w:rPr>
          <w:sz w:val="28"/>
          <w:szCs w:val="28"/>
          <w:lang w:val="ru-RU"/>
        </w:rPr>
        <w:t>ранніх</w:t>
      </w:r>
      <w:proofErr w:type="spellEnd"/>
      <w:r w:rsidRPr="006A53C7">
        <w:rPr>
          <w:sz w:val="28"/>
          <w:szCs w:val="28"/>
          <w:lang w:val="ru-RU"/>
        </w:rPr>
        <w:t xml:space="preserve"> картин художника “Мадонна </w:t>
      </w:r>
      <w:proofErr w:type="spellStart"/>
      <w:r w:rsidRPr="006A53C7">
        <w:rPr>
          <w:sz w:val="28"/>
          <w:szCs w:val="28"/>
          <w:lang w:val="ru-RU"/>
        </w:rPr>
        <w:t>Конестабіле</w:t>
      </w:r>
      <w:proofErr w:type="spellEnd"/>
      <w:r w:rsidRPr="006A53C7">
        <w:rPr>
          <w:sz w:val="28"/>
          <w:szCs w:val="28"/>
          <w:lang w:val="ru-RU"/>
        </w:rPr>
        <w:t>” (</w:t>
      </w:r>
      <w:proofErr w:type="spellStart"/>
      <w:r w:rsidRPr="006A53C7">
        <w:rPr>
          <w:sz w:val="28"/>
          <w:szCs w:val="28"/>
          <w:lang w:val="ru-RU"/>
        </w:rPr>
        <w:t>йому</w:t>
      </w:r>
      <w:proofErr w:type="spellEnd"/>
      <w:r w:rsidRPr="006A53C7">
        <w:rPr>
          <w:sz w:val="28"/>
          <w:szCs w:val="28"/>
          <w:lang w:val="ru-RU"/>
        </w:rPr>
        <w:t xml:space="preserve"> </w:t>
      </w:r>
      <w:proofErr w:type="spellStart"/>
      <w:r w:rsidRPr="006A53C7">
        <w:rPr>
          <w:sz w:val="28"/>
          <w:szCs w:val="28"/>
          <w:lang w:val="ru-RU"/>
        </w:rPr>
        <w:t>було</w:t>
      </w:r>
      <w:proofErr w:type="spellEnd"/>
      <w:r w:rsidRPr="006A53C7">
        <w:rPr>
          <w:sz w:val="28"/>
          <w:szCs w:val="28"/>
          <w:lang w:val="ru-RU"/>
        </w:rPr>
        <w:t xml:space="preserve"> </w:t>
      </w:r>
      <w:proofErr w:type="spellStart"/>
      <w:r w:rsidRPr="006A53C7">
        <w:rPr>
          <w:sz w:val="28"/>
          <w:szCs w:val="28"/>
          <w:lang w:val="ru-RU"/>
        </w:rPr>
        <w:t>лише</w:t>
      </w:r>
      <w:proofErr w:type="spellEnd"/>
      <w:r w:rsidRPr="006A53C7">
        <w:rPr>
          <w:sz w:val="28"/>
          <w:szCs w:val="28"/>
          <w:lang w:val="ru-RU"/>
        </w:rPr>
        <w:t xml:space="preserve"> 19 </w:t>
      </w:r>
      <w:proofErr w:type="spellStart"/>
      <w:r w:rsidRPr="006A53C7">
        <w:rPr>
          <w:sz w:val="28"/>
          <w:szCs w:val="28"/>
          <w:lang w:val="ru-RU"/>
        </w:rPr>
        <w:t>років</w:t>
      </w:r>
      <w:proofErr w:type="spellEnd"/>
      <w:r w:rsidRPr="006A53C7">
        <w:rPr>
          <w:sz w:val="28"/>
          <w:szCs w:val="28"/>
          <w:lang w:val="ru-RU"/>
        </w:rPr>
        <w:t xml:space="preserve">, коли </w:t>
      </w:r>
      <w:proofErr w:type="spellStart"/>
      <w:r w:rsidRPr="006A53C7">
        <w:rPr>
          <w:sz w:val="28"/>
          <w:szCs w:val="28"/>
          <w:lang w:val="ru-RU"/>
        </w:rPr>
        <w:t>він</w:t>
      </w:r>
      <w:proofErr w:type="spellEnd"/>
      <w:r w:rsidRPr="006A53C7">
        <w:rPr>
          <w:sz w:val="28"/>
          <w:szCs w:val="28"/>
          <w:lang w:val="ru-RU"/>
        </w:rPr>
        <w:t xml:space="preserve"> </w:t>
      </w:r>
      <w:proofErr w:type="spellStart"/>
      <w:r w:rsidRPr="006A53C7">
        <w:rPr>
          <w:sz w:val="28"/>
          <w:szCs w:val="28"/>
          <w:lang w:val="ru-RU"/>
        </w:rPr>
        <w:t>намалював</w:t>
      </w:r>
      <w:proofErr w:type="spellEnd"/>
      <w:r w:rsidRPr="006A53C7">
        <w:rPr>
          <w:sz w:val="28"/>
          <w:szCs w:val="28"/>
          <w:lang w:val="ru-RU"/>
        </w:rPr>
        <w:t xml:space="preserve"> </w:t>
      </w:r>
      <w:proofErr w:type="spellStart"/>
      <w:r w:rsidRPr="006A53C7">
        <w:rPr>
          <w:sz w:val="28"/>
          <w:szCs w:val="28"/>
          <w:lang w:val="ru-RU"/>
        </w:rPr>
        <w:t>її</w:t>
      </w:r>
      <w:proofErr w:type="spellEnd"/>
      <w:r w:rsidRPr="006A53C7">
        <w:rPr>
          <w:sz w:val="28"/>
          <w:szCs w:val="28"/>
          <w:lang w:val="ru-RU"/>
        </w:rPr>
        <w:t>)</w:t>
      </w:r>
    </w:p>
    <w:p w:rsidR="002E3D64" w:rsidRPr="006A53C7" w:rsidRDefault="002E3D64" w:rsidP="006A53C7">
      <w:pPr>
        <w:pStyle w:val="a4"/>
        <w:rPr>
          <w:sz w:val="28"/>
          <w:szCs w:val="28"/>
          <w:lang w:val="ru-RU"/>
        </w:rPr>
      </w:pPr>
      <w:r w:rsidRPr="006A53C7">
        <w:rPr>
          <w:sz w:val="28"/>
          <w:szCs w:val="28"/>
          <w:lang w:val="ru-RU"/>
        </w:rPr>
        <w:t>“</w:t>
      </w:r>
      <w:proofErr w:type="spellStart"/>
      <w:r w:rsidRPr="006A53C7">
        <w:rPr>
          <w:sz w:val="28"/>
          <w:szCs w:val="28"/>
          <w:lang w:val="ru-RU"/>
        </w:rPr>
        <w:t>Сікстинська</w:t>
      </w:r>
      <w:proofErr w:type="spellEnd"/>
      <w:r w:rsidRPr="006A53C7">
        <w:rPr>
          <w:sz w:val="28"/>
          <w:szCs w:val="28"/>
          <w:lang w:val="ru-RU"/>
        </w:rPr>
        <w:t xml:space="preserve"> Мадонна” одна з </w:t>
      </w:r>
      <w:proofErr w:type="spellStart"/>
      <w:r w:rsidRPr="006A53C7">
        <w:rPr>
          <w:sz w:val="28"/>
          <w:szCs w:val="28"/>
          <w:lang w:val="ru-RU"/>
        </w:rPr>
        <w:t>найвідоміших</w:t>
      </w:r>
      <w:proofErr w:type="spellEnd"/>
      <w:r w:rsidRPr="006A53C7">
        <w:rPr>
          <w:sz w:val="28"/>
          <w:szCs w:val="28"/>
          <w:lang w:val="ru-RU"/>
        </w:rPr>
        <w:t xml:space="preserve"> </w:t>
      </w:r>
    </w:p>
    <w:p w:rsidR="002E3D64" w:rsidRPr="006A53C7" w:rsidRDefault="002E3D64" w:rsidP="006A53C7">
      <w:pPr>
        <w:pStyle w:val="a4"/>
        <w:rPr>
          <w:sz w:val="28"/>
          <w:szCs w:val="28"/>
          <w:lang w:val="ru-RU"/>
        </w:rPr>
      </w:pPr>
      <w:r w:rsidRPr="006A53C7">
        <w:rPr>
          <w:sz w:val="28"/>
          <w:szCs w:val="28"/>
          <w:lang w:val="ru-RU"/>
        </w:rPr>
        <w:t xml:space="preserve">картин художника. </w:t>
      </w:r>
      <w:proofErr w:type="spellStart"/>
      <w:r w:rsidRPr="006A53C7">
        <w:rPr>
          <w:sz w:val="28"/>
          <w:szCs w:val="28"/>
          <w:lang w:val="ru-RU"/>
        </w:rPr>
        <w:t>Намальована</w:t>
      </w:r>
      <w:proofErr w:type="spellEnd"/>
      <w:r w:rsidRPr="006A53C7">
        <w:rPr>
          <w:sz w:val="28"/>
          <w:szCs w:val="28"/>
          <w:lang w:val="ru-RU"/>
        </w:rPr>
        <w:t xml:space="preserve"> </w:t>
      </w:r>
      <w:proofErr w:type="spellStart"/>
      <w:r w:rsidRPr="006A53C7">
        <w:rPr>
          <w:sz w:val="28"/>
          <w:szCs w:val="28"/>
          <w:lang w:val="ru-RU"/>
        </w:rPr>
        <w:t>Рафаелем</w:t>
      </w:r>
      <w:proofErr w:type="spellEnd"/>
      <w:r w:rsidRPr="006A53C7">
        <w:rPr>
          <w:sz w:val="28"/>
          <w:szCs w:val="28"/>
          <w:lang w:val="ru-RU"/>
        </w:rPr>
        <w:t xml:space="preserve"> на </w:t>
      </w:r>
      <w:proofErr w:type="spellStart"/>
      <w:r w:rsidRPr="006A53C7">
        <w:rPr>
          <w:sz w:val="28"/>
          <w:szCs w:val="28"/>
          <w:lang w:val="ru-RU"/>
        </w:rPr>
        <w:t>замовлення</w:t>
      </w:r>
      <w:proofErr w:type="spellEnd"/>
      <w:r w:rsidRPr="006A53C7">
        <w:rPr>
          <w:sz w:val="28"/>
          <w:szCs w:val="28"/>
          <w:lang w:val="ru-RU"/>
        </w:rPr>
        <w:t xml:space="preserve"> </w:t>
      </w:r>
      <w:proofErr w:type="spellStart"/>
      <w:r w:rsidRPr="006A53C7">
        <w:rPr>
          <w:sz w:val="28"/>
          <w:szCs w:val="28"/>
          <w:lang w:val="ru-RU"/>
        </w:rPr>
        <w:t>Папи</w:t>
      </w:r>
      <w:proofErr w:type="spellEnd"/>
      <w:r w:rsidRPr="006A53C7">
        <w:rPr>
          <w:sz w:val="28"/>
          <w:szCs w:val="28"/>
          <w:lang w:val="ru-RU"/>
        </w:rPr>
        <w:t xml:space="preserve"> </w:t>
      </w:r>
      <w:proofErr w:type="spellStart"/>
      <w:r w:rsidRPr="006A53C7">
        <w:rPr>
          <w:sz w:val="28"/>
          <w:szCs w:val="28"/>
          <w:lang w:val="ru-RU"/>
        </w:rPr>
        <w:t>Юлія</w:t>
      </w:r>
      <w:proofErr w:type="spellEnd"/>
      <w:r w:rsidRPr="006A53C7">
        <w:rPr>
          <w:sz w:val="28"/>
          <w:szCs w:val="28"/>
          <w:lang w:val="ru-RU"/>
        </w:rPr>
        <w:t xml:space="preserve"> другого на честь перемоги над французами, </w:t>
      </w:r>
    </w:p>
    <w:p w:rsidR="002E3D64" w:rsidRPr="006A53C7" w:rsidRDefault="002E3D64" w:rsidP="006A53C7">
      <w:pPr>
        <w:pStyle w:val="a4"/>
        <w:rPr>
          <w:sz w:val="28"/>
          <w:szCs w:val="28"/>
          <w:lang w:val="ru-RU"/>
        </w:rPr>
      </w:pPr>
      <w:proofErr w:type="spellStart"/>
      <w:r w:rsidRPr="006A53C7">
        <w:rPr>
          <w:sz w:val="28"/>
          <w:szCs w:val="28"/>
          <w:lang w:val="ru-RU"/>
        </w:rPr>
        <w:t>які</w:t>
      </w:r>
      <w:proofErr w:type="spellEnd"/>
      <w:r w:rsidRPr="006A53C7">
        <w:rPr>
          <w:sz w:val="28"/>
          <w:szCs w:val="28"/>
          <w:lang w:val="ru-RU"/>
        </w:rPr>
        <w:t xml:space="preserve"> нападали в </w:t>
      </w:r>
      <w:proofErr w:type="spellStart"/>
      <w:r w:rsidRPr="006A53C7">
        <w:rPr>
          <w:sz w:val="28"/>
          <w:szCs w:val="28"/>
          <w:lang w:val="ru-RU"/>
        </w:rPr>
        <w:t>ті</w:t>
      </w:r>
      <w:proofErr w:type="spellEnd"/>
      <w:r w:rsidRPr="006A53C7">
        <w:rPr>
          <w:sz w:val="28"/>
          <w:szCs w:val="28"/>
          <w:lang w:val="ru-RU"/>
        </w:rPr>
        <w:t xml:space="preserve"> </w:t>
      </w:r>
      <w:proofErr w:type="spellStart"/>
      <w:r w:rsidRPr="006A53C7">
        <w:rPr>
          <w:sz w:val="28"/>
          <w:szCs w:val="28"/>
          <w:lang w:val="ru-RU"/>
        </w:rPr>
        <w:t>часи</w:t>
      </w:r>
      <w:proofErr w:type="spellEnd"/>
      <w:r w:rsidRPr="006A53C7">
        <w:rPr>
          <w:sz w:val="28"/>
          <w:szCs w:val="28"/>
          <w:lang w:val="ru-RU"/>
        </w:rPr>
        <w:t xml:space="preserve"> на </w:t>
      </w:r>
      <w:proofErr w:type="spellStart"/>
      <w:r w:rsidRPr="006A53C7">
        <w:rPr>
          <w:sz w:val="28"/>
          <w:szCs w:val="28"/>
          <w:lang w:val="ru-RU"/>
        </w:rPr>
        <w:t>Італію</w:t>
      </w:r>
      <w:proofErr w:type="spellEnd"/>
      <w:r w:rsidRPr="006A53C7">
        <w:rPr>
          <w:sz w:val="28"/>
          <w:szCs w:val="28"/>
          <w:lang w:val="ru-RU"/>
        </w:rPr>
        <w:t xml:space="preserve">. На </w:t>
      </w:r>
      <w:proofErr w:type="spellStart"/>
      <w:r w:rsidRPr="006A53C7">
        <w:rPr>
          <w:sz w:val="28"/>
          <w:szCs w:val="28"/>
          <w:lang w:val="ru-RU"/>
        </w:rPr>
        <w:t>картині</w:t>
      </w:r>
      <w:proofErr w:type="spellEnd"/>
      <w:r w:rsidRPr="006A53C7">
        <w:rPr>
          <w:sz w:val="28"/>
          <w:szCs w:val="28"/>
          <w:lang w:val="ru-RU"/>
        </w:rPr>
        <w:t xml:space="preserve"> Мадонна</w:t>
      </w:r>
    </w:p>
    <w:p w:rsidR="002E3D64" w:rsidRPr="006A53C7" w:rsidRDefault="002E3D64" w:rsidP="006A53C7">
      <w:pPr>
        <w:pStyle w:val="a4"/>
        <w:rPr>
          <w:sz w:val="28"/>
          <w:szCs w:val="28"/>
          <w:lang w:val="ru-RU"/>
        </w:rPr>
      </w:pPr>
      <w:r w:rsidRPr="006A53C7">
        <w:rPr>
          <w:sz w:val="28"/>
          <w:szCs w:val="28"/>
          <w:lang w:val="ru-RU"/>
        </w:rPr>
        <w:t xml:space="preserve">з маленьким </w:t>
      </w:r>
      <w:proofErr w:type="spellStart"/>
      <w:r w:rsidRPr="006A53C7">
        <w:rPr>
          <w:sz w:val="28"/>
          <w:szCs w:val="28"/>
          <w:lang w:val="ru-RU"/>
        </w:rPr>
        <w:t>Ісусом</w:t>
      </w:r>
      <w:proofErr w:type="spellEnd"/>
      <w:r w:rsidRPr="006A53C7">
        <w:rPr>
          <w:sz w:val="28"/>
          <w:szCs w:val="28"/>
          <w:lang w:val="ru-RU"/>
        </w:rPr>
        <w:t xml:space="preserve"> </w:t>
      </w:r>
      <w:proofErr w:type="spellStart"/>
      <w:r w:rsidRPr="006A53C7">
        <w:rPr>
          <w:sz w:val="28"/>
          <w:szCs w:val="28"/>
          <w:lang w:val="ru-RU"/>
        </w:rPr>
        <w:t>зображена</w:t>
      </w:r>
      <w:proofErr w:type="spellEnd"/>
      <w:r w:rsidRPr="006A53C7">
        <w:rPr>
          <w:sz w:val="28"/>
          <w:szCs w:val="28"/>
          <w:lang w:val="ru-RU"/>
        </w:rPr>
        <w:t xml:space="preserve"> в </w:t>
      </w:r>
      <w:proofErr w:type="spellStart"/>
      <w:r w:rsidRPr="006A53C7">
        <w:rPr>
          <w:sz w:val="28"/>
          <w:szCs w:val="28"/>
          <w:lang w:val="ru-RU"/>
        </w:rPr>
        <w:t>оточенні</w:t>
      </w:r>
      <w:proofErr w:type="spellEnd"/>
      <w:r w:rsidRPr="006A53C7">
        <w:rPr>
          <w:sz w:val="28"/>
          <w:szCs w:val="28"/>
          <w:lang w:val="ru-RU"/>
        </w:rPr>
        <w:t xml:space="preserve"> </w:t>
      </w:r>
      <w:proofErr w:type="spellStart"/>
      <w:r w:rsidRPr="006A53C7">
        <w:rPr>
          <w:sz w:val="28"/>
          <w:szCs w:val="28"/>
          <w:lang w:val="ru-RU"/>
        </w:rPr>
        <w:t>святої</w:t>
      </w:r>
      <w:proofErr w:type="spellEnd"/>
    </w:p>
    <w:p w:rsidR="002E3D64" w:rsidRDefault="002E3D64" w:rsidP="006A53C7">
      <w:pPr>
        <w:pStyle w:val="a4"/>
        <w:rPr>
          <w:sz w:val="28"/>
          <w:szCs w:val="28"/>
          <w:lang w:val="ru-RU"/>
        </w:rPr>
      </w:pPr>
      <w:proofErr w:type="spellStart"/>
      <w:r w:rsidRPr="006A53C7">
        <w:rPr>
          <w:sz w:val="28"/>
          <w:szCs w:val="28"/>
          <w:lang w:val="ru-RU"/>
        </w:rPr>
        <w:t>Варвари</w:t>
      </w:r>
      <w:proofErr w:type="spellEnd"/>
      <w:r w:rsidRPr="006A53C7">
        <w:rPr>
          <w:sz w:val="28"/>
          <w:szCs w:val="28"/>
          <w:lang w:val="ru-RU"/>
        </w:rPr>
        <w:t xml:space="preserve"> та </w:t>
      </w:r>
      <w:proofErr w:type="spellStart"/>
      <w:r w:rsidRPr="006A53C7">
        <w:rPr>
          <w:sz w:val="28"/>
          <w:szCs w:val="28"/>
          <w:lang w:val="ru-RU"/>
        </w:rPr>
        <w:t>папи</w:t>
      </w:r>
      <w:proofErr w:type="spellEnd"/>
      <w:r w:rsidRPr="006A53C7">
        <w:rPr>
          <w:sz w:val="28"/>
          <w:szCs w:val="28"/>
          <w:lang w:val="ru-RU"/>
        </w:rPr>
        <w:t xml:space="preserve"> </w:t>
      </w:r>
      <w:proofErr w:type="spellStart"/>
      <w:r w:rsidRPr="006A53C7">
        <w:rPr>
          <w:sz w:val="28"/>
          <w:szCs w:val="28"/>
          <w:lang w:val="ru-RU"/>
        </w:rPr>
        <w:t>Римського</w:t>
      </w:r>
      <w:proofErr w:type="spellEnd"/>
      <w:r w:rsidRPr="006A53C7">
        <w:rPr>
          <w:sz w:val="28"/>
          <w:szCs w:val="28"/>
          <w:lang w:val="ru-RU"/>
        </w:rPr>
        <w:t xml:space="preserve"> </w:t>
      </w:r>
      <w:proofErr w:type="spellStart"/>
      <w:r w:rsidRPr="006A53C7">
        <w:rPr>
          <w:sz w:val="28"/>
          <w:szCs w:val="28"/>
          <w:lang w:val="ru-RU"/>
        </w:rPr>
        <w:t>Сикста</w:t>
      </w:r>
      <w:proofErr w:type="spellEnd"/>
      <w:r w:rsidRPr="006A53C7">
        <w:rPr>
          <w:sz w:val="28"/>
          <w:szCs w:val="28"/>
          <w:lang w:val="ru-RU"/>
        </w:rPr>
        <w:t xml:space="preserve"> другого.</w:t>
      </w:r>
    </w:p>
    <w:p w:rsidR="006A53C7" w:rsidRPr="006A53C7" w:rsidRDefault="006A53C7" w:rsidP="006A53C7">
      <w:pPr>
        <w:pStyle w:val="a4"/>
        <w:rPr>
          <w:sz w:val="28"/>
          <w:szCs w:val="28"/>
          <w:lang w:val="uk-UA"/>
        </w:rPr>
      </w:pPr>
      <w:r w:rsidRPr="006A53C7">
        <w:rPr>
          <w:sz w:val="28"/>
          <w:szCs w:val="28"/>
          <w:lang w:val="uk-UA"/>
        </w:rPr>
        <w:t xml:space="preserve">“Афінська школа” одна з 4-ох фресок зроблена Рафаелем у папському палаці. Чотири фрески є алегоричними символами чотирьох колон, на яких тримається вся людська цивілізація: філософія, богослов’я, правосуддя та поезія. “Афінська школа” зрозуміло є втіленням філософії, на фресці зображені всі видатні філософи давньої Греції (незважаючи що вони жили в різні часи) такі як Піфагор, Сократ, Діоген, </w:t>
      </w:r>
      <w:proofErr w:type="spellStart"/>
      <w:r w:rsidRPr="006A53C7">
        <w:rPr>
          <w:sz w:val="28"/>
          <w:szCs w:val="28"/>
          <w:lang w:val="uk-UA"/>
        </w:rPr>
        <w:t>Епікур</w:t>
      </w:r>
      <w:proofErr w:type="spellEnd"/>
      <w:r w:rsidRPr="006A53C7">
        <w:rPr>
          <w:sz w:val="28"/>
          <w:szCs w:val="28"/>
          <w:lang w:val="uk-UA"/>
        </w:rPr>
        <w:t>, Птоломей</w:t>
      </w:r>
    </w:p>
    <w:p w:rsidR="006A53C7" w:rsidRPr="006A53C7" w:rsidRDefault="006A53C7" w:rsidP="006A53C7">
      <w:pPr>
        <w:pStyle w:val="a4"/>
        <w:rPr>
          <w:sz w:val="28"/>
          <w:szCs w:val="28"/>
        </w:rPr>
      </w:pPr>
      <w:bookmarkStart w:id="0" w:name="_GoBack"/>
      <w:bookmarkEnd w:id="0"/>
    </w:p>
    <w:p w:rsidR="002E3D64" w:rsidRPr="006A53C7" w:rsidRDefault="002E3D64" w:rsidP="009C0785">
      <w:pPr>
        <w:ind w:left="785"/>
        <w:rPr>
          <w:sz w:val="28"/>
          <w:szCs w:val="28"/>
          <w:lang w:val="uk-UA"/>
        </w:rPr>
      </w:pPr>
    </w:p>
    <w:p w:rsidR="009C0785" w:rsidRPr="006A53C7" w:rsidRDefault="009C0785" w:rsidP="009C0785">
      <w:pPr>
        <w:ind w:left="785"/>
        <w:rPr>
          <w:sz w:val="28"/>
          <w:szCs w:val="28"/>
          <w:lang w:val="uk-UA"/>
        </w:rPr>
      </w:pPr>
    </w:p>
    <w:p w:rsidR="009C0785" w:rsidRPr="009C0785" w:rsidRDefault="009C0785" w:rsidP="009C0785">
      <w:pPr>
        <w:rPr>
          <w:sz w:val="36"/>
          <w:szCs w:val="36"/>
          <w:lang w:val="uk-UA"/>
        </w:rPr>
      </w:pPr>
    </w:p>
    <w:sectPr w:rsidR="009C0785" w:rsidRPr="009C07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984"/>
    <w:multiLevelType w:val="hybridMultilevel"/>
    <w:tmpl w:val="D2BC3298"/>
    <w:lvl w:ilvl="0" w:tplc="82B4A3D6">
      <w:start w:val="1"/>
      <w:numFmt w:val="bullet"/>
      <w:lvlText w:val=""/>
      <w:lvlJc w:val="left"/>
      <w:pPr>
        <w:tabs>
          <w:tab w:val="num" w:pos="785"/>
        </w:tabs>
        <w:ind w:left="785" w:hanging="360"/>
      </w:pPr>
      <w:rPr>
        <w:rFonts w:ascii="Wingdings 2" w:hAnsi="Wingdings 2" w:hint="default"/>
      </w:rPr>
    </w:lvl>
    <w:lvl w:ilvl="1" w:tplc="D1EE37DE" w:tentative="1">
      <w:start w:val="1"/>
      <w:numFmt w:val="bullet"/>
      <w:lvlText w:val=""/>
      <w:lvlJc w:val="left"/>
      <w:pPr>
        <w:tabs>
          <w:tab w:val="num" w:pos="1505"/>
        </w:tabs>
        <w:ind w:left="1505" w:hanging="360"/>
      </w:pPr>
      <w:rPr>
        <w:rFonts w:ascii="Wingdings 2" w:hAnsi="Wingdings 2" w:hint="default"/>
      </w:rPr>
    </w:lvl>
    <w:lvl w:ilvl="2" w:tplc="B02615BA" w:tentative="1">
      <w:start w:val="1"/>
      <w:numFmt w:val="bullet"/>
      <w:lvlText w:val=""/>
      <w:lvlJc w:val="left"/>
      <w:pPr>
        <w:tabs>
          <w:tab w:val="num" w:pos="2225"/>
        </w:tabs>
        <w:ind w:left="2225" w:hanging="360"/>
      </w:pPr>
      <w:rPr>
        <w:rFonts w:ascii="Wingdings 2" w:hAnsi="Wingdings 2" w:hint="default"/>
      </w:rPr>
    </w:lvl>
    <w:lvl w:ilvl="3" w:tplc="E9145180" w:tentative="1">
      <w:start w:val="1"/>
      <w:numFmt w:val="bullet"/>
      <w:lvlText w:val=""/>
      <w:lvlJc w:val="left"/>
      <w:pPr>
        <w:tabs>
          <w:tab w:val="num" w:pos="2945"/>
        </w:tabs>
        <w:ind w:left="2945" w:hanging="360"/>
      </w:pPr>
      <w:rPr>
        <w:rFonts w:ascii="Wingdings 2" w:hAnsi="Wingdings 2" w:hint="default"/>
      </w:rPr>
    </w:lvl>
    <w:lvl w:ilvl="4" w:tplc="0FD4788C" w:tentative="1">
      <w:start w:val="1"/>
      <w:numFmt w:val="bullet"/>
      <w:lvlText w:val=""/>
      <w:lvlJc w:val="left"/>
      <w:pPr>
        <w:tabs>
          <w:tab w:val="num" w:pos="3665"/>
        </w:tabs>
        <w:ind w:left="3665" w:hanging="360"/>
      </w:pPr>
      <w:rPr>
        <w:rFonts w:ascii="Wingdings 2" w:hAnsi="Wingdings 2" w:hint="default"/>
      </w:rPr>
    </w:lvl>
    <w:lvl w:ilvl="5" w:tplc="2EA6DF52" w:tentative="1">
      <w:start w:val="1"/>
      <w:numFmt w:val="bullet"/>
      <w:lvlText w:val=""/>
      <w:lvlJc w:val="left"/>
      <w:pPr>
        <w:tabs>
          <w:tab w:val="num" w:pos="4385"/>
        </w:tabs>
        <w:ind w:left="4385" w:hanging="360"/>
      </w:pPr>
      <w:rPr>
        <w:rFonts w:ascii="Wingdings 2" w:hAnsi="Wingdings 2" w:hint="default"/>
      </w:rPr>
    </w:lvl>
    <w:lvl w:ilvl="6" w:tplc="C6926B38" w:tentative="1">
      <w:start w:val="1"/>
      <w:numFmt w:val="bullet"/>
      <w:lvlText w:val=""/>
      <w:lvlJc w:val="left"/>
      <w:pPr>
        <w:tabs>
          <w:tab w:val="num" w:pos="5105"/>
        </w:tabs>
        <w:ind w:left="5105" w:hanging="360"/>
      </w:pPr>
      <w:rPr>
        <w:rFonts w:ascii="Wingdings 2" w:hAnsi="Wingdings 2" w:hint="default"/>
      </w:rPr>
    </w:lvl>
    <w:lvl w:ilvl="7" w:tplc="C7A487AC" w:tentative="1">
      <w:start w:val="1"/>
      <w:numFmt w:val="bullet"/>
      <w:lvlText w:val=""/>
      <w:lvlJc w:val="left"/>
      <w:pPr>
        <w:tabs>
          <w:tab w:val="num" w:pos="5825"/>
        </w:tabs>
        <w:ind w:left="5825" w:hanging="360"/>
      </w:pPr>
      <w:rPr>
        <w:rFonts w:ascii="Wingdings 2" w:hAnsi="Wingdings 2" w:hint="default"/>
      </w:rPr>
    </w:lvl>
    <w:lvl w:ilvl="8" w:tplc="3A844CD2" w:tentative="1">
      <w:start w:val="1"/>
      <w:numFmt w:val="bullet"/>
      <w:lvlText w:val=""/>
      <w:lvlJc w:val="left"/>
      <w:pPr>
        <w:tabs>
          <w:tab w:val="num" w:pos="6545"/>
        </w:tabs>
        <w:ind w:left="6545"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88"/>
    <w:rsid w:val="00283288"/>
    <w:rsid w:val="002E3D64"/>
    <w:rsid w:val="00430A70"/>
    <w:rsid w:val="006A53C7"/>
    <w:rsid w:val="009C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CE70"/>
  <w15:chartTrackingRefBased/>
  <w15:docId w15:val="{32EDAD21-4B91-401C-9496-A0EFC572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85"/>
    <w:pPr>
      <w:ind w:left="720"/>
      <w:contextualSpacing/>
    </w:pPr>
  </w:style>
  <w:style w:type="paragraph" w:styleId="a4">
    <w:name w:val="No Spacing"/>
    <w:uiPriority w:val="1"/>
    <w:qFormat/>
    <w:rsid w:val="006A5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0220">
      <w:bodyDiv w:val="1"/>
      <w:marLeft w:val="0"/>
      <w:marRight w:val="0"/>
      <w:marTop w:val="0"/>
      <w:marBottom w:val="0"/>
      <w:divBdr>
        <w:top w:val="none" w:sz="0" w:space="0" w:color="auto"/>
        <w:left w:val="none" w:sz="0" w:space="0" w:color="auto"/>
        <w:bottom w:val="none" w:sz="0" w:space="0" w:color="auto"/>
        <w:right w:val="none" w:sz="0" w:space="0" w:color="auto"/>
      </w:divBdr>
    </w:div>
    <w:div w:id="772826671">
      <w:bodyDiv w:val="1"/>
      <w:marLeft w:val="0"/>
      <w:marRight w:val="0"/>
      <w:marTop w:val="0"/>
      <w:marBottom w:val="0"/>
      <w:divBdr>
        <w:top w:val="none" w:sz="0" w:space="0" w:color="auto"/>
        <w:left w:val="none" w:sz="0" w:space="0" w:color="auto"/>
        <w:bottom w:val="none" w:sz="0" w:space="0" w:color="auto"/>
        <w:right w:val="none" w:sz="0" w:space="0" w:color="auto"/>
      </w:divBdr>
    </w:div>
    <w:div w:id="787698880">
      <w:bodyDiv w:val="1"/>
      <w:marLeft w:val="0"/>
      <w:marRight w:val="0"/>
      <w:marTop w:val="0"/>
      <w:marBottom w:val="0"/>
      <w:divBdr>
        <w:top w:val="none" w:sz="0" w:space="0" w:color="auto"/>
        <w:left w:val="none" w:sz="0" w:space="0" w:color="auto"/>
        <w:bottom w:val="none" w:sz="0" w:space="0" w:color="auto"/>
        <w:right w:val="none" w:sz="0" w:space="0" w:color="auto"/>
      </w:divBdr>
    </w:div>
    <w:div w:id="915432541">
      <w:bodyDiv w:val="1"/>
      <w:marLeft w:val="0"/>
      <w:marRight w:val="0"/>
      <w:marTop w:val="0"/>
      <w:marBottom w:val="0"/>
      <w:divBdr>
        <w:top w:val="none" w:sz="0" w:space="0" w:color="auto"/>
        <w:left w:val="none" w:sz="0" w:space="0" w:color="auto"/>
        <w:bottom w:val="none" w:sz="0" w:space="0" w:color="auto"/>
        <w:right w:val="none" w:sz="0" w:space="0" w:color="auto"/>
      </w:divBdr>
    </w:div>
    <w:div w:id="1063722662">
      <w:bodyDiv w:val="1"/>
      <w:marLeft w:val="0"/>
      <w:marRight w:val="0"/>
      <w:marTop w:val="0"/>
      <w:marBottom w:val="0"/>
      <w:divBdr>
        <w:top w:val="none" w:sz="0" w:space="0" w:color="auto"/>
        <w:left w:val="none" w:sz="0" w:space="0" w:color="auto"/>
        <w:bottom w:val="none" w:sz="0" w:space="0" w:color="auto"/>
        <w:right w:val="none" w:sz="0" w:space="0" w:color="auto"/>
      </w:divBdr>
    </w:div>
    <w:div w:id="1323044947">
      <w:bodyDiv w:val="1"/>
      <w:marLeft w:val="0"/>
      <w:marRight w:val="0"/>
      <w:marTop w:val="0"/>
      <w:marBottom w:val="0"/>
      <w:divBdr>
        <w:top w:val="none" w:sz="0" w:space="0" w:color="auto"/>
        <w:left w:val="none" w:sz="0" w:space="0" w:color="auto"/>
        <w:bottom w:val="none" w:sz="0" w:space="0" w:color="auto"/>
        <w:right w:val="none" w:sz="0" w:space="0" w:color="auto"/>
      </w:divBdr>
    </w:div>
    <w:div w:id="1444424271">
      <w:bodyDiv w:val="1"/>
      <w:marLeft w:val="0"/>
      <w:marRight w:val="0"/>
      <w:marTop w:val="0"/>
      <w:marBottom w:val="0"/>
      <w:divBdr>
        <w:top w:val="none" w:sz="0" w:space="0" w:color="auto"/>
        <w:left w:val="none" w:sz="0" w:space="0" w:color="auto"/>
        <w:bottom w:val="none" w:sz="0" w:space="0" w:color="auto"/>
        <w:right w:val="none" w:sz="0" w:space="0" w:color="auto"/>
      </w:divBdr>
      <w:divsChild>
        <w:div w:id="1946309817">
          <w:marLeft w:val="475"/>
          <w:marRight w:val="0"/>
          <w:marTop w:val="86"/>
          <w:marBottom w:val="120"/>
          <w:divBdr>
            <w:top w:val="none" w:sz="0" w:space="0" w:color="auto"/>
            <w:left w:val="none" w:sz="0" w:space="0" w:color="auto"/>
            <w:bottom w:val="none" w:sz="0" w:space="0" w:color="auto"/>
            <w:right w:val="none" w:sz="0" w:space="0" w:color="auto"/>
          </w:divBdr>
        </w:div>
      </w:divsChild>
    </w:div>
    <w:div w:id="1575702446">
      <w:bodyDiv w:val="1"/>
      <w:marLeft w:val="0"/>
      <w:marRight w:val="0"/>
      <w:marTop w:val="0"/>
      <w:marBottom w:val="0"/>
      <w:divBdr>
        <w:top w:val="none" w:sz="0" w:space="0" w:color="auto"/>
        <w:left w:val="none" w:sz="0" w:space="0" w:color="auto"/>
        <w:bottom w:val="none" w:sz="0" w:space="0" w:color="auto"/>
        <w:right w:val="none" w:sz="0" w:space="0" w:color="auto"/>
      </w:divBdr>
    </w:div>
    <w:div w:id="16166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Sobolevskaya Polina</dc:creator>
  <cp:keywords/>
  <dc:description/>
  <cp:lastModifiedBy>Sobolevskaya Polina</cp:lastModifiedBy>
  <cp:revision>3</cp:revision>
  <dcterms:created xsi:type="dcterms:W3CDTF">2020-04-14T12:32:00Z</dcterms:created>
  <dcterms:modified xsi:type="dcterms:W3CDTF">2020-04-14T13:16:00Z</dcterms:modified>
</cp:coreProperties>
</file>