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7D7" w:rsidRPr="002A7FF0" w:rsidRDefault="005B07D7" w:rsidP="005B07D7">
      <w:pPr>
        <w:ind w:left="5040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2A7FF0">
        <w:rPr>
          <w:rFonts w:ascii="Times New Roman" w:hAnsi="Times New Roman" w:cs="Times New Roman"/>
          <w:b/>
          <w:i/>
          <w:sz w:val="28"/>
          <w:lang w:val="ru-RU"/>
        </w:rPr>
        <w:t>Виконала</w:t>
      </w:r>
      <w:proofErr w:type="spellEnd"/>
      <w:r w:rsidRPr="002A7FF0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студ</w:t>
      </w:r>
      <w:proofErr w:type="spellEnd"/>
      <w:r w:rsidRPr="002A7FF0">
        <w:rPr>
          <w:rFonts w:ascii="Times New Roman" w:hAnsi="Times New Roman" w:cs="Times New Roman"/>
          <w:b/>
          <w:i/>
          <w:sz w:val="28"/>
        </w:rPr>
        <w:t>e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нтка</w:t>
      </w:r>
      <w:proofErr w:type="spellEnd"/>
      <w:r w:rsidRPr="002A7FF0">
        <w:rPr>
          <w:rFonts w:ascii="Times New Roman" w:hAnsi="Times New Roman" w:cs="Times New Roman"/>
          <w:b/>
          <w:i/>
          <w:sz w:val="28"/>
          <w:lang w:val="uk-UA"/>
        </w:rPr>
        <w:t xml:space="preserve"> 16-111 ФКМ</w:t>
      </w:r>
    </w:p>
    <w:p w:rsidR="005B07D7" w:rsidRPr="005B07D7" w:rsidRDefault="005B07D7" w:rsidP="005B07D7">
      <w:pPr>
        <w:ind w:left="5040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Пулін</w:t>
      </w:r>
      <w:proofErr w:type="spellEnd"/>
      <w:r w:rsidRPr="002A7FF0">
        <w:rPr>
          <w:rFonts w:ascii="Times New Roman" w:hAnsi="Times New Roman" w:cs="Times New Roman"/>
          <w:b/>
          <w:i/>
          <w:sz w:val="28"/>
        </w:rPr>
        <w:t>e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ць</w:t>
      </w:r>
      <w:proofErr w:type="spellEnd"/>
      <w:r w:rsidRPr="002A7FF0">
        <w:rPr>
          <w:rFonts w:ascii="Times New Roman" w:hAnsi="Times New Roman" w:cs="Times New Roman"/>
          <w:b/>
          <w:i/>
          <w:sz w:val="28"/>
          <w:lang w:val="uk-UA"/>
        </w:rPr>
        <w:t xml:space="preserve"> Юлія</w:t>
      </w:r>
    </w:p>
    <w:p w:rsidR="007E6982" w:rsidRDefault="005B07D7" w:rsidP="005B07D7">
      <w:pPr>
        <w:jc w:val="center"/>
        <w:rPr>
          <w:rFonts w:ascii="Times New Roman" w:hAnsi="Times New Roman" w:cs="Times New Roman"/>
          <w:b/>
          <w:i/>
          <w:spacing w:val="-3"/>
          <w:sz w:val="36"/>
          <w:szCs w:val="28"/>
          <w:lang w:val="uk-UA"/>
        </w:rPr>
      </w:pPr>
      <w:r w:rsidRPr="005B07D7">
        <w:rPr>
          <w:rFonts w:ascii="Times New Roman" w:hAnsi="Times New Roman" w:cs="Times New Roman"/>
          <w:b/>
          <w:i/>
          <w:spacing w:val="-3"/>
          <w:sz w:val="36"/>
          <w:szCs w:val="28"/>
          <w:lang w:val="uk-UA"/>
        </w:rPr>
        <w:t>Просвітництво в Україні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uk-UA"/>
        </w:rPr>
        <w:t xml:space="preserve">Діяльність представників просвітницького руху сприяла тому, що Просвітництво увійшло до скарбниці світової культури своєрідною і невід'ємною складовою.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народжені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європейською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культурою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епохи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Просвітництва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поширилис</w:t>
      </w:r>
      <w:r>
        <w:rPr>
          <w:rFonts w:ascii="Times New Roman" w:hAnsi="Times New Roman" w:cs="Times New Roman"/>
          <w:sz w:val="28"/>
          <w:lang w:val="ru-RU"/>
        </w:rPr>
        <w:t>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й в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t xml:space="preserve">Вони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збагатили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нове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українське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культурне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національне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відродження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У </w:t>
      </w:r>
      <w:r w:rsidRPr="005B07D7">
        <w:rPr>
          <w:rFonts w:ascii="Times New Roman" w:hAnsi="Times New Roman" w:cs="Times New Roman"/>
          <w:sz w:val="28"/>
        </w:rPr>
        <w:t>XIX</w:t>
      </w:r>
      <w:r w:rsidRPr="005B07D7">
        <w:rPr>
          <w:rFonts w:ascii="Times New Roman" w:hAnsi="Times New Roman" w:cs="Times New Roman"/>
          <w:sz w:val="28"/>
          <w:lang w:val="ru-RU"/>
        </w:rPr>
        <w:t xml:space="preserve"> ст.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культурні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процеси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відбувалися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умовах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захоплюючого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різноманітного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широкого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розквіту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нових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зростання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свідомості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Ч</w:t>
      </w:r>
      <w:r>
        <w:rPr>
          <w:rFonts w:ascii="Times New Roman" w:hAnsi="Times New Roman" w:cs="Times New Roman"/>
          <w:b/>
          <w:i/>
          <w:sz w:val="28"/>
          <w:lang w:val="ru-RU"/>
        </w:rPr>
        <w:t>инники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українського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відродження</w:t>
      </w:r>
      <w:proofErr w:type="spellEnd"/>
      <w:r>
        <w:rPr>
          <w:rFonts w:ascii="Times New Roman" w:hAnsi="Times New Roman" w:cs="Times New Roman"/>
          <w:b/>
          <w:i/>
          <w:sz w:val="28"/>
          <w:lang w:val="ru-RU"/>
        </w:rPr>
        <w:t>:</w:t>
      </w:r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5B07D7" w:rsidRDefault="005B07D7" w:rsidP="005B07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Просвітництва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Великої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французької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революції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</w:p>
    <w:p w:rsidR="005B07D7" w:rsidRDefault="005B07D7" w:rsidP="005B07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німецький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романтизм </w:t>
      </w:r>
    </w:p>
    <w:p w:rsidR="005B07D7" w:rsidRDefault="005B07D7" w:rsidP="005B07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слов'янського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відродження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</w:p>
    <w:p w:rsidR="005B07D7" w:rsidRDefault="005B07D7" w:rsidP="005B07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t xml:space="preserve">п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ам'ять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минуле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Саме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цей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час почало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формуватися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нове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поняття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спільності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яке спиралось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спільність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мови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Неперевершену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роль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обгрунтуванні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поширенні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мобілізації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мас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здійснення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відіграють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інтелектуали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інтелігенція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яка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виходить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авансцену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політичних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культурних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змін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Східній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Європі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у тому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числі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й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відміну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імперської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верхівки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яку мало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цікавили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нові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й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вільнодумство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новопостала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інтелігенція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захоплюючись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ними,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намагалася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усунути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недоліки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існуючого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суспільства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змінити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звичаї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політику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побут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поширенням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добра,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справедливості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наукових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знань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Головним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діяльності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стало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прагнення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спертися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народ,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вбачаючи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ньому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джерело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свідомості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сили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t xml:space="preserve">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процесі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зростання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національної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свідомості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вирішальну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роль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відіграло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відтворення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національної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адже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без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знання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історичного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минулого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народ не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</w:t>
      </w:r>
      <w:r>
        <w:rPr>
          <w:rFonts w:ascii="Times New Roman" w:hAnsi="Times New Roman" w:cs="Times New Roman"/>
          <w:sz w:val="28"/>
          <w:lang w:val="ru-RU"/>
        </w:rPr>
        <w:t>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свого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майбутнього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прислужитися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рідній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група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освічених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українських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патріотів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почала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збирати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гетьманські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універсали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дипломатичне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листування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рукописні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за</w:t>
      </w:r>
      <w:r>
        <w:rPr>
          <w:rFonts w:ascii="Times New Roman" w:hAnsi="Times New Roman" w:cs="Times New Roman"/>
          <w:sz w:val="28"/>
          <w:lang w:val="ru-RU"/>
        </w:rPr>
        <w:t xml:space="preserve">писки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видатних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діячів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минулого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Найвідомішими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такими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збирачами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стали:</w:t>
      </w:r>
    </w:p>
    <w:p w:rsidR="005B07D7" w:rsidRDefault="005B07D7" w:rsidP="005B07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lastRenderedPageBreak/>
        <w:t>Андріян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Чепа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(1760 - 1822) і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Григорій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Палетика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(1725 - 1784). 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t xml:space="preserve">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основі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зібраного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матеріалу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Яків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Маркевич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(1776 - 1804) почав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складати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енциклопедію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українознавства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але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встиг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видати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лише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перший том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назвою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"Записки про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Малоросію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її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жителів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 xml:space="preserve"> та' </w:t>
      </w: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виробництва</w:t>
      </w:r>
      <w:proofErr w:type="spellEnd"/>
      <w:r w:rsidRPr="005B07D7">
        <w:rPr>
          <w:rFonts w:ascii="Times New Roman" w:hAnsi="Times New Roman" w:cs="Times New Roman"/>
          <w:b/>
          <w:i/>
          <w:sz w:val="28"/>
          <w:lang w:val="ru-RU"/>
        </w:rPr>
        <w:t>"</w:t>
      </w:r>
      <w:r w:rsidRPr="005B07D7">
        <w:rPr>
          <w:rFonts w:ascii="Times New Roman" w:hAnsi="Times New Roman" w:cs="Times New Roman"/>
          <w:sz w:val="28"/>
          <w:lang w:val="ru-RU"/>
        </w:rPr>
        <w:t xml:space="preserve"> (1798),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якій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містився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короткий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огляд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географії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ет</w:t>
      </w:r>
      <w:r>
        <w:rPr>
          <w:rFonts w:ascii="Times New Roman" w:hAnsi="Times New Roman" w:cs="Times New Roman"/>
          <w:sz w:val="28"/>
          <w:lang w:val="ru-RU"/>
        </w:rPr>
        <w:t>нографії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Григорій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Поле</w:t>
      </w:r>
      <w:r w:rsidRPr="005B07D7">
        <w:rPr>
          <w:rFonts w:ascii="Times New Roman" w:hAnsi="Times New Roman" w:cs="Times New Roman"/>
          <w:sz w:val="28"/>
          <w:lang w:val="ru-RU"/>
        </w:rPr>
        <w:t xml:space="preserve">тика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основну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увагу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приділяв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вивченню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діяльності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Богдана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Хмельницького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інших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гетьманів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Є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припущення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він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автором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Русів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Перші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спроби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синтезованого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викладу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зробили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Дмитро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Бантиш-Каменський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(1737 - 1814),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який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у 1822 р.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опублікував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документовану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чотиритомну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Малої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Росії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Микола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Маркевич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(1804 - 1860),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котрий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у 1842 - 1843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рр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видав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п'ятитомну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Малоросії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>".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Галичини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присвятив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праці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відомий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учасник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Руської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трійці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Яків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Галовацький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(1814 - 1888).</w:t>
      </w:r>
    </w:p>
    <w:p w:rsidR="005B07D7" w:rsidRDefault="00C27F04" w:rsidP="005B07D7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BF59CF" wp14:editId="37E51804">
            <wp:simplePos x="0" y="0"/>
            <wp:positionH relativeFrom="margin">
              <wp:posOffset>367665</wp:posOffset>
            </wp:positionH>
            <wp:positionV relativeFrom="paragraph">
              <wp:posOffset>1906270</wp:posOffset>
            </wp:positionV>
            <wp:extent cx="4095750" cy="3513455"/>
            <wp:effectExtent l="0" t="0" r="0" b="0"/>
            <wp:wrapSquare wrapText="bothSides"/>
            <wp:docPr id="1" name="Рисунок 1" descr="177 років тому вийшов перший &quot;Кобзар&quot; - ЗНАЙ Ю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7 років тому вийшов перший &quot;Кобзар&quot; - ЗНАЙ Ю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Початок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нової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доби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літератури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суспільно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-культурному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житті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</w:t>
      </w:r>
      <w:r w:rsidR="005B07D7">
        <w:rPr>
          <w:rFonts w:ascii="Times New Roman" w:hAnsi="Times New Roman" w:cs="Times New Roman"/>
          <w:sz w:val="28"/>
          <w:lang w:val="ru-RU"/>
        </w:rPr>
        <w:t>країнського</w:t>
      </w:r>
      <w:proofErr w:type="spellEnd"/>
      <w:r w:rsidR="005B07D7">
        <w:rPr>
          <w:rFonts w:ascii="Times New Roman" w:hAnsi="Times New Roman" w:cs="Times New Roman"/>
          <w:sz w:val="28"/>
          <w:lang w:val="ru-RU"/>
        </w:rPr>
        <w:t xml:space="preserve"> народу </w:t>
      </w:r>
      <w:proofErr w:type="spellStart"/>
      <w:r w:rsidR="005B07D7">
        <w:rPr>
          <w:rFonts w:ascii="Times New Roman" w:hAnsi="Times New Roman" w:cs="Times New Roman"/>
          <w:sz w:val="28"/>
          <w:lang w:val="ru-RU"/>
        </w:rPr>
        <w:t>поклала</w:t>
      </w:r>
      <w:proofErr w:type="spellEnd"/>
      <w:r w:rsidR="005B07D7">
        <w:rPr>
          <w:rFonts w:ascii="Times New Roman" w:hAnsi="Times New Roman" w:cs="Times New Roman"/>
          <w:sz w:val="28"/>
          <w:lang w:val="ru-RU"/>
        </w:rPr>
        <w:t xml:space="preserve"> </w:t>
      </w:r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перша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збірка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українських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поезій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Кобзар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",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вийшла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друком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у 1840 р.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палко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привітали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як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так і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російські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критики, назвавши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геніальним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твором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ній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досягла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літературної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неперевершеності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завершено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процес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формування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літературної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національній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основі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відкрились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надзвичайно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широкі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можливості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подальшого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розвитку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збагачення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й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удосконалення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Поет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спростував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твердження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російського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критика В.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Бєлінського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ін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котрі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вважали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українських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селян не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здатна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передавати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витончені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думки й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почуття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Звертаючись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цього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приводу до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Бєлінського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Шевченко писав: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Теплий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кожух,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тільки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шкода не на мене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шитий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розу</w:t>
      </w:r>
      <w:r w:rsidR="005B07D7">
        <w:rPr>
          <w:rFonts w:ascii="Times New Roman" w:hAnsi="Times New Roman" w:cs="Times New Roman"/>
          <w:sz w:val="28"/>
          <w:lang w:val="ru-RU"/>
        </w:rPr>
        <w:t>мне</w:t>
      </w:r>
      <w:proofErr w:type="spellEnd"/>
      <w:r w:rsidR="005B07D7">
        <w:rPr>
          <w:rFonts w:ascii="Times New Roman" w:hAnsi="Times New Roman" w:cs="Times New Roman"/>
          <w:sz w:val="28"/>
          <w:lang w:val="ru-RU"/>
        </w:rPr>
        <w:t xml:space="preserve"> ваше слово </w:t>
      </w:r>
      <w:proofErr w:type="spellStart"/>
      <w:r w:rsidR="005B07D7">
        <w:rPr>
          <w:rFonts w:ascii="Times New Roman" w:hAnsi="Times New Roman" w:cs="Times New Roman"/>
          <w:sz w:val="28"/>
          <w:lang w:val="ru-RU"/>
        </w:rPr>
        <w:t>Брехнею</w:t>
      </w:r>
      <w:proofErr w:type="spellEnd"/>
      <w:r w:rsid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>
        <w:rPr>
          <w:rFonts w:ascii="Times New Roman" w:hAnsi="Times New Roman" w:cs="Times New Roman"/>
          <w:sz w:val="28"/>
          <w:lang w:val="ru-RU"/>
        </w:rPr>
        <w:t>підбите</w:t>
      </w:r>
      <w:proofErr w:type="spellEnd"/>
      <w:r w:rsidR="005B07D7">
        <w:rPr>
          <w:rFonts w:ascii="Times New Roman" w:hAnsi="Times New Roman" w:cs="Times New Roman"/>
          <w:sz w:val="28"/>
          <w:lang w:val="ru-RU"/>
        </w:rPr>
        <w:t>.</w:t>
      </w:r>
    </w:p>
    <w:p w:rsidR="00C27F04" w:rsidRPr="005B07D7" w:rsidRDefault="00C27F04" w:rsidP="005B07D7">
      <w:pPr>
        <w:rPr>
          <w:rFonts w:ascii="Times New Roman" w:hAnsi="Times New Roman" w:cs="Times New Roman"/>
          <w:sz w:val="28"/>
          <w:lang w:val="ru-RU"/>
        </w:rPr>
      </w:pP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lastRenderedPageBreak/>
        <w:t xml:space="preserve">Шевченко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спростував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погляди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сучасника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українця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Миколи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Гоголя,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який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вважав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талановиті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українці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зможуть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здобути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літературну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славу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лише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контексті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російської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літератури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спростування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думок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русофілів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великим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науковим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досягненням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видатного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поета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доказом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того,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барвисто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-чиста,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кришталево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-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витончена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співоча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разом з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тим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дотепна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українська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здатна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блискуче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передавати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найширше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розмаїття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почуттів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думок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українці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мають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ніякої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потреби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спиратися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російську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</w:t>
      </w:r>
      <w:r>
        <w:rPr>
          <w:rFonts w:ascii="Times New Roman" w:hAnsi="Times New Roman" w:cs="Times New Roman"/>
          <w:sz w:val="28"/>
          <w:lang w:val="ru-RU"/>
        </w:rPr>
        <w:t>ову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засіб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досягнення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величі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Поезія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Шевченка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фактично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стала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проголошенням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літературної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інтелектуальної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незалежності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українців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вона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зцілила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відродила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й утвердила.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gramStart"/>
      <w:r w:rsidRPr="005B07D7">
        <w:rPr>
          <w:rFonts w:ascii="Times New Roman" w:hAnsi="Times New Roman" w:cs="Times New Roman"/>
          <w:sz w:val="28"/>
          <w:lang w:val="ru-RU"/>
        </w:rPr>
        <w:t>У тяжкий час</w:t>
      </w:r>
      <w:proofErr w:type="gramEnd"/>
      <w:r w:rsidRPr="005B07D7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українського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народу, час, коли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душилася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воля,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звичаї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дух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поезії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Шевченка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звеличував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покривджених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рабів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німих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повертаючи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націонал</w:t>
      </w:r>
      <w:r>
        <w:rPr>
          <w:rFonts w:ascii="Times New Roman" w:hAnsi="Times New Roman" w:cs="Times New Roman"/>
          <w:sz w:val="28"/>
          <w:lang w:val="ru-RU"/>
        </w:rPr>
        <w:t>ьну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самосвідомість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гідність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C27F04" w:rsidRDefault="00C27F04" w:rsidP="005B07D7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FB0514" wp14:editId="3EFEA4A3">
            <wp:simplePos x="0" y="0"/>
            <wp:positionH relativeFrom="margin">
              <wp:posOffset>-276225</wp:posOffset>
            </wp:positionH>
            <wp:positionV relativeFrom="paragraph">
              <wp:posOffset>70485</wp:posOffset>
            </wp:positionV>
            <wp:extent cx="4352925" cy="2749550"/>
            <wp:effectExtent l="0" t="0" r="9525" b="0"/>
            <wp:wrapSquare wrapText="bothSides"/>
            <wp:docPr id="2" name="Рисунок 2" descr="Харківський національний університет імені В. Н. Каразіна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арківський національний університет імені В. Н. Каразіна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Тільки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в 1805 р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відкрито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b/>
          <w:sz w:val="28"/>
          <w:lang w:val="ru-RU"/>
        </w:rPr>
        <w:t>університет</w:t>
      </w:r>
      <w:proofErr w:type="spellEnd"/>
      <w:r w:rsidR="005B07D7" w:rsidRPr="005B07D7">
        <w:rPr>
          <w:rFonts w:ascii="Times New Roman" w:hAnsi="Times New Roman" w:cs="Times New Roman"/>
          <w:b/>
          <w:sz w:val="28"/>
          <w:lang w:val="ru-RU"/>
        </w:rPr>
        <w:t xml:space="preserve"> у </w:t>
      </w:r>
      <w:proofErr w:type="spellStart"/>
      <w:r w:rsidR="005B07D7" w:rsidRPr="005B07D7">
        <w:rPr>
          <w:rFonts w:ascii="Times New Roman" w:hAnsi="Times New Roman" w:cs="Times New Roman"/>
          <w:b/>
          <w:sz w:val="28"/>
          <w:lang w:val="ru-RU"/>
        </w:rPr>
        <w:t>Харкові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відміну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інших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російських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університетів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засновано за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ініціативою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підтримкою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царського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уряду,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Харківський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відкрито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бажанням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місцевого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населення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і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пожертвування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6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жовтня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1833 р</w:t>
      </w:r>
    </w:p>
    <w:p w:rsidR="00C27F04" w:rsidRDefault="00C27F04" w:rsidP="005B07D7">
      <w:pPr>
        <w:rPr>
          <w:rFonts w:ascii="Times New Roman" w:hAnsi="Times New Roman" w:cs="Times New Roman"/>
          <w:sz w:val="28"/>
          <w:lang w:val="ru-RU"/>
        </w:rPr>
      </w:pPr>
    </w:p>
    <w:p w:rsidR="00C27F04" w:rsidRDefault="005B07D7" w:rsidP="005B07D7">
      <w:pPr>
        <w:rPr>
          <w:rFonts w:ascii="Times New Roman" w:hAnsi="Times New Roman" w:cs="Times New Roman"/>
          <w:b/>
          <w:sz w:val="28"/>
          <w:lang w:val="ru-RU"/>
        </w:rPr>
      </w:pPr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Микола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підписав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указ про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утворення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Київського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університету</w:t>
      </w:r>
      <w:proofErr w:type="spellEnd"/>
      <w:r w:rsidRPr="005B07D7">
        <w:rPr>
          <w:rFonts w:ascii="Times New Roman" w:hAnsi="Times New Roman" w:cs="Times New Roman"/>
          <w:b/>
          <w:sz w:val="28"/>
          <w:lang w:val="ru-RU"/>
        </w:rPr>
        <w:t>.</w:t>
      </w:r>
    </w:p>
    <w:p w:rsidR="005B07D7" w:rsidRPr="00C27F04" w:rsidRDefault="00C27F04" w:rsidP="005B07D7">
      <w:pPr>
        <w:rPr>
          <w:rFonts w:ascii="Times New Roman" w:hAnsi="Times New Roman" w:cs="Times New Roman"/>
          <w:sz w:val="28"/>
          <w:lang w:val="ru-RU"/>
        </w:rPr>
      </w:pPr>
      <w:r w:rsidRPr="00C27F04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1" wp14:anchorId="3066B906" wp14:editId="6FD4DE6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14650" cy="1849755"/>
            <wp:effectExtent l="0" t="0" r="0" b="0"/>
            <wp:wrapSquare wrapText="bothSides"/>
            <wp:docPr id="4" name="Рисунок 4" descr="28 липня в історії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 липня в історії Украї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Така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очевидно,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вперше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зародилася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після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польського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повстання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1830 р., коли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російський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уряд з метою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послаблення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польського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впливу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Правобережній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розгорнув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повну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силу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політику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русифікації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Саме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1831 р.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Микола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запропонував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lastRenderedPageBreak/>
        <w:t>реорганізувати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освіту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українських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землях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із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переведенням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усього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російську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мову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23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грудня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1833 р.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затверджено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статут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штати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нового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університету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а ІЗ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липня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1834р.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відбувся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публічний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акт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відкриття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Третім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університетом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Україні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b/>
          <w:sz w:val="28"/>
          <w:lang w:val="ru-RU"/>
        </w:rPr>
        <w:t>Новоросійський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(в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Одесі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),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заснований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у 1865 р. </w:t>
      </w:r>
    </w:p>
    <w:p w:rsidR="00C27F04" w:rsidRDefault="00C27F04" w:rsidP="005B07D7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inline distT="0" distB="0" distL="0" distR="0">
            <wp:extent cx="6124575" cy="3810000"/>
            <wp:effectExtent l="0" t="0" r="9525" b="0"/>
            <wp:docPr id="5" name="Рисунок 5" descr="Файл:Odessa-university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:Odessa-university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7" w:rsidRDefault="00C27F04" w:rsidP="005B07D7">
      <w:pPr>
        <w:rPr>
          <w:rFonts w:ascii="Times New Roman" w:hAnsi="Times New Roman" w:cs="Times New Roman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9697F3" wp14:editId="4450428F">
            <wp:simplePos x="0" y="0"/>
            <wp:positionH relativeFrom="margin">
              <wp:posOffset>2656840</wp:posOffset>
            </wp:positionH>
            <wp:positionV relativeFrom="paragraph">
              <wp:posOffset>659130</wp:posOffset>
            </wp:positionV>
            <wp:extent cx="3424555" cy="2714625"/>
            <wp:effectExtent l="0" t="0" r="4445" b="9525"/>
            <wp:wrapSquare wrapText="bothSides"/>
            <wp:docPr id="6" name="Рисунок 6" descr="Львівський національний університет імені Івана Франка | Офіцій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ьвівський національний університет імені Івана Франка | Офіційни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Складною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доля </w:t>
      </w:r>
      <w:proofErr w:type="spellStart"/>
      <w:r w:rsidR="005B07D7" w:rsidRPr="005B07D7">
        <w:rPr>
          <w:rFonts w:ascii="Times New Roman" w:hAnsi="Times New Roman" w:cs="Times New Roman"/>
          <w:b/>
          <w:sz w:val="28"/>
          <w:lang w:val="ru-RU"/>
        </w:rPr>
        <w:t>Львівського</w:t>
      </w:r>
      <w:proofErr w:type="spellEnd"/>
      <w:r w:rsidR="005B07D7" w:rsidRPr="005B07D7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b/>
          <w:sz w:val="28"/>
          <w:lang w:val="ru-RU"/>
        </w:rPr>
        <w:t>університету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У1774 р. при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церкві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святої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Варвари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Відні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засновано греко-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католицьку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семінарію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руського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духовенства. У1783 р.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переведено до Львова. 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зв'язку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скасуванням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ордену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єзуїтів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закрито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єзуїтську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академію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Львові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натомість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1784 р.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відкрито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Львівській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який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завжди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залишався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духовним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форпостом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українства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і не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зраджував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національних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ідеалів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У 1805 р.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перетворено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ліцей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а в 1817 р. Ї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знову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У1849 р. в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вперше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створено кафедру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lastRenderedPageBreak/>
        <w:t>літератури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яку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очолив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Я.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Головацький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і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лише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в 1894 р. Ї кафедру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історії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яку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посів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М.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Грушевський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. На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Буковині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університет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засновано в 1875 р. у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Чернівцях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німецькою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мовою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навчання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, але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були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кафедри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української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мови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5B07D7" w:rsidRPr="005B07D7">
        <w:rPr>
          <w:rFonts w:ascii="Times New Roman" w:hAnsi="Times New Roman" w:cs="Times New Roman"/>
          <w:sz w:val="28"/>
          <w:lang w:val="ru-RU"/>
        </w:rPr>
        <w:t>літератури</w:t>
      </w:r>
      <w:proofErr w:type="spellEnd"/>
      <w:r w:rsidR="005B07D7" w:rsidRPr="005B07D7"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b/>
          <w:i/>
          <w:sz w:val="28"/>
          <w:lang w:val="ru-RU"/>
        </w:rPr>
        <w:t>Отж</w:t>
      </w:r>
      <w:proofErr w:type="spellEnd"/>
      <w:r w:rsidRPr="005B07D7">
        <w:rPr>
          <w:rFonts w:ascii="Times New Roman" w:hAnsi="Times New Roman" w:cs="Times New Roman"/>
          <w:b/>
          <w:i/>
          <w:sz w:val="28"/>
        </w:rPr>
        <w:t>e</w:t>
      </w:r>
      <w:r w:rsidRPr="005B07D7">
        <w:rPr>
          <w:rFonts w:ascii="Times New Roman" w:hAnsi="Times New Roman" w:cs="Times New Roman"/>
          <w:b/>
          <w:i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н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айважливішими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прикметами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цієї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епохи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: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секуляризація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суспільної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свідомості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поширення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ідеалів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протестантизму,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зростання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інтересу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наукового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філософського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знання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безмежна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віра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перетворюючі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можливості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освіти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Культура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епохи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Просвітництва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відбиваючи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надзвичайно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складну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атмосферу часу,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відзначається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особливо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бага</w:t>
      </w:r>
      <w:r w:rsidR="00C27F04">
        <w:rPr>
          <w:rFonts w:ascii="Times New Roman" w:hAnsi="Times New Roman" w:cs="Times New Roman"/>
          <w:sz w:val="28"/>
          <w:lang w:val="ru-RU"/>
        </w:rPr>
        <w:t>тим</w:t>
      </w:r>
      <w:proofErr w:type="spellEnd"/>
      <w:r w:rsidR="00C27F0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7F04">
        <w:rPr>
          <w:rFonts w:ascii="Times New Roman" w:hAnsi="Times New Roman" w:cs="Times New Roman"/>
          <w:sz w:val="28"/>
          <w:lang w:val="ru-RU"/>
        </w:rPr>
        <w:t>розмаїттям</w:t>
      </w:r>
      <w:proofErr w:type="spellEnd"/>
      <w:r w:rsidR="00C27F0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7F04">
        <w:rPr>
          <w:rFonts w:ascii="Times New Roman" w:hAnsi="Times New Roman" w:cs="Times New Roman"/>
          <w:sz w:val="28"/>
          <w:lang w:val="ru-RU"/>
        </w:rPr>
        <w:t>художніх</w:t>
      </w:r>
      <w:proofErr w:type="spellEnd"/>
      <w:r w:rsidR="00C27F04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C27F04">
        <w:rPr>
          <w:rFonts w:ascii="Times New Roman" w:hAnsi="Times New Roman" w:cs="Times New Roman"/>
          <w:sz w:val="28"/>
          <w:lang w:val="ru-RU"/>
        </w:rPr>
        <w:t>стилів</w:t>
      </w:r>
      <w:proofErr w:type="spellEnd"/>
      <w:r w:rsidR="00C27F04">
        <w:rPr>
          <w:rFonts w:ascii="Times New Roman" w:hAnsi="Times New Roman" w:cs="Times New Roman"/>
          <w:sz w:val="28"/>
          <w:lang w:val="ru-RU"/>
        </w:rPr>
        <w:t>.</w:t>
      </w:r>
      <w:bookmarkStart w:id="0" w:name="_GoBack"/>
      <w:bookmarkEnd w:id="0"/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Мистецтво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все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більше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зосереджується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людській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індивідуальності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усіма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її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суперечностями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проблемами.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Одночасно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культури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періоду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був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характерний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раціоналізм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якнайкраще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відповідало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вим</w:t>
      </w:r>
      <w:r>
        <w:rPr>
          <w:rFonts w:ascii="Times New Roman" w:hAnsi="Times New Roman" w:cs="Times New Roman"/>
          <w:sz w:val="28"/>
          <w:lang w:val="ru-RU"/>
        </w:rPr>
        <w:t>огам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нових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суспільних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відносин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5B07D7" w:rsidRPr="005B07D7" w:rsidRDefault="005B07D7" w:rsidP="005B07D7">
      <w:pPr>
        <w:rPr>
          <w:rFonts w:ascii="Times New Roman" w:hAnsi="Times New Roman" w:cs="Times New Roman"/>
          <w:sz w:val="28"/>
          <w:lang w:val="ru-RU"/>
        </w:rPr>
      </w:pP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Слід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зазначити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Просвітництво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розумілося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ширше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ніж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просте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розповсюдження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знань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освіти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містило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собі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моральне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громадянське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виховання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утвердження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істинних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ідей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світ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суспільство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людину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- на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противагу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"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хибним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"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ідеям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Старого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світу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Ідеї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Просвітництва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не несли в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собі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революційного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запалу,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проте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саме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вони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започаткували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те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соціальне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піднесення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, яке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завершилося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Французькою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буржуазною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революцією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 xml:space="preserve"> 1789-1794 </w:t>
      </w:r>
      <w:proofErr w:type="spellStart"/>
      <w:r w:rsidRPr="005B07D7">
        <w:rPr>
          <w:rFonts w:ascii="Times New Roman" w:hAnsi="Times New Roman" w:cs="Times New Roman"/>
          <w:sz w:val="28"/>
          <w:lang w:val="ru-RU"/>
        </w:rPr>
        <w:t>рр</w:t>
      </w:r>
      <w:proofErr w:type="spellEnd"/>
      <w:r w:rsidRPr="005B07D7">
        <w:rPr>
          <w:rFonts w:ascii="Times New Roman" w:hAnsi="Times New Roman" w:cs="Times New Roman"/>
          <w:sz w:val="28"/>
          <w:lang w:val="ru-RU"/>
        </w:rPr>
        <w:t>.</w:t>
      </w:r>
    </w:p>
    <w:sectPr w:rsidR="005B07D7" w:rsidRPr="005B07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C25E9"/>
    <w:multiLevelType w:val="hybridMultilevel"/>
    <w:tmpl w:val="3C3A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20939"/>
    <w:multiLevelType w:val="hybridMultilevel"/>
    <w:tmpl w:val="03507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A1"/>
    <w:rsid w:val="002033A1"/>
    <w:rsid w:val="005B07D7"/>
    <w:rsid w:val="007E6982"/>
    <w:rsid w:val="00C2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04858"/>
  <w15:chartTrackingRefBased/>
  <w15:docId w15:val="{9DB3C069-73DD-4FDD-9BA9-256B6B07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7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2020-04-16T15:24:00Z</dcterms:created>
  <dcterms:modified xsi:type="dcterms:W3CDTF">2020-04-16T15:42:00Z</dcterms:modified>
</cp:coreProperties>
</file>