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24" w:rsidRDefault="00CC2824" w:rsidP="00CC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«Навчальний театр та методика роботи з театральним колективом», 211 група. Практичне заняття. Викладач: проф. Лимаренко Л.І. </w:t>
      </w:r>
      <w:r w:rsidR="00E2250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CC2824" w:rsidRDefault="00CC2824" w:rsidP="00CC282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A571DD">
        <w:rPr>
          <w:rFonts w:ascii="Times New Roman" w:hAnsi="Times New Roman" w:cs="Times New Roman"/>
          <w:b/>
          <w:sz w:val="28"/>
          <w:szCs w:val="28"/>
        </w:rPr>
        <w:t>ПРОГОННІ РЕПЕТИЦІЇ З ВВЕДЕННЯМ УСІХ ТЕАТРАЛЬНИХ КОМПОНЕНТІВ У ВИСТАВУ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824" w:rsidRDefault="00CC2824" w:rsidP="00CC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1DD">
        <w:rPr>
          <w:rFonts w:ascii="Times New Roman" w:hAnsi="Times New Roman" w:cs="Times New Roman"/>
          <w:b/>
          <w:sz w:val="28"/>
          <w:szCs w:val="28"/>
        </w:rPr>
        <w:t>Мета практичного заняття:</w:t>
      </w:r>
      <w:r w:rsidRPr="00A571DD">
        <w:rPr>
          <w:rFonts w:ascii="Times New Roman" w:hAnsi="Times New Roman" w:cs="Times New Roman"/>
          <w:sz w:val="28"/>
          <w:szCs w:val="28"/>
        </w:rPr>
        <w:t xml:space="preserve"> сформувати у студентів </w:t>
      </w:r>
      <w:r w:rsidR="00E22500">
        <w:rPr>
          <w:rFonts w:ascii="Times New Roman" w:hAnsi="Times New Roman" w:cs="Times New Roman"/>
          <w:sz w:val="28"/>
          <w:szCs w:val="28"/>
        </w:rPr>
        <w:t>у</w:t>
      </w:r>
      <w:r w:rsidRPr="00A571DD">
        <w:rPr>
          <w:rFonts w:ascii="Times New Roman" w:hAnsi="Times New Roman" w:cs="Times New Roman"/>
          <w:sz w:val="28"/>
          <w:szCs w:val="28"/>
        </w:rPr>
        <w:t xml:space="preserve">міння проводити прогонні репетиції з метою перевірки </w:t>
      </w:r>
      <w:r w:rsidR="00E22500">
        <w:rPr>
          <w:rFonts w:ascii="Times New Roman" w:hAnsi="Times New Roman" w:cs="Times New Roman"/>
          <w:sz w:val="28"/>
          <w:szCs w:val="28"/>
        </w:rPr>
        <w:t>правильності музично-шумового рішення.</w:t>
      </w:r>
    </w:p>
    <w:p w:rsidR="00CC2824" w:rsidRDefault="00CC2824" w:rsidP="00CC28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C2824" w:rsidRPr="00C068D9" w:rsidRDefault="00CC2824" w:rsidP="00CC2824">
      <w:pPr>
        <w:pStyle w:val="1"/>
      </w:pPr>
      <w:r w:rsidRPr="00205E17">
        <w:rPr>
          <w:b/>
        </w:rPr>
        <w:t>План практичного заняття</w:t>
      </w:r>
      <w:r>
        <w:t>.</w:t>
      </w:r>
    </w:p>
    <w:p w:rsidR="00CC2824" w:rsidRPr="00C068D9" w:rsidRDefault="00CC2824" w:rsidP="00CC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Перевірка музично-шумового </w:t>
      </w:r>
      <w:r w:rsidRPr="00BE3BCB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вистави</w:t>
      </w:r>
      <w:r w:rsidRPr="00BE3BCB">
        <w:rPr>
          <w:rFonts w:ascii="Times New Roman" w:hAnsi="Times New Roman" w:cs="Times New Roman"/>
          <w:sz w:val="28"/>
          <w:szCs w:val="28"/>
        </w:rPr>
        <w:t xml:space="preserve"> у сценічному просторі.</w:t>
      </w:r>
    </w:p>
    <w:p w:rsidR="00CC2824" w:rsidRPr="00C068D9" w:rsidRDefault="00CC2824" w:rsidP="00CC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Прогонна репетиція з поєднання сценографії та музики.</w:t>
      </w:r>
    </w:p>
    <w:p w:rsidR="00CC2824" w:rsidRDefault="00CC2824" w:rsidP="00CC2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24" w:rsidRDefault="00CC2824" w:rsidP="00CC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E22500" w:rsidRDefault="00E22500" w:rsidP="00CC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B9" w:rsidRDefault="00347BB9" w:rsidP="00E22500">
      <w:pPr>
        <w:pStyle w:val="2"/>
      </w:pPr>
      <w:r>
        <w:t xml:space="preserve">Доречно нагадати, що до </w:t>
      </w:r>
      <w:r w:rsidRPr="006B3F9C">
        <w:rPr>
          <w:i/>
        </w:rPr>
        <w:t>зорового образу</w:t>
      </w:r>
      <w:r>
        <w:t xml:space="preserve"> </w:t>
      </w:r>
      <w:r w:rsidR="00F55387">
        <w:t xml:space="preserve">вистави </w:t>
      </w:r>
      <w:r>
        <w:t xml:space="preserve">або, інакше кажучи, </w:t>
      </w:r>
      <w:r w:rsidRPr="006B3F9C">
        <w:t xml:space="preserve">пластично-просторового </w:t>
      </w:r>
      <w:r>
        <w:t xml:space="preserve">відноситься пластика (мізансцени) і сценографічне рішення </w:t>
      </w:r>
      <w:r w:rsidR="00F55387">
        <w:t>театралізованого дійства</w:t>
      </w:r>
      <w:r>
        <w:t xml:space="preserve"> у сценічному просторі. </w:t>
      </w:r>
    </w:p>
    <w:p w:rsidR="00E22500" w:rsidRDefault="00347BB9" w:rsidP="00E22500">
      <w:pPr>
        <w:pStyle w:val="2"/>
      </w:pPr>
      <w:r>
        <w:t xml:space="preserve">Утвердившись у </w:t>
      </w:r>
      <w:r w:rsidR="00E22500">
        <w:t>правильн</w:t>
      </w:r>
      <w:r>
        <w:t>ості</w:t>
      </w:r>
      <w:r w:rsidR="00E22500">
        <w:t xml:space="preserve"> знайденого </w:t>
      </w:r>
      <w:r w:rsidR="00E22500" w:rsidRPr="003947C0">
        <w:t xml:space="preserve">пластично-просторового </w:t>
      </w:r>
      <w:r>
        <w:t xml:space="preserve">(зорового) </w:t>
      </w:r>
      <w:r w:rsidR="00E22500" w:rsidRPr="003947C0">
        <w:t xml:space="preserve">образу </w:t>
      </w:r>
      <w:r>
        <w:t>вистави</w:t>
      </w:r>
      <w:r w:rsidR="00E22500">
        <w:t>, необхідно остаточно визначитися з музичним рішенням</w:t>
      </w:r>
      <w:r w:rsidR="00E22500" w:rsidRPr="003947C0">
        <w:t xml:space="preserve">. </w:t>
      </w:r>
      <w:r w:rsidR="00F55387">
        <w:t>М</w:t>
      </w:r>
      <w:r w:rsidR="00E22500" w:rsidRPr="00C5252D">
        <w:t xml:space="preserve">узика </w:t>
      </w:r>
      <w:r w:rsidR="00E22500">
        <w:t xml:space="preserve">є </w:t>
      </w:r>
      <w:r>
        <w:t xml:space="preserve">одним із </w:t>
      </w:r>
      <w:r w:rsidR="00E22500">
        <w:t xml:space="preserve">компонентом вистави, хоча в театрі можна почути, що вона </w:t>
      </w:r>
      <w:r w:rsidR="00E22500" w:rsidRPr="00C5252D">
        <w:t>є допоміжним елементом</w:t>
      </w:r>
      <w:r>
        <w:t xml:space="preserve">. Проте музика </w:t>
      </w:r>
      <w:r w:rsidR="00E22500" w:rsidRPr="00C5252D">
        <w:t xml:space="preserve">виконує важливу роль у розкритті задуму постановки, у характеристиці </w:t>
      </w:r>
      <w:r w:rsidR="00F55387">
        <w:t xml:space="preserve">художніх </w:t>
      </w:r>
      <w:r w:rsidR="00E22500" w:rsidRPr="00C5252D">
        <w:t>образів, у виявленні певного жанру</w:t>
      </w:r>
      <w:r w:rsidR="00F55387">
        <w:t xml:space="preserve"> постановки</w:t>
      </w:r>
      <w:r w:rsidR="00E22500">
        <w:t>.</w:t>
      </w:r>
      <w:r w:rsidR="00E22500" w:rsidRPr="00C5252D">
        <w:t xml:space="preserve"> </w:t>
      </w:r>
      <w:r w:rsidR="00E22500">
        <w:t xml:space="preserve">Вона </w:t>
      </w:r>
      <w:r w:rsidR="00E22500" w:rsidRPr="00C5252D">
        <w:t xml:space="preserve">наділена можливостями впливу на емоційну сферу актора і глядача. </w:t>
      </w:r>
    </w:p>
    <w:p w:rsidR="00347BB9" w:rsidRDefault="00347BB9" w:rsidP="00E22500">
      <w:pPr>
        <w:pStyle w:val="a3"/>
      </w:pPr>
      <w:r>
        <w:t xml:space="preserve">Перевіряючи музичне оформлення – </w:t>
      </w:r>
      <w:r w:rsidRPr="00AC7A63">
        <w:rPr>
          <w:i/>
        </w:rPr>
        <w:t>тональн</w:t>
      </w:r>
      <w:r>
        <w:rPr>
          <w:i/>
        </w:rPr>
        <w:t>ий</w:t>
      </w:r>
      <w:r w:rsidRPr="00AC7A63">
        <w:rPr>
          <w:i/>
        </w:rPr>
        <w:t xml:space="preserve"> (звуков</w:t>
      </w:r>
      <w:r>
        <w:rPr>
          <w:i/>
        </w:rPr>
        <w:t>ий</w:t>
      </w:r>
      <w:r w:rsidRPr="00AC7A63">
        <w:rPr>
          <w:i/>
        </w:rPr>
        <w:t>) образ</w:t>
      </w:r>
      <w:r>
        <w:t xml:space="preserve">. вистави, </w:t>
      </w:r>
      <w:r w:rsidR="00E22500" w:rsidRPr="00C5252D">
        <w:t xml:space="preserve">необхідно пам’ятати, що музика як вид мистецтва, </w:t>
      </w:r>
      <w:r w:rsidR="00F55387">
        <w:t>має</w:t>
      </w:r>
      <w:r w:rsidR="00E22500" w:rsidRPr="00C5252D">
        <w:t xml:space="preserve"> органічно вплітатися у тканину вистави, що свідчить про її підпорядкованість драматургії</w:t>
      </w:r>
      <w:r w:rsidR="00F55387">
        <w:t xml:space="preserve"> як головному компоненту театру</w:t>
      </w:r>
      <w:r w:rsidR="00E22500" w:rsidRPr="00C5252D">
        <w:t xml:space="preserve">. </w:t>
      </w:r>
    </w:p>
    <w:p w:rsidR="00BA04A5" w:rsidRDefault="00E22500" w:rsidP="00E22500">
      <w:pPr>
        <w:pStyle w:val="a3"/>
      </w:pPr>
      <w:r w:rsidRPr="00C5252D">
        <w:t xml:space="preserve">Театральна музика </w:t>
      </w:r>
      <w:r w:rsidR="00347BB9">
        <w:t xml:space="preserve">повинна </w:t>
      </w:r>
      <w:r w:rsidRPr="00C5252D">
        <w:t xml:space="preserve">бути </w:t>
      </w:r>
      <w:r w:rsidR="00347BB9">
        <w:t xml:space="preserve">майже </w:t>
      </w:r>
      <w:r w:rsidRPr="00C5252D">
        <w:t xml:space="preserve">непомітною у створенні загальної тональності вистави, </w:t>
      </w:r>
      <w:r>
        <w:t xml:space="preserve">вона має </w:t>
      </w:r>
      <w:r w:rsidRPr="00C5252D">
        <w:t xml:space="preserve">лише відтіняти її драматургію </w:t>
      </w:r>
      <w:r w:rsidR="00347BB9">
        <w:t>та</w:t>
      </w:r>
      <w:r w:rsidRPr="00C5252D">
        <w:t xml:space="preserve"> розвивати естетичне звучання. Але, незважаючи на це, у виставі вона </w:t>
      </w:r>
      <w:r w:rsidR="00347BB9">
        <w:t>підкреслює</w:t>
      </w:r>
      <w:r w:rsidRPr="00C5252D">
        <w:t xml:space="preserve"> самостійне тлумачення подій, по-своєму інтерпрету</w:t>
      </w:r>
      <w:r w:rsidR="00347BB9">
        <w:t>є</w:t>
      </w:r>
      <w:r w:rsidRPr="00C5252D">
        <w:t xml:space="preserve"> зміст</w:t>
      </w:r>
      <w:r w:rsidR="00F55387">
        <w:t xml:space="preserve"> і</w:t>
      </w:r>
      <w:r w:rsidRPr="00C5252D">
        <w:t xml:space="preserve"> тему твору, допомага</w:t>
      </w:r>
      <w:r w:rsidR="00BA04A5">
        <w:t>є</w:t>
      </w:r>
      <w:r w:rsidRPr="00C5252D">
        <w:t xml:space="preserve"> розвиткові сюжетних ліній і тим самим</w:t>
      </w:r>
      <w:r>
        <w:t>,</w:t>
      </w:r>
      <w:r w:rsidRPr="00C5252D">
        <w:t xml:space="preserve"> активізу</w:t>
      </w:r>
      <w:r w:rsidR="00BA04A5">
        <w:t>є</w:t>
      </w:r>
      <w:r w:rsidRPr="00C5252D">
        <w:t xml:space="preserve"> сприйняття глядача. </w:t>
      </w:r>
    </w:p>
    <w:p w:rsidR="00E22500" w:rsidRDefault="00E22500" w:rsidP="00E22500">
      <w:pPr>
        <w:pStyle w:val="a3"/>
      </w:pPr>
      <w:r w:rsidRPr="00C5252D">
        <w:t>Влучний і яскравий музичний образ завжди допомагає дії. Найнаочніше роль музики у виставі – для характеристики персонажа</w:t>
      </w:r>
      <w:r w:rsidRPr="00C5252D">
        <w:rPr>
          <w:b/>
        </w:rPr>
        <w:t>-</w:t>
      </w:r>
      <w:r w:rsidRPr="00C5252D">
        <w:t xml:space="preserve">характеру образу (естетичного поняття) – виявляється тоді, коли музичний твір безпосередньо виконується героєм. Через музику герой може висловити </w:t>
      </w:r>
      <w:r w:rsidRPr="00C5252D">
        <w:lastRenderedPageBreak/>
        <w:t xml:space="preserve">свій настрій, виявити риси характеру, схильності, темперамент, рівень соціальної культури. </w:t>
      </w:r>
    </w:p>
    <w:p w:rsidR="00BA04A5" w:rsidRDefault="00E22500" w:rsidP="00E22500">
      <w:pPr>
        <w:pStyle w:val="a3"/>
      </w:pPr>
      <w:r w:rsidRPr="00C5252D">
        <w:t>Поширеним у театрі є прийом лейтмотиву: будь-яка пісня, інструментальна п’єса і навіть короткий наспів, що виконується дійовою особою, стає його характеристикою. В одних випадках музика може гармоніювати з наст</w:t>
      </w:r>
      <w:r w:rsidRPr="00C5252D">
        <w:rPr>
          <w:spacing w:val="-2"/>
        </w:rPr>
        <w:t xml:space="preserve">роєм дійових осіб, бути їм співзвучною, в інших – навіть </w:t>
      </w:r>
      <w:r w:rsidRPr="00C5252D">
        <w:t xml:space="preserve">контрастувати. </w:t>
      </w:r>
      <w:r w:rsidR="00BA04A5">
        <w:t xml:space="preserve">Ви в цьому переконалися </w:t>
      </w:r>
      <w:r w:rsidR="00F55387">
        <w:t xml:space="preserve">на практиці, </w:t>
      </w:r>
      <w:r w:rsidR="00BA04A5">
        <w:t>у процесі постановки наших невеликих вистав до дня Святого Миколая та Великодня.</w:t>
      </w:r>
    </w:p>
    <w:p w:rsidR="00E22500" w:rsidRDefault="00E22500" w:rsidP="00E22500">
      <w:pPr>
        <w:pStyle w:val="a3"/>
        <w:rPr>
          <w:rStyle w:val="A5"/>
        </w:rPr>
      </w:pPr>
      <w:r>
        <w:t>Музика впливає не лише</w:t>
      </w:r>
      <w:r w:rsidRPr="005F3D32">
        <w:t xml:space="preserve"> на глядача, але й на творчий стан акторів. </w:t>
      </w:r>
      <w:r w:rsidRPr="00C5252D">
        <w:t xml:space="preserve">Інколи музика передає думки й почуття актора яскравіше за слова. </w:t>
      </w:r>
      <w:r>
        <w:t>Через музику герой може передавати не тільки свій настрій, але й свої внутрішні якості, схильності, риси характеру, темперамент, рівень культурного розвитку, національну, соціальну приналежність, моральну сутність.</w:t>
      </w:r>
    </w:p>
    <w:p w:rsidR="00E22500" w:rsidRDefault="00E22500" w:rsidP="00E2250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добору музики та її хронометражу треба </w:t>
      </w:r>
      <w:r w:rsidR="00F553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ідходити як до </w:t>
      </w:r>
      <w:r w:rsidRPr="00C5252D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>и</w:t>
      </w:r>
      <w:r w:rsidRPr="00C5252D">
        <w:rPr>
          <w:rFonts w:ascii="Times New Roman" w:hAnsi="Times New Roman"/>
          <w:sz w:val="28"/>
          <w:szCs w:val="28"/>
        </w:rPr>
        <w:t xml:space="preserve"> відчуттів, </w:t>
      </w:r>
      <w:r>
        <w:rPr>
          <w:rFonts w:ascii="Times New Roman" w:hAnsi="Times New Roman"/>
          <w:sz w:val="28"/>
          <w:szCs w:val="28"/>
        </w:rPr>
        <w:t xml:space="preserve">тому що </w:t>
      </w:r>
      <w:r w:rsidRPr="00C5252D">
        <w:rPr>
          <w:rFonts w:ascii="Times New Roman" w:hAnsi="Times New Roman"/>
          <w:sz w:val="28"/>
          <w:szCs w:val="28"/>
        </w:rPr>
        <w:t>супроводжуючи виставу</w:t>
      </w:r>
      <w:r>
        <w:rPr>
          <w:rFonts w:ascii="Times New Roman" w:hAnsi="Times New Roman"/>
          <w:sz w:val="28"/>
          <w:szCs w:val="28"/>
        </w:rPr>
        <w:t xml:space="preserve"> вона </w:t>
      </w:r>
      <w:r w:rsidRPr="00C5252D">
        <w:rPr>
          <w:rFonts w:ascii="Times New Roman" w:hAnsi="Times New Roman"/>
          <w:sz w:val="28"/>
          <w:szCs w:val="28"/>
        </w:rPr>
        <w:t xml:space="preserve">пробуджує естетичні відчуття </w:t>
      </w:r>
      <w:r>
        <w:rPr>
          <w:rFonts w:ascii="Times New Roman" w:hAnsi="Times New Roman"/>
          <w:sz w:val="28"/>
          <w:szCs w:val="28"/>
        </w:rPr>
        <w:t xml:space="preserve">як </w:t>
      </w:r>
      <w:r w:rsidRPr="00C5252D">
        <w:rPr>
          <w:rFonts w:ascii="Times New Roman" w:hAnsi="Times New Roman"/>
          <w:sz w:val="28"/>
          <w:szCs w:val="28"/>
        </w:rPr>
        <w:t xml:space="preserve">в акторів,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C5252D">
        <w:rPr>
          <w:rFonts w:ascii="Times New Roman" w:hAnsi="Times New Roman"/>
          <w:sz w:val="28"/>
          <w:szCs w:val="28"/>
        </w:rPr>
        <w:t xml:space="preserve">і в глядачів. </w:t>
      </w:r>
      <w:r>
        <w:rPr>
          <w:rFonts w:ascii="Times New Roman" w:hAnsi="Times New Roman"/>
          <w:sz w:val="28"/>
          <w:szCs w:val="28"/>
        </w:rPr>
        <w:t>У</w:t>
      </w:r>
      <w:r w:rsidRPr="00C5252D">
        <w:rPr>
          <w:rFonts w:ascii="Times New Roman" w:hAnsi="Times New Roman"/>
          <w:sz w:val="28"/>
          <w:szCs w:val="28"/>
        </w:rPr>
        <w:t xml:space="preserve"> різноманітному поєднанні всіх динамічних компонентів театру з музикою народжується нове життя актора в мистецтві, більш повне, гармонійне й досконале.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4A5" w:rsidRDefault="00BA04A5" w:rsidP="00E2250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Обов’язково треба провести прогонну репетицію </w:t>
      </w:r>
      <w:r>
        <w:rPr>
          <w:rFonts w:ascii="Times New Roman" w:hAnsi="Times New Roman" w:cs="Times New Roman"/>
          <w:sz w:val="28"/>
          <w:szCs w:val="28"/>
        </w:rPr>
        <w:t xml:space="preserve">з поєднання сценографії та музики, що ми </w:t>
      </w:r>
      <w:r w:rsidRPr="00BA04A5">
        <w:rPr>
          <w:rFonts w:ascii="Times New Roman" w:hAnsi="Times New Roman" w:cs="Times New Roman"/>
          <w:sz w:val="28"/>
          <w:szCs w:val="28"/>
        </w:rPr>
        <w:t xml:space="preserve">з вами 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A04A5">
        <w:rPr>
          <w:rFonts w:ascii="Times New Roman" w:hAnsi="Times New Roman" w:cs="Times New Roman"/>
          <w:sz w:val="28"/>
          <w:szCs w:val="28"/>
        </w:rPr>
        <w:t>робимо під час</w:t>
      </w:r>
      <w:r>
        <w:rPr>
          <w:rFonts w:ascii="Times New Roman" w:hAnsi="Times New Roman" w:cs="Times New Roman"/>
          <w:sz w:val="28"/>
          <w:szCs w:val="28"/>
        </w:rPr>
        <w:t xml:space="preserve"> прогонів з використанням </w:t>
      </w:r>
      <w:r w:rsidR="00F55387">
        <w:rPr>
          <w:rFonts w:ascii="Times New Roman" w:hAnsi="Times New Roman" w:cs="Times New Roman"/>
          <w:sz w:val="28"/>
          <w:szCs w:val="28"/>
        </w:rPr>
        <w:t xml:space="preserve">усіх </w:t>
      </w:r>
      <w:r>
        <w:rPr>
          <w:rFonts w:ascii="Times New Roman" w:hAnsi="Times New Roman" w:cs="Times New Roman"/>
          <w:sz w:val="28"/>
          <w:szCs w:val="28"/>
        </w:rPr>
        <w:t>театральних компонентів на сцені Херсонського академічного театру ляльок.</w:t>
      </w:r>
    </w:p>
    <w:p w:rsidR="00BA04A5" w:rsidRDefault="00BA04A5" w:rsidP="00E2250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A5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A5">
        <w:rPr>
          <w:rFonts w:ascii="Times New Roman" w:hAnsi="Times New Roman" w:cs="Times New Roman"/>
          <w:sz w:val="28"/>
          <w:szCs w:val="28"/>
        </w:rPr>
        <w:t xml:space="preserve">має бути проведення прогонної репетиції вистави-казки «Великодні пригоди Колобка» з метою перевірки правильності </w:t>
      </w:r>
      <w:r>
        <w:rPr>
          <w:rFonts w:ascii="Times New Roman" w:hAnsi="Times New Roman" w:cs="Times New Roman"/>
          <w:sz w:val="28"/>
          <w:szCs w:val="28"/>
        </w:rPr>
        <w:t xml:space="preserve">музично-шумового та сценографічного </w:t>
      </w:r>
      <w:r w:rsidRPr="00BA04A5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вистави.</w:t>
      </w:r>
    </w:p>
    <w:p w:rsidR="00BA04A5" w:rsidRDefault="00BA04A5" w:rsidP="00E2250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4A5" w:rsidRDefault="00BA04A5" w:rsidP="00BA04A5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рекомендованих джерел:</w:t>
      </w:r>
    </w:p>
    <w:p w:rsidR="00BA04A5" w:rsidRDefault="00BA04A5" w:rsidP="00BA04A5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33308E">
        <w:rPr>
          <w:sz w:val="28"/>
          <w:szCs w:val="28"/>
        </w:rPr>
        <w:t>. </w:t>
      </w:r>
      <w:proofErr w:type="spellStart"/>
      <w:r w:rsidRPr="0033308E">
        <w:rPr>
          <w:sz w:val="28"/>
          <w:szCs w:val="28"/>
        </w:rPr>
        <w:t>Базанов</w:t>
      </w:r>
      <w:proofErr w:type="spellEnd"/>
      <w:r w:rsidRPr="0033308E">
        <w:rPr>
          <w:sz w:val="28"/>
          <w:szCs w:val="28"/>
        </w:rPr>
        <w:t xml:space="preserve"> В. В. </w:t>
      </w:r>
      <w:proofErr w:type="spellStart"/>
      <w:r w:rsidRPr="0033308E">
        <w:rPr>
          <w:sz w:val="28"/>
          <w:szCs w:val="28"/>
        </w:rPr>
        <w:t>Технология</w:t>
      </w:r>
      <w:proofErr w:type="spellEnd"/>
      <w:r w:rsidRPr="0033308E">
        <w:rPr>
          <w:sz w:val="28"/>
          <w:szCs w:val="28"/>
        </w:rPr>
        <w:t xml:space="preserve"> </w:t>
      </w:r>
      <w:proofErr w:type="spellStart"/>
      <w:r w:rsidRPr="0033308E">
        <w:rPr>
          <w:sz w:val="28"/>
          <w:szCs w:val="28"/>
        </w:rPr>
        <w:t>сцены</w:t>
      </w:r>
      <w:proofErr w:type="spellEnd"/>
      <w:r w:rsidRPr="0033308E">
        <w:rPr>
          <w:sz w:val="28"/>
          <w:szCs w:val="28"/>
        </w:rPr>
        <w:t xml:space="preserve">. </w:t>
      </w:r>
      <w:r w:rsidRPr="0033308E">
        <w:rPr>
          <w:rStyle w:val="st"/>
          <w:sz w:val="28"/>
          <w:szCs w:val="28"/>
        </w:rPr>
        <w:t xml:space="preserve">М.: </w:t>
      </w:r>
      <w:r w:rsidRPr="0033308E">
        <w:rPr>
          <w:rStyle w:val="ab"/>
          <w:sz w:val="28"/>
          <w:szCs w:val="28"/>
          <w:lang w:val="ru-RU"/>
        </w:rPr>
        <w:t>И</w:t>
      </w:r>
      <w:proofErr w:type="spellStart"/>
      <w:r w:rsidRPr="0033308E">
        <w:rPr>
          <w:rStyle w:val="ab"/>
          <w:sz w:val="28"/>
          <w:szCs w:val="28"/>
        </w:rPr>
        <w:t>мпульс</w:t>
      </w:r>
      <w:r w:rsidRPr="0033308E">
        <w:rPr>
          <w:rStyle w:val="st"/>
          <w:sz w:val="28"/>
          <w:szCs w:val="28"/>
        </w:rPr>
        <w:t>-свет</w:t>
      </w:r>
      <w:proofErr w:type="spellEnd"/>
      <w:r w:rsidRPr="0033308E">
        <w:rPr>
          <w:rStyle w:val="st"/>
          <w:sz w:val="28"/>
          <w:szCs w:val="28"/>
        </w:rPr>
        <w:t xml:space="preserve">, </w:t>
      </w:r>
      <w:r w:rsidRPr="0033308E">
        <w:rPr>
          <w:rStyle w:val="ab"/>
          <w:sz w:val="28"/>
          <w:szCs w:val="28"/>
        </w:rPr>
        <w:t>2005</w:t>
      </w:r>
      <w:r w:rsidRPr="0033308E">
        <w:rPr>
          <w:rStyle w:val="st"/>
          <w:i/>
          <w:sz w:val="28"/>
          <w:szCs w:val="28"/>
        </w:rPr>
        <w:t xml:space="preserve">. </w:t>
      </w:r>
      <w:r w:rsidRPr="0033308E">
        <w:rPr>
          <w:rStyle w:val="ab"/>
          <w:sz w:val="28"/>
          <w:szCs w:val="28"/>
        </w:rPr>
        <w:t>391</w:t>
      </w:r>
      <w:r w:rsidRPr="0033308E">
        <w:rPr>
          <w:rStyle w:val="st"/>
          <w:i/>
          <w:sz w:val="28"/>
          <w:szCs w:val="28"/>
        </w:rPr>
        <w:t xml:space="preserve"> </w:t>
      </w:r>
      <w:proofErr w:type="gramStart"/>
      <w:r w:rsidRPr="0033308E">
        <w:rPr>
          <w:rStyle w:val="st"/>
          <w:sz w:val="28"/>
          <w:szCs w:val="28"/>
        </w:rPr>
        <w:t>с</w:t>
      </w:r>
      <w:proofErr w:type="gramEnd"/>
      <w:r w:rsidRPr="0033308E">
        <w:rPr>
          <w:rStyle w:val="st"/>
          <w:i/>
          <w:sz w:val="28"/>
          <w:szCs w:val="28"/>
        </w:rPr>
        <w:t>.</w:t>
      </w:r>
    </w:p>
    <w:p w:rsidR="00EC078D" w:rsidRDefault="00BA04A5" w:rsidP="00BA04A5">
      <w:pPr>
        <w:pStyle w:val="a8"/>
        <w:spacing w:line="276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2. </w:t>
      </w:r>
      <w:r w:rsidR="00EC078D">
        <w:rPr>
          <w:sz w:val="28"/>
          <w:szCs w:val="28"/>
        </w:rPr>
        <w:t>2. Губа О.</w:t>
      </w:r>
      <w:r w:rsidR="00EC078D" w:rsidRPr="00091E30">
        <w:rPr>
          <w:sz w:val="28"/>
          <w:szCs w:val="28"/>
        </w:rPr>
        <w:t>А. Значення шумів у театральній постановці. Київський національний університет культури і мистецтв, 2017, С. 53–60.</w:t>
      </w:r>
    </w:p>
    <w:p w:rsidR="00BA04A5" w:rsidRDefault="00EC078D" w:rsidP="00BA04A5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A04A5">
        <w:rPr>
          <w:sz w:val="28"/>
          <w:szCs w:val="28"/>
          <w:lang w:eastAsia="uk-UA"/>
        </w:rPr>
        <w:t>Корнієнко Н. Режисерське мистецтво Леся Курбаса.</w:t>
      </w:r>
      <w:r w:rsidR="00BA04A5">
        <w:rPr>
          <w:sz w:val="28"/>
          <w:szCs w:val="28"/>
        </w:rPr>
        <w:t xml:space="preserve"> К. : </w:t>
      </w:r>
      <w:proofErr w:type="spellStart"/>
      <w:r w:rsidR="00BA04A5">
        <w:rPr>
          <w:sz w:val="28"/>
          <w:szCs w:val="28"/>
        </w:rPr>
        <w:t>Держ</w:t>
      </w:r>
      <w:proofErr w:type="spellEnd"/>
      <w:r w:rsidR="00BA04A5">
        <w:rPr>
          <w:sz w:val="28"/>
          <w:szCs w:val="28"/>
        </w:rPr>
        <w:t xml:space="preserve">. центр театрального </w:t>
      </w:r>
      <w:r w:rsidR="00BA04A5">
        <w:rPr>
          <w:sz w:val="28"/>
          <w:szCs w:val="28"/>
          <w:lang w:eastAsia="uk-UA"/>
        </w:rPr>
        <w:t>мистецтво</w:t>
      </w:r>
      <w:r w:rsidR="00BA04A5">
        <w:rPr>
          <w:sz w:val="28"/>
          <w:szCs w:val="28"/>
        </w:rPr>
        <w:t xml:space="preserve"> імені Леся Курбаса, 2005. 408 с.</w:t>
      </w:r>
    </w:p>
    <w:p w:rsidR="00BA04A5" w:rsidRDefault="00BA04A5" w:rsidP="00BA04A5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BA04A5" w:rsidRPr="0047008A" w:rsidRDefault="00BA04A5" w:rsidP="00BA04A5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4476A">
        <w:rPr>
          <w:sz w:val="28"/>
          <w:szCs w:val="28"/>
        </w:rPr>
        <w:t>Лідер Д. Т</w:t>
      </w:r>
      <w:r>
        <w:rPr>
          <w:sz w:val="28"/>
          <w:szCs w:val="28"/>
        </w:rPr>
        <w:t xml:space="preserve">еатр для себе /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Лідер. К.: Факт, 2004. </w:t>
      </w:r>
      <w:r w:rsidRPr="0084476A">
        <w:rPr>
          <w:sz w:val="28"/>
          <w:szCs w:val="28"/>
        </w:rPr>
        <w:t>102 с.</w:t>
      </w:r>
    </w:p>
    <w:p w:rsidR="00BA04A5" w:rsidRDefault="00BA04A5" w:rsidP="00BA04A5">
      <w:pPr>
        <w:pStyle w:val="2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3308E">
        <w:rPr>
          <w:rFonts w:ascii="Times New Roman" w:hAnsi="Times New Roman"/>
          <w:sz w:val="28"/>
          <w:szCs w:val="28"/>
        </w:rPr>
        <w:t>6. Неллі В. О. Про режисуру. Київ : Мистецтво, 1977. 207 с.</w:t>
      </w:r>
    </w:p>
    <w:p w:rsidR="00BA04A5" w:rsidRDefault="00BA04A5" w:rsidP="00EC078D">
      <w:pPr>
        <w:pStyle w:val="2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Попов А.Д. </w:t>
      </w:r>
      <w:proofErr w:type="spellStart"/>
      <w:r>
        <w:rPr>
          <w:rFonts w:ascii="Times New Roman" w:hAnsi="Times New Roman"/>
          <w:sz w:val="28"/>
          <w:szCs w:val="28"/>
        </w:rPr>
        <w:t>Художественная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целостность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спектакля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Творческое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наследие</w:t>
      </w:r>
      <w:proofErr w:type="spellEnd"/>
      <w:r>
        <w:rPr>
          <w:rFonts w:ascii="Times New Roman" w:hAnsi="Times New Roman"/>
          <w:sz w:val="28"/>
          <w:szCs w:val="28"/>
        </w:rPr>
        <w:t xml:space="preserve">: В 3 т. / Ред. </w:t>
      </w:r>
      <w:proofErr w:type="spellStart"/>
      <w:r>
        <w:rPr>
          <w:rFonts w:ascii="Times New Roman" w:hAnsi="Times New Roman"/>
          <w:sz w:val="28"/>
          <w:szCs w:val="28"/>
        </w:rPr>
        <w:t>кол</w:t>
      </w:r>
      <w:proofErr w:type="spellEnd"/>
      <w:r>
        <w:rPr>
          <w:rFonts w:ascii="Times New Roman" w:hAnsi="Times New Roman"/>
          <w:sz w:val="28"/>
          <w:szCs w:val="28"/>
        </w:rPr>
        <w:t>.: Ю.С. Калашников (</w:t>
      </w: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 xml:space="preserve">. ред.), М.И. Кнебель, К.Н. Кириленко, Н.Г. Литвиненко, В.А. Максимова, А.А. Попов, </w:t>
      </w:r>
      <w:r>
        <w:rPr>
          <w:rFonts w:ascii="Times New Roman" w:hAnsi="Times New Roman"/>
          <w:sz w:val="28"/>
          <w:szCs w:val="28"/>
        </w:rPr>
        <w:lastRenderedPageBreak/>
        <w:t>В.В. </w:t>
      </w:r>
      <w:proofErr w:type="spellStart"/>
      <w:r>
        <w:rPr>
          <w:rFonts w:ascii="Times New Roman" w:hAnsi="Times New Roman"/>
          <w:sz w:val="28"/>
          <w:szCs w:val="28"/>
        </w:rPr>
        <w:t>Фролов</w:t>
      </w:r>
      <w:proofErr w:type="spellEnd"/>
      <w:r>
        <w:rPr>
          <w:rFonts w:ascii="Times New Roman" w:hAnsi="Times New Roman"/>
          <w:sz w:val="28"/>
          <w:szCs w:val="28"/>
        </w:rPr>
        <w:t>; Ред. В.В. </w:t>
      </w:r>
      <w:proofErr w:type="spellStart"/>
      <w:r>
        <w:rPr>
          <w:rFonts w:ascii="Times New Roman" w:hAnsi="Times New Roman"/>
          <w:sz w:val="28"/>
          <w:szCs w:val="28"/>
        </w:rPr>
        <w:t>Фролов</w:t>
      </w:r>
      <w:proofErr w:type="spellEnd"/>
      <w:r>
        <w:rPr>
          <w:rFonts w:ascii="Times New Roman" w:hAnsi="Times New Roman"/>
          <w:sz w:val="28"/>
          <w:szCs w:val="28"/>
        </w:rPr>
        <w:t xml:space="preserve">. М.: ВТО, 1979. Т. 1. </w:t>
      </w:r>
      <w:proofErr w:type="spellStart"/>
      <w:r>
        <w:rPr>
          <w:rFonts w:ascii="Times New Roman" w:hAnsi="Times New Roman"/>
          <w:sz w:val="28"/>
          <w:szCs w:val="28"/>
        </w:rPr>
        <w:t>Воспоминания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размышления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театре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Художественная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целостность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спектакля</w:t>
      </w:r>
      <w:proofErr w:type="spellEnd"/>
      <w:r>
        <w:rPr>
          <w:rFonts w:ascii="Times New Roman" w:hAnsi="Times New Roman"/>
          <w:sz w:val="28"/>
          <w:szCs w:val="28"/>
        </w:rPr>
        <w:t>. 519 с.</w:t>
      </w:r>
    </w:p>
    <w:p w:rsidR="00BA04A5" w:rsidRPr="00435BBF" w:rsidRDefault="00BA04A5" w:rsidP="00EC078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35BBF">
        <w:rPr>
          <w:rFonts w:ascii="Times New Roman" w:hAnsi="Times New Roman" w:cs="Times New Roman"/>
          <w:sz w:val="28"/>
          <w:szCs w:val="28"/>
        </w:rPr>
        <w:t> Проскуряков В.І. Архітектура українського театру. Простір і дія : монографія. Львів : Львівська політехніка ; Срібне слово, 2004. 584 с.</w:t>
      </w:r>
    </w:p>
    <w:p w:rsidR="0000516B" w:rsidRPr="00CC2824" w:rsidRDefault="00EC078D" w:rsidP="00EC0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Фількевич</w:t>
      </w:r>
      <w:proofErr w:type="spellEnd"/>
      <w:r w:rsidRPr="00617E88">
        <w:rPr>
          <w:rFonts w:ascii="Times New Roman" w:hAnsi="Times New Roman" w:cs="Times New Roman"/>
          <w:sz w:val="28"/>
          <w:szCs w:val="28"/>
        </w:rPr>
        <w:t xml:space="preserve"> Г. Музика і український театр: започаткування контактів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7E88">
        <w:rPr>
          <w:rFonts w:ascii="Times New Roman" w:hAnsi="Times New Roman" w:cs="Times New Roman"/>
          <w:sz w:val="28"/>
          <w:szCs w:val="28"/>
        </w:rPr>
        <w:t>Нариси з історії театрального мистецтва України ХХ століття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E88">
        <w:rPr>
          <w:rFonts w:ascii="Times New Roman" w:hAnsi="Times New Roman" w:cs="Times New Roman"/>
          <w:sz w:val="28"/>
          <w:szCs w:val="28"/>
        </w:rPr>
        <w:t xml:space="preserve"> Інститут проблем сучасного мист</w:t>
      </w:r>
      <w:r>
        <w:rPr>
          <w:rFonts w:ascii="Times New Roman" w:hAnsi="Times New Roman" w:cs="Times New Roman"/>
          <w:sz w:val="28"/>
          <w:szCs w:val="28"/>
        </w:rPr>
        <w:t>ецтва Академії мистецтв України; [редкол.: В. </w:t>
      </w:r>
      <w:r w:rsidRPr="00617E88">
        <w:rPr>
          <w:rFonts w:ascii="Times New Roman" w:hAnsi="Times New Roman" w:cs="Times New Roman"/>
          <w:sz w:val="28"/>
          <w:szCs w:val="28"/>
        </w:rPr>
        <w:t xml:space="preserve">Сидоренко (голова) </w:t>
      </w:r>
      <w:r>
        <w:rPr>
          <w:rFonts w:ascii="Times New Roman" w:hAnsi="Times New Roman" w:cs="Times New Roman"/>
          <w:sz w:val="28"/>
          <w:szCs w:val="28"/>
        </w:rPr>
        <w:t xml:space="preserve">та ін.]. К.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1054 с.</w:t>
      </w:r>
    </w:p>
    <w:sectPr w:rsidR="0000516B" w:rsidRPr="00CC2824" w:rsidSect="0046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Academy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2824"/>
    <w:rsid w:val="0000516B"/>
    <w:rsid w:val="00347BB9"/>
    <w:rsid w:val="0046005F"/>
    <w:rsid w:val="00BA04A5"/>
    <w:rsid w:val="00CC2824"/>
    <w:rsid w:val="00E22500"/>
    <w:rsid w:val="00EC078D"/>
    <w:rsid w:val="00F5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5F"/>
  </w:style>
  <w:style w:type="paragraph" w:styleId="1">
    <w:name w:val="heading 1"/>
    <w:basedOn w:val="a"/>
    <w:next w:val="a"/>
    <w:link w:val="10"/>
    <w:uiPriority w:val="9"/>
    <w:qFormat/>
    <w:rsid w:val="00CC2824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824"/>
    <w:rPr>
      <w:rFonts w:ascii="Times New Roman" w:hAnsi="Times New Roman" w:cs="Times New Roman"/>
      <w:sz w:val="28"/>
      <w:szCs w:val="28"/>
    </w:rPr>
  </w:style>
  <w:style w:type="character" w:customStyle="1" w:styleId="A5">
    <w:name w:val="A5"/>
    <w:uiPriority w:val="99"/>
    <w:rsid w:val="00E22500"/>
    <w:rPr>
      <w:rFonts w:cs="AcademyC"/>
      <w:color w:val="000000"/>
    </w:rPr>
  </w:style>
  <w:style w:type="paragraph" w:styleId="a3">
    <w:name w:val="Body Text Indent"/>
    <w:basedOn w:val="a"/>
    <w:link w:val="a4"/>
    <w:uiPriority w:val="99"/>
    <w:unhideWhenUsed/>
    <w:rsid w:val="00E22500"/>
    <w:pPr>
      <w:spacing w:after="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2500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22500"/>
    <w:pPr>
      <w:tabs>
        <w:tab w:val="left" w:pos="851"/>
      </w:tabs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2500"/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BA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BA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BA04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BA04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A04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04A5"/>
  </w:style>
  <w:style w:type="character" w:customStyle="1" w:styleId="st">
    <w:name w:val="st"/>
    <w:basedOn w:val="a0"/>
    <w:rsid w:val="00BA04A5"/>
  </w:style>
  <w:style w:type="character" w:styleId="ab">
    <w:name w:val="Emphasis"/>
    <w:basedOn w:val="a0"/>
    <w:uiPriority w:val="20"/>
    <w:qFormat/>
    <w:rsid w:val="00BA04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2020-04-20T20:10:00Z</dcterms:created>
  <dcterms:modified xsi:type="dcterms:W3CDTF">2020-04-21T06:12:00Z</dcterms:modified>
</cp:coreProperties>
</file>