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A4" w:rsidRDefault="006114A4" w:rsidP="00871777">
      <w:pPr>
        <w:pStyle w:val="a6"/>
        <w:spacing w:after="0"/>
        <w:rPr>
          <w:b/>
        </w:rPr>
      </w:pPr>
      <w:r w:rsidRPr="00E6200C">
        <w:rPr>
          <w:b/>
        </w:rPr>
        <w:t xml:space="preserve">Навчальна дисципліна «Мистецтво сценічного мовлення та публічного виступу», 111 група. </w:t>
      </w:r>
      <w:r>
        <w:rPr>
          <w:b/>
        </w:rPr>
        <w:t>06</w:t>
      </w:r>
      <w:r w:rsidRPr="00E6200C">
        <w:rPr>
          <w:b/>
        </w:rPr>
        <w:t>.0</w:t>
      </w:r>
      <w:r>
        <w:rPr>
          <w:b/>
        </w:rPr>
        <w:t>5</w:t>
      </w:r>
      <w:r w:rsidRPr="00E6200C">
        <w:rPr>
          <w:b/>
        </w:rPr>
        <w:t>.2020</w:t>
      </w:r>
    </w:p>
    <w:p w:rsidR="006114A4" w:rsidRPr="00E6200C" w:rsidRDefault="006114A4" w:rsidP="00871777">
      <w:pPr>
        <w:pStyle w:val="a6"/>
        <w:spacing w:after="0"/>
        <w:rPr>
          <w:b/>
        </w:rPr>
      </w:pPr>
    </w:p>
    <w:p w:rsidR="006114A4" w:rsidRDefault="006114A4" w:rsidP="00871777">
      <w:pPr>
        <w:pStyle w:val="a3"/>
        <w:ind w:firstLine="0"/>
        <w:jc w:val="both"/>
      </w:pPr>
      <w:r>
        <w:t>ТЕМА: </w:t>
      </w:r>
      <w:r w:rsidRPr="006114A4">
        <w:t>ОРГАНІЗАЦІЯ ГУРТКА ХУДОЖНЬОГО СЛОВА, ЛІТЕРАТУРНОЇ СТУДІЇ. НАВЧАЛЬНО-ВИХОВНА РОБОТА В ГУРТКУ ХУДОЖНЬОГО СЛОВА, ЛІТЕРАТУРНІЙ СТУДІЇ</w:t>
      </w:r>
      <w:r>
        <w:t xml:space="preserve">. </w:t>
      </w:r>
    </w:p>
    <w:p w:rsidR="006114A4" w:rsidRDefault="006114A4" w:rsidP="0087177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14A4" w:rsidRPr="006114A4" w:rsidRDefault="006114A4" w:rsidP="0087177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114A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Навчальною метою </w:t>
      </w:r>
      <w:r w:rsidRPr="006114A4">
        <w:rPr>
          <w:rFonts w:ascii="Times New Roman" w:hAnsi="Times New Roman" w:cs="Times New Roman"/>
          <w:sz w:val="28"/>
          <w:szCs w:val="28"/>
          <w:lang w:eastAsia="en-US"/>
        </w:rPr>
        <w:t>лекції є ознайомлення студентів із аспектами організації гуртка художнього слова або літературної студії та навчально-виховною роботою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 невід</w:t>
      </w:r>
      <w:r w:rsidRPr="006114A4">
        <w:rPr>
          <w:rFonts w:ascii="Times New Roman" w:hAnsi="Times New Roman" w:cs="Times New Roman"/>
          <w:sz w:val="28"/>
          <w:szCs w:val="28"/>
          <w:lang w:eastAsia="en-US"/>
        </w:rPr>
        <w:t xml:space="preserve">’ємною частиною всієї діяльності колективів художнього слова. </w:t>
      </w:r>
    </w:p>
    <w:p w:rsidR="006114A4" w:rsidRPr="006114A4" w:rsidRDefault="006114A4" w:rsidP="00871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114A4">
        <w:rPr>
          <w:rFonts w:ascii="Times New Roman" w:hAnsi="Times New Roman" w:cs="Times New Roman"/>
          <w:sz w:val="28"/>
          <w:szCs w:val="28"/>
          <w:lang w:eastAsia="en-US"/>
        </w:rPr>
        <w:t xml:space="preserve">Перелік </w:t>
      </w:r>
      <w:r w:rsidRPr="006114A4">
        <w:rPr>
          <w:rFonts w:ascii="Times New Roman" w:hAnsi="Times New Roman" w:cs="Times New Roman"/>
          <w:b/>
          <w:sz w:val="28"/>
          <w:szCs w:val="28"/>
          <w:lang w:eastAsia="en-US"/>
        </w:rPr>
        <w:t>основних джерел</w:t>
      </w:r>
      <w:r w:rsidRPr="006114A4">
        <w:rPr>
          <w:rFonts w:ascii="Times New Roman" w:hAnsi="Times New Roman" w:cs="Times New Roman"/>
          <w:sz w:val="28"/>
          <w:szCs w:val="28"/>
          <w:lang w:eastAsia="en-US"/>
        </w:rPr>
        <w:t xml:space="preserve">, що стануть у нагоді самостійного опрацювання ключових моментів цієї теми та при самостійній підготовці до практичних занять: </w:t>
      </w:r>
    </w:p>
    <w:p w:rsidR="006114A4" w:rsidRDefault="006114A4" w:rsidP="00871777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4A4">
        <w:rPr>
          <w:rFonts w:ascii="Times New Roman" w:hAnsi="Times New Roman" w:cs="Times New Roman"/>
          <w:sz w:val="28"/>
          <w:szCs w:val="28"/>
        </w:rPr>
        <w:t>Абрамович С.Д., Чікарькова М.Ю. Мовленнєва комунікація: Підручник. Київ: Центр навчальної літератури, 2004. 472 с.</w:t>
      </w:r>
    </w:p>
    <w:p w:rsidR="006114A4" w:rsidRDefault="006114A4" w:rsidP="00871777">
      <w:pPr>
        <w:pStyle w:val="2"/>
        <w:numPr>
          <w:ilvl w:val="0"/>
          <w:numId w:val="4"/>
        </w:numPr>
        <w:ind w:left="0" w:firstLine="709"/>
        <w:rPr>
          <w:b w:val="0"/>
        </w:rPr>
      </w:pPr>
      <w:proofErr w:type="spellStart"/>
      <w:r>
        <w:rPr>
          <w:b w:val="0"/>
        </w:rPr>
        <w:t>Гладишева</w:t>
      </w:r>
      <w:proofErr w:type="spellEnd"/>
      <w:r>
        <w:rPr>
          <w:b w:val="0"/>
        </w:rPr>
        <w:t xml:space="preserve"> А.О. Сценічна мова : дикційна та орфоепічна нормативність : </w:t>
      </w:r>
      <w:proofErr w:type="spellStart"/>
      <w:r>
        <w:rPr>
          <w:b w:val="0"/>
        </w:rPr>
        <w:t>навч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посіб</w:t>
      </w:r>
      <w:proofErr w:type="spellEnd"/>
      <w:r>
        <w:rPr>
          <w:b w:val="0"/>
        </w:rPr>
        <w:t xml:space="preserve">. для використ. в </w:t>
      </w:r>
      <w:proofErr w:type="spellStart"/>
      <w:r>
        <w:rPr>
          <w:b w:val="0"/>
        </w:rPr>
        <w:t>навч.-вихов</w:t>
      </w:r>
      <w:proofErr w:type="spellEnd"/>
      <w:r>
        <w:rPr>
          <w:b w:val="0"/>
        </w:rPr>
        <w:t xml:space="preserve">. процесі </w:t>
      </w:r>
      <w:proofErr w:type="spellStart"/>
      <w:r>
        <w:rPr>
          <w:b w:val="0"/>
        </w:rPr>
        <w:t>вищ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навч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закл</w:t>
      </w:r>
      <w:proofErr w:type="spellEnd"/>
      <w:r>
        <w:rPr>
          <w:b w:val="0"/>
        </w:rPr>
        <w:t xml:space="preserve">. культури і мистецтв III – IV р. а. ; Київ. нац. ун-т театру, кіно і телебачення імені І.К. Карпенко-Карого. 2-е </w:t>
      </w:r>
      <w:proofErr w:type="spellStart"/>
      <w:r>
        <w:rPr>
          <w:b w:val="0"/>
        </w:rPr>
        <w:t>перевид</w:t>
      </w:r>
      <w:proofErr w:type="spellEnd"/>
      <w:r>
        <w:rPr>
          <w:b w:val="0"/>
        </w:rPr>
        <w:t>. (допов. до 1-го, 1996 р.). К. : 2007. 264 с.</w:t>
      </w:r>
    </w:p>
    <w:p w:rsidR="006114A4" w:rsidRDefault="006114A4" w:rsidP="00871777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4A4">
        <w:rPr>
          <w:rFonts w:ascii="Times New Roman" w:hAnsi="Times New Roman" w:cs="Times New Roman"/>
          <w:sz w:val="28"/>
          <w:szCs w:val="28"/>
        </w:rPr>
        <w:t>Дорошенко С. І. Основи культури і техніки усного мовлення. Харків: «ОВС», 2002.</w:t>
      </w:r>
    </w:p>
    <w:p w:rsidR="006114A4" w:rsidRPr="006114A4" w:rsidRDefault="006114A4" w:rsidP="00871777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4A4">
        <w:rPr>
          <w:rFonts w:ascii="Times New Roman" w:hAnsi="Times New Roman" w:cs="Times New Roman"/>
          <w:sz w:val="28"/>
          <w:szCs w:val="28"/>
        </w:rPr>
        <w:t xml:space="preserve">Защепкина В.В. Театр </w:t>
      </w:r>
      <w:proofErr w:type="spellStart"/>
      <w:r w:rsidRPr="006114A4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611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4A4">
        <w:rPr>
          <w:rFonts w:ascii="Times New Roman" w:hAnsi="Times New Roman" w:cs="Times New Roman"/>
          <w:sz w:val="28"/>
          <w:szCs w:val="28"/>
        </w:rPr>
        <w:t>особый</w:t>
      </w:r>
      <w:proofErr w:type="spellEnd"/>
      <w:r w:rsidRPr="006114A4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6114A4">
        <w:rPr>
          <w:rFonts w:ascii="Times New Roman" w:hAnsi="Times New Roman" w:cs="Times New Roman"/>
          <w:sz w:val="28"/>
          <w:szCs w:val="28"/>
        </w:rPr>
        <w:t>коммуникации</w:t>
      </w:r>
      <w:proofErr w:type="spellEnd"/>
      <w:r w:rsidRPr="006114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14A4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6114A4">
        <w:rPr>
          <w:rFonts w:ascii="Times New Roman" w:hAnsi="Times New Roman" w:cs="Times New Roman"/>
          <w:sz w:val="28"/>
          <w:szCs w:val="28"/>
        </w:rPr>
        <w:t>. 2012. № 84 (10). С. 134–142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4A4" w:rsidRPr="006114A4" w:rsidRDefault="006114A4" w:rsidP="00871777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4A4">
        <w:rPr>
          <w:rFonts w:ascii="Times New Roman" w:hAnsi="Times New Roman" w:cs="Times New Roman"/>
          <w:sz w:val="28"/>
          <w:szCs w:val="28"/>
        </w:rPr>
        <w:t xml:space="preserve">Климова К.Я. Основи культури і техніки мовлення: </w:t>
      </w:r>
      <w:proofErr w:type="spellStart"/>
      <w:r w:rsidRPr="006114A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114A4">
        <w:rPr>
          <w:rFonts w:ascii="Times New Roman" w:hAnsi="Times New Roman" w:cs="Times New Roman"/>
          <w:sz w:val="28"/>
          <w:szCs w:val="28"/>
        </w:rPr>
        <w:t xml:space="preserve">. посібник. 2-е вид., випр.. і </w:t>
      </w:r>
      <w:proofErr w:type="spellStart"/>
      <w:r w:rsidRPr="006114A4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6114A4">
        <w:rPr>
          <w:rFonts w:ascii="Times New Roman" w:hAnsi="Times New Roman" w:cs="Times New Roman"/>
          <w:sz w:val="28"/>
          <w:szCs w:val="28"/>
        </w:rPr>
        <w:t>. К.: Ліра-К, 2007. 240 с.</w:t>
      </w:r>
    </w:p>
    <w:p w:rsidR="006114A4" w:rsidRDefault="006114A4" w:rsidP="00871777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14A4">
        <w:rPr>
          <w:rFonts w:ascii="Times New Roman" w:hAnsi="Times New Roman" w:cs="Times New Roman"/>
          <w:sz w:val="28"/>
          <w:szCs w:val="28"/>
        </w:rPr>
        <w:t>Лалл</w:t>
      </w:r>
      <w:proofErr w:type="spellEnd"/>
      <w:r w:rsidRPr="006114A4">
        <w:rPr>
          <w:rFonts w:ascii="Times New Roman" w:hAnsi="Times New Roman" w:cs="Times New Roman"/>
          <w:sz w:val="28"/>
          <w:szCs w:val="28"/>
        </w:rPr>
        <w:t xml:space="preserve"> Джеймс. Медіа, комунікації, культура. Глобальний підхід: Пер. з англ. К.: «К.І.С.», 2002.</w:t>
      </w:r>
    </w:p>
    <w:p w:rsidR="006114A4" w:rsidRDefault="006114A4" w:rsidP="00871777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4A4">
        <w:rPr>
          <w:rFonts w:ascii="Times New Roman" w:hAnsi="Times New Roman" w:cs="Times New Roman"/>
          <w:sz w:val="28"/>
          <w:szCs w:val="28"/>
        </w:rPr>
        <w:t>Лимаренко Л.І. Програма та методичні рекомендації з курсу «Сценічне мовлення» для студентів мистецьких спеціальностей педагогічних вузів. Херсон : Видавництво ХДП, 2002. 40 с.</w:t>
      </w:r>
    </w:p>
    <w:p w:rsidR="006114A4" w:rsidRPr="006114A4" w:rsidRDefault="006114A4" w:rsidP="00871777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4A4">
        <w:rPr>
          <w:rFonts w:ascii="Times New Roman" w:hAnsi="Times New Roman" w:cs="Times New Roman"/>
          <w:sz w:val="28"/>
          <w:szCs w:val="28"/>
        </w:rPr>
        <w:t xml:space="preserve">Локарєва Г.В., Стадніченко Н.В. Підготовка майбутнього актора до професійного спілкування: теоретичний та практичний аспекти: монографія. Запоріжжя: </w:t>
      </w:r>
      <w:proofErr w:type="spellStart"/>
      <w:r w:rsidRPr="006114A4">
        <w:rPr>
          <w:rFonts w:ascii="Times New Roman" w:hAnsi="Times New Roman" w:cs="Times New Roman"/>
          <w:sz w:val="28"/>
          <w:szCs w:val="28"/>
        </w:rPr>
        <w:t>Запоріжський</w:t>
      </w:r>
      <w:proofErr w:type="spellEnd"/>
      <w:r w:rsidRPr="006114A4">
        <w:rPr>
          <w:rFonts w:ascii="Times New Roman" w:hAnsi="Times New Roman" w:cs="Times New Roman"/>
          <w:sz w:val="28"/>
          <w:szCs w:val="28"/>
        </w:rPr>
        <w:t xml:space="preserve"> національний університет, 2019. 428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4A4" w:rsidRPr="006114A4" w:rsidRDefault="006114A4" w:rsidP="00871777">
      <w:pPr>
        <w:pStyle w:val="a5"/>
        <w:numPr>
          <w:ilvl w:val="0"/>
          <w:numId w:val="4"/>
        </w:numPr>
        <w:shd w:val="clear" w:color="auto" w:fill="FFFFFF"/>
        <w:spacing w:line="276" w:lineRule="auto"/>
        <w:ind w:left="0" w:right="10" w:firstLine="709"/>
        <w:jc w:val="both"/>
        <w:rPr>
          <w:color w:val="000000"/>
          <w:sz w:val="28"/>
          <w:szCs w:val="28"/>
        </w:rPr>
      </w:pPr>
      <w:r w:rsidRPr="006114A4">
        <w:rPr>
          <w:color w:val="000000"/>
          <w:sz w:val="28"/>
          <w:szCs w:val="28"/>
        </w:rPr>
        <w:t>Мацько Л.І., Мацько О.М. Ритори</w:t>
      </w:r>
      <w:r w:rsidR="008C3562">
        <w:rPr>
          <w:color w:val="000000"/>
          <w:sz w:val="28"/>
          <w:szCs w:val="28"/>
        </w:rPr>
        <w:t xml:space="preserve">ка: </w:t>
      </w:r>
      <w:proofErr w:type="spellStart"/>
      <w:r w:rsidR="008C3562">
        <w:rPr>
          <w:color w:val="000000"/>
          <w:sz w:val="28"/>
          <w:szCs w:val="28"/>
        </w:rPr>
        <w:t>Навч</w:t>
      </w:r>
      <w:proofErr w:type="spellEnd"/>
      <w:r w:rsidR="008C3562">
        <w:rPr>
          <w:color w:val="000000"/>
          <w:sz w:val="28"/>
          <w:szCs w:val="28"/>
        </w:rPr>
        <w:t xml:space="preserve">. </w:t>
      </w:r>
      <w:proofErr w:type="spellStart"/>
      <w:r w:rsidR="008C3562">
        <w:rPr>
          <w:color w:val="000000"/>
          <w:sz w:val="28"/>
          <w:szCs w:val="28"/>
        </w:rPr>
        <w:t>посіб</w:t>
      </w:r>
      <w:proofErr w:type="spellEnd"/>
      <w:r w:rsidR="008C3562">
        <w:rPr>
          <w:color w:val="000000"/>
          <w:sz w:val="28"/>
          <w:szCs w:val="28"/>
        </w:rPr>
        <w:t>. К.: Вища шк., 2003.</w:t>
      </w:r>
      <w:r w:rsidRPr="006114A4">
        <w:rPr>
          <w:color w:val="000000"/>
          <w:sz w:val="28"/>
          <w:szCs w:val="28"/>
        </w:rPr>
        <w:t xml:space="preserve"> 311 с. </w:t>
      </w:r>
    </w:p>
    <w:p w:rsidR="006114A4" w:rsidRPr="006114A4" w:rsidRDefault="006114A4" w:rsidP="00871777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4A4">
        <w:rPr>
          <w:rFonts w:ascii="Times New Roman" w:hAnsi="Times New Roman" w:cs="Times New Roman"/>
          <w:sz w:val="28"/>
          <w:szCs w:val="28"/>
        </w:rPr>
        <w:lastRenderedPageBreak/>
        <w:t>Овчиннікова А.П. П’ять кроків до гарної мови: мовна комунікація: техніка мовлення / за ред. А.Ю.</w:t>
      </w:r>
      <w:proofErr w:type="spellStart"/>
      <w:r w:rsidRPr="006114A4">
        <w:rPr>
          <w:rFonts w:ascii="Times New Roman" w:hAnsi="Times New Roman" w:cs="Times New Roman"/>
          <w:sz w:val="28"/>
          <w:szCs w:val="28"/>
        </w:rPr>
        <w:t>Цофнаса</w:t>
      </w:r>
      <w:proofErr w:type="spellEnd"/>
      <w:r w:rsidRPr="006114A4">
        <w:rPr>
          <w:rFonts w:ascii="Times New Roman" w:hAnsi="Times New Roman" w:cs="Times New Roman"/>
          <w:sz w:val="28"/>
          <w:szCs w:val="28"/>
        </w:rPr>
        <w:t xml:space="preserve">. 2-ге вид., </w:t>
      </w:r>
      <w:proofErr w:type="spellStart"/>
      <w:r w:rsidRPr="006114A4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6114A4">
        <w:rPr>
          <w:rFonts w:ascii="Times New Roman" w:hAnsi="Times New Roman" w:cs="Times New Roman"/>
          <w:sz w:val="28"/>
          <w:szCs w:val="28"/>
        </w:rPr>
        <w:t>. О.: Фенікс, 2008. 192 с.</w:t>
      </w:r>
    </w:p>
    <w:p w:rsidR="006114A4" w:rsidRPr="006114A4" w:rsidRDefault="006114A4" w:rsidP="00871777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14A4">
        <w:rPr>
          <w:rFonts w:ascii="Times New Roman" w:hAnsi="Times New Roman" w:cs="Times New Roman"/>
          <w:color w:val="000000"/>
          <w:sz w:val="28"/>
          <w:szCs w:val="28"/>
        </w:rPr>
        <w:t>Проблемы</w:t>
      </w:r>
      <w:proofErr w:type="spellEnd"/>
      <w:r w:rsidRPr="00611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14A4">
        <w:rPr>
          <w:rFonts w:ascii="Times New Roman" w:hAnsi="Times New Roman" w:cs="Times New Roman"/>
          <w:color w:val="000000"/>
          <w:sz w:val="28"/>
          <w:szCs w:val="28"/>
        </w:rPr>
        <w:t>сценической</w:t>
      </w:r>
      <w:proofErr w:type="spellEnd"/>
      <w:r w:rsidRPr="006114A4">
        <w:rPr>
          <w:rFonts w:ascii="Times New Roman" w:hAnsi="Times New Roman" w:cs="Times New Roman"/>
          <w:color w:val="000000"/>
          <w:sz w:val="28"/>
          <w:szCs w:val="28"/>
        </w:rPr>
        <w:t xml:space="preserve"> речи. Метод. пособие для </w:t>
      </w:r>
      <w:proofErr w:type="spellStart"/>
      <w:r w:rsidRPr="006114A4">
        <w:rPr>
          <w:rFonts w:ascii="Times New Roman" w:hAnsi="Times New Roman" w:cs="Times New Roman"/>
          <w:color w:val="000000"/>
          <w:sz w:val="28"/>
          <w:szCs w:val="28"/>
        </w:rPr>
        <w:t>преподавателей</w:t>
      </w:r>
      <w:proofErr w:type="spellEnd"/>
      <w:r w:rsidRPr="00611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14A4">
        <w:rPr>
          <w:rFonts w:ascii="Times New Roman" w:hAnsi="Times New Roman" w:cs="Times New Roman"/>
          <w:color w:val="000000"/>
          <w:sz w:val="28"/>
          <w:szCs w:val="28"/>
        </w:rPr>
        <w:t>театральных</w:t>
      </w:r>
      <w:proofErr w:type="spellEnd"/>
      <w:r w:rsidRPr="00611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14A4">
        <w:rPr>
          <w:rFonts w:ascii="Times New Roman" w:hAnsi="Times New Roman" w:cs="Times New Roman"/>
          <w:color w:val="000000"/>
          <w:sz w:val="28"/>
          <w:szCs w:val="28"/>
        </w:rPr>
        <w:t>учебных</w:t>
      </w:r>
      <w:proofErr w:type="spellEnd"/>
      <w:r w:rsidRPr="006114A4">
        <w:rPr>
          <w:rFonts w:ascii="Times New Roman" w:hAnsi="Times New Roman" w:cs="Times New Roman"/>
          <w:color w:val="000000"/>
          <w:sz w:val="28"/>
          <w:szCs w:val="28"/>
        </w:rPr>
        <w:t xml:space="preserve"> заведений. Под. ред. </w:t>
      </w:r>
      <w:r w:rsidRPr="006114A4">
        <w:rPr>
          <w:rFonts w:ascii="Times New Roman" w:hAnsi="Times New Roman" w:cs="Times New Roman"/>
          <w:sz w:val="28"/>
          <w:szCs w:val="28"/>
        </w:rPr>
        <w:t>И.П.</w:t>
      </w:r>
      <w:r w:rsidR="008B03B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114A4">
        <w:rPr>
          <w:rFonts w:ascii="Times New Roman" w:hAnsi="Times New Roman" w:cs="Times New Roman"/>
          <w:sz w:val="28"/>
          <w:szCs w:val="28"/>
        </w:rPr>
        <w:t>Козляниновой</w:t>
      </w:r>
      <w:proofErr w:type="spellEnd"/>
      <w:r w:rsidRPr="006114A4">
        <w:rPr>
          <w:rFonts w:ascii="Times New Roman" w:hAnsi="Times New Roman" w:cs="Times New Roman"/>
          <w:sz w:val="28"/>
          <w:szCs w:val="28"/>
        </w:rPr>
        <w:t xml:space="preserve">. М., «Просвещение», 1968. 142 с. </w:t>
      </w:r>
    </w:p>
    <w:p w:rsidR="006114A4" w:rsidRDefault="006114A4" w:rsidP="00871777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4A4">
        <w:rPr>
          <w:rFonts w:ascii="Times New Roman" w:hAnsi="Times New Roman" w:cs="Times New Roman"/>
          <w:sz w:val="28"/>
          <w:szCs w:val="28"/>
        </w:rPr>
        <w:t xml:space="preserve">Сагач Г. М. Риторика: </w:t>
      </w:r>
      <w:proofErr w:type="spellStart"/>
      <w:r w:rsidRPr="006114A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114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14A4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6114A4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6114A4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6114A4">
        <w:rPr>
          <w:rFonts w:ascii="Times New Roman" w:hAnsi="Times New Roman" w:cs="Times New Roman"/>
          <w:sz w:val="28"/>
          <w:szCs w:val="28"/>
        </w:rPr>
        <w:t xml:space="preserve">. 2-е вид., перероб. і </w:t>
      </w:r>
      <w:proofErr w:type="spellStart"/>
      <w:r w:rsidRPr="006114A4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6114A4">
        <w:rPr>
          <w:rFonts w:ascii="Times New Roman" w:hAnsi="Times New Roman" w:cs="Times New Roman"/>
          <w:sz w:val="28"/>
          <w:szCs w:val="28"/>
        </w:rPr>
        <w:t>. К.: Вид. дім «</w:t>
      </w:r>
      <w:proofErr w:type="spellStart"/>
      <w:r w:rsidRPr="006114A4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114A4">
        <w:rPr>
          <w:rFonts w:ascii="Times New Roman" w:hAnsi="Times New Roman" w:cs="Times New Roman"/>
          <w:sz w:val="28"/>
          <w:szCs w:val="28"/>
        </w:rPr>
        <w:t xml:space="preserve"> Юре», 2000.</w:t>
      </w:r>
    </w:p>
    <w:p w:rsidR="006114A4" w:rsidRDefault="006114A4" w:rsidP="00871777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4A4">
        <w:rPr>
          <w:rFonts w:ascii="Times New Roman" w:hAnsi="Times New Roman" w:cs="Times New Roman"/>
          <w:sz w:val="28"/>
          <w:szCs w:val="28"/>
        </w:rPr>
        <w:t xml:space="preserve">Станиславский К.С. </w:t>
      </w:r>
      <w:proofErr w:type="spellStart"/>
      <w:r w:rsidRPr="006114A4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Pr="00611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4A4">
        <w:rPr>
          <w:rFonts w:ascii="Times New Roman" w:hAnsi="Times New Roman" w:cs="Times New Roman"/>
          <w:sz w:val="28"/>
          <w:szCs w:val="28"/>
        </w:rPr>
        <w:t>актера</w:t>
      </w:r>
      <w:proofErr w:type="spellEnd"/>
      <w:r w:rsidRPr="006114A4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6114A4">
        <w:rPr>
          <w:rFonts w:ascii="Times New Roman" w:hAnsi="Times New Roman" w:cs="Times New Roman"/>
          <w:sz w:val="28"/>
          <w:szCs w:val="28"/>
        </w:rPr>
        <w:t>ролью</w:t>
      </w:r>
      <w:proofErr w:type="spellEnd"/>
      <w:r w:rsidRPr="006114A4">
        <w:rPr>
          <w:rFonts w:ascii="Times New Roman" w:hAnsi="Times New Roman" w:cs="Times New Roman"/>
          <w:sz w:val="28"/>
          <w:szCs w:val="28"/>
        </w:rPr>
        <w:t>. М. : АСТ, 2010. 480</w:t>
      </w:r>
      <w:r w:rsidR="008B03B4">
        <w:rPr>
          <w:rFonts w:ascii="Times New Roman" w:hAnsi="Times New Roman" w:cs="Times New Roman"/>
          <w:sz w:val="28"/>
          <w:szCs w:val="28"/>
        </w:rPr>
        <w:t> </w:t>
      </w:r>
      <w:r w:rsidRPr="006114A4">
        <w:rPr>
          <w:rFonts w:ascii="Times New Roman" w:hAnsi="Times New Roman" w:cs="Times New Roman"/>
          <w:sz w:val="28"/>
          <w:szCs w:val="28"/>
        </w:rPr>
        <w:t>с.</w:t>
      </w:r>
    </w:p>
    <w:p w:rsidR="008C3562" w:rsidRDefault="008B03B4" w:rsidP="00871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14. </w:t>
      </w:r>
      <w:proofErr w:type="spellStart"/>
      <w:r w:rsidR="008C3562">
        <w:rPr>
          <w:rFonts w:ascii="Times New Roman" w:hAnsi="Times New Roman" w:cs="Times New Roman"/>
          <w:bCs/>
          <w:sz w:val="28"/>
          <w:szCs w:val="28"/>
        </w:rPr>
        <w:t>Хороб</w:t>
      </w:r>
      <w:proofErr w:type="spellEnd"/>
      <w:r w:rsidR="008C3562">
        <w:rPr>
          <w:rFonts w:ascii="Times New Roman" w:hAnsi="Times New Roman" w:cs="Times New Roman"/>
          <w:bCs/>
          <w:sz w:val="28"/>
          <w:szCs w:val="28"/>
        </w:rPr>
        <w:t xml:space="preserve"> С. Слово – образ – форма : у пошуках художності : літературознавчі статті і дослідження. Івано-Франківськ : Плай, 2000. 200 с.</w:t>
      </w:r>
      <w:r w:rsidR="008C3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562" w:rsidRDefault="008B03B4" w:rsidP="00871777">
      <w:pPr>
        <w:pStyle w:val="21"/>
        <w:ind w:firstLine="709"/>
      </w:pPr>
      <w:r>
        <w:t>15. </w:t>
      </w:r>
      <w:r w:rsidR="008C3562">
        <w:t>Художньо-педагогічна комунікація : технологічний дискурс : монографія / за ред. І.С. </w:t>
      </w:r>
      <w:proofErr w:type="spellStart"/>
      <w:r w:rsidR="008C3562">
        <w:t>П’ятницької-Познякової</w:t>
      </w:r>
      <w:proofErr w:type="spellEnd"/>
      <w:r w:rsidR="008C3562">
        <w:t xml:space="preserve">. Миколаїв : </w:t>
      </w:r>
      <w:proofErr w:type="spellStart"/>
      <w:r w:rsidR="008C3562">
        <w:t>Іліон</w:t>
      </w:r>
      <w:proofErr w:type="spellEnd"/>
      <w:r w:rsidR="008C3562">
        <w:t>, 2013. 344 с.</w:t>
      </w:r>
    </w:p>
    <w:p w:rsidR="006114A4" w:rsidRDefault="006114A4" w:rsidP="0087177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14A4" w:rsidRPr="00E9160F" w:rsidRDefault="006114A4" w:rsidP="00871777">
      <w:pPr>
        <w:pStyle w:val="3"/>
        <w:spacing w:after="0" w:line="276" w:lineRule="auto"/>
        <w:jc w:val="center"/>
        <w:rPr>
          <w:b/>
          <w:iCs/>
          <w:sz w:val="28"/>
          <w:szCs w:val="28"/>
        </w:rPr>
      </w:pPr>
      <w:r w:rsidRPr="00E9160F">
        <w:rPr>
          <w:b/>
          <w:iCs/>
          <w:sz w:val="28"/>
          <w:szCs w:val="28"/>
        </w:rPr>
        <w:t>ПЛАН</w:t>
      </w:r>
      <w:r>
        <w:rPr>
          <w:b/>
          <w:iCs/>
          <w:sz w:val="28"/>
          <w:szCs w:val="28"/>
        </w:rPr>
        <w:t xml:space="preserve"> ЛЕКЦІЙНОГО ЗАНЯТТЯ</w:t>
      </w:r>
    </w:p>
    <w:p w:rsidR="008C3562" w:rsidRPr="008C3562" w:rsidRDefault="008B03B4" w:rsidP="00871777">
      <w:pPr>
        <w:pStyle w:val="3"/>
        <w:tabs>
          <w:tab w:val="num" w:pos="1260"/>
        </w:tabs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8C3562" w:rsidRPr="008C3562">
        <w:rPr>
          <w:sz w:val="28"/>
          <w:szCs w:val="28"/>
        </w:rPr>
        <w:t xml:space="preserve">Організація гуртка, студії </w:t>
      </w:r>
      <w:r w:rsidR="00871777">
        <w:rPr>
          <w:sz w:val="28"/>
          <w:szCs w:val="28"/>
        </w:rPr>
        <w:t>–</w:t>
      </w:r>
      <w:r w:rsidR="008C3562" w:rsidRPr="008C3562">
        <w:rPr>
          <w:sz w:val="28"/>
          <w:szCs w:val="28"/>
        </w:rPr>
        <w:t xml:space="preserve"> складний етап роботи.</w:t>
      </w:r>
    </w:p>
    <w:p w:rsidR="008C3562" w:rsidRPr="008C3562" w:rsidRDefault="008B03B4" w:rsidP="00871777">
      <w:pPr>
        <w:pStyle w:val="3"/>
        <w:tabs>
          <w:tab w:val="num" w:pos="1260"/>
        </w:tabs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="008C3562" w:rsidRPr="008C3562">
        <w:rPr>
          <w:sz w:val="28"/>
          <w:szCs w:val="28"/>
        </w:rPr>
        <w:t>Набір учасників у колектив.</w:t>
      </w:r>
    </w:p>
    <w:p w:rsidR="008C3562" w:rsidRPr="008C3562" w:rsidRDefault="008B03B4" w:rsidP="00871777">
      <w:pPr>
        <w:pStyle w:val="3"/>
        <w:tabs>
          <w:tab w:val="num" w:pos="1260"/>
        </w:tabs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3. </w:t>
      </w:r>
      <w:r w:rsidR="008C3562" w:rsidRPr="008C3562">
        <w:rPr>
          <w:sz w:val="28"/>
          <w:szCs w:val="28"/>
        </w:rPr>
        <w:t>Вимоги до організації колективу художнього слова.</w:t>
      </w:r>
    </w:p>
    <w:p w:rsidR="008C3562" w:rsidRPr="008C3562" w:rsidRDefault="008B03B4" w:rsidP="00871777">
      <w:pPr>
        <w:pStyle w:val="3"/>
        <w:tabs>
          <w:tab w:val="num" w:pos="1260"/>
        </w:tabs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4. </w:t>
      </w:r>
      <w:r w:rsidR="008C3562" w:rsidRPr="008C3562">
        <w:rPr>
          <w:sz w:val="28"/>
          <w:szCs w:val="28"/>
        </w:rPr>
        <w:t>Документація колективу.</w:t>
      </w:r>
    </w:p>
    <w:p w:rsidR="008C3562" w:rsidRPr="008C3562" w:rsidRDefault="008B03B4" w:rsidP="00871777">
      <w:pPr>
        <w:pStyle w:val="3"/>
        <w:tabs>
          <w:tab w:val="num" w:pos="1260"/>
        </w:tabs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5. </w:t>
      </w:r>
      <w:r w:rsidR="008C3562" w:rsidRPr="008C3562">
        <w:rPr>
          <w:sz w:val="28"/>
          <w:szCs w:val="28"/>
        </w:rPr>
        <w:t>Виховна мета творчого колективу.</w:t>
      </w:r>
    </w:p>
    <w:p w:rsidR="006114A4" w:rsidRPr="001C46B9" w:rsidRDefault="006114A4" w:rsidP="00871777">
      <w:pPr>
        <w:pStyle w:val="3"/>
        <w:spacing w:after="0" w:line="276" w:lineRule="auto"/>
        <w:ind w:left="0" w:firstLine="709"/>
        <w:rPr>
          <w:sz w:val="28"/>
          <w:szCs w:val="28"/>
        </w:rPr>
      </w:pPr>
    </w:p>
    <w:p w:rsidR="006114A4" w:rsidRDefault="006114A4" w:rsidP="00871777">
      <w:pPr>
        <w:pStyle w:val="3"/>
        <w:spacing w:after="0" w:line="276" w:lineRule="auto"/>
        <w:ind w:left="0" w:firstLine="709"/>
        <w:jc w:val="center"/>
        <w:rPr>
          <w:b/>
          <w:iCs/>
          <w:sz w:val="28"/>
          <w:szCs w:val="28"/>
        </w:rPr>
      </w:pPr>
      <w:r w:rsidRPr="006114A4">
        <w:rPr>
          <w:b/>
          <w:iCs/>
          <w:sz w:val="28"/>
          <w:szCs w:val="28"/>
        </w:rPr>
        <w:t>АНОТАЦІЯ</w:t>
      </w:r>
      <w:r w:rsidR="008B03B4">
        <w:rPr>
          <w:b/>
          <w:iCs/>
          <w:sz w:val="28"/>
          <w:szCs w:val="28"/>
        </w:rPr>
        <w:t xml:space="preserve"> </w:t>
      </w:r>
      <w:r w:rsidRPr="006114A4">
        <w:rPr>
          <w:b/>
          <w:iCs/>
          <w:sz w:val="28"/>
          <w:szCs w:val="28"/>
        </w:rPr>
        <w:t>ДО ЛЕКЦІЇ.</w:t>
      </w:r>
    </w:p>
    <w:p w:rsidR="008B03B4" w:rsidRDefault="00871777" w:rsidP="00871777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871777">
        <w:rPr>
          <w:iCs/>
          <w:sz w:val="28"/>
          <w:szCs w:val="28"/>
        </w:rPr>
        <w:t>Організація будь-якого творчого колективу – це доволі складн</w:t>
      </w:r>
      <w:r>
        <w:rPr>
          <w:iCs/>
          <w:sz w:val="28"/>
          <w:szCs w:val="28"/>
        </w:rPr>
        <w:t>ий і відповідальний процес. Проте у кожного керівника він проходить по різному, це залежить від його особистості</w:t>
      </w:r>
      <w:r w:rsidR="00271D00">
        <w:rPr>
          <w:iCs/>
          <w:sz w:val="28"/>
          <w:szCs w:val="28"/>
        </w:rPr>
        <w:t>, від стилю роботи</w:t>
      </w:r>
      <w:r>
        <w:rPr>
          <w:iCs/>
          <w:sz w:val="28"/>
          <w:szCs w:val="28"/>
        </w:rPr>
        <w:t>. Однак у</w:t>
      </w:r>
      <w:r w:rsidR="008B03B4">
        <w:rPr>
          <w:sz w:val="28"/>
          <w:szCs w:val="28"/>
        </w:rPr>
        <w:t xml:space="preserve">сталеними є основні </w:t>
      </w:r>
      <w:r w:rsidR="008B03B4" w:rsidRPr="005C22FF">
        <w:rPr>
          <w:i/>
          <w:sz w:val="28"/>
          <w:szCs w:val="28"/>
        </w:rPr>
        <w:t>позиції о</w:t>
      </w:r>
      <w:r w:rsidR="006114A4" w:rsidRPr="005C22FF">
        <w:rPr>
          <w:i/>
          <w:sz w:val="28"/>
          <w:szCs w:val="28"/>
        </w:rPr>
        <w:t>рганізаці</w:t>
      </w:r>
      <w:r w:rsidR="008B03B4" w:rsidRPr="005C22FF">
        <w:rPr>
          <w:i/>
          <w:sz w:val="28"/>
          <w:szCs w:val="28"/>
        </w:rPr>
        <w:t>ї</w:t>
      </w:r>
      <w:r w:rsidR="006114A4" w:rsidRPr="008C3562">
        <w:rPr>
          <w:sz w:val="28"/>
          <w:szCs w:val="28"/>
        </w:rPr>
        <w:t xml:space="preserve"> гуртка</w:t>
      </w:r>
      <w:r w:rsidR="008B03B4">
        <w:rPr>
          <w:sz w:val="28"/>
          <w:szCs w:val="28"/>
        </w:rPr>
        <w:t>, а саме</w:t>
      </w:r>
      <w:r w:rsidR="006114A4" w:rsidRPr="008C3562">
        <w:rPr>
          <w:sz w:val="28"/>
          <w:szCs w:val="28"/>
        </w:rPr>
        <w:t xml:space="preserve">: </w:t>
      </w:r>
    </w:p>
    <w:p w:rsidR="00871777" w:rsidRDefault="00871777" w:rsidP="00871777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● підготовчий етап роботи до організації колективу (реклама);</w:t>
      </w:r>
    </w:p>
    <w:p w:rsidR="00871777" w:rsidRDefault="00871777" w:rsidP="00871777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● набір учасників;</w:t>
      </w:r>
    </w:p>
    <w:p w:rsidR="008B03B4" w:rsidRDefault="008B03B4" w:rsidP="00871777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 вибір </w:t>
      </w:r>
      <w:r w:rsidR="006114A4" w:rsidRPr="008C3562">
        <w:rPr>
          <w:sz w:val="28"/>
          <w:szCs w:val="28"/>
        </w:rPr>
        <w:t>актив</w:t>
      </w:r>
      <w:r>
        <w:rPr>
          <w:sz w:val="28"/>
          <w:szCs w:val="28"/>
        </w:rPr>
        <w:t>у колективу</w:t>
      </w:r>
      <w:r w:rsidR="00871777">
        <w:rPr>
          <w:sz w:val="28"/>
          <w:szCs w:val="28"/>
        </w:rPr>
        <w:t xml:space="preserve"> на першій зустрічі</w:t>
      </w:r>
      <w:r>
        <w:rPr>
          <w:sz w:val="28"/>
          <w:szCs w:val="28"/>
        </w:rPr>
        <w:t>;</w:t>
      </w:r>
    </w:p>
    <w:p w:rsidR="008B03B4" w:rsidRDefault="008B03B4" w:rsidP="00871777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 обрання </w:t>
      </w:r>
      <w:r w:rsidR="006114A4" w:rsidRPr="008C3562">
        <w:rPr>
          <w:sz w:val="28"/>
          <w:szCs w:val="28"/>
        </w:rPr>
        <w:t>старост</w:t>
      </w:r>
      <w:r>
        <w:rPr>
          <w:sz w:val="28"/>
          <w:szCs w:val="28"/>
        </w:rPr>
        <w:t>и;</w:t>
      </w:r>
    </w:p>
    <w:p w:rsidR="006114A4" w:rsidRDefault="008B03B4" w:rsidP="00871777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 розподіл </w:t>
      </w:r>
      <w:r w:rsidR="006114A4" w:rsidRPr="008C3562">
        <w:rPr>
          <w:sz w:val="28"/>
          <w:szCs w:val="28"/>
        </w:rPr>
        <w:t xml:space="preserve">прав і </w:t>
      </w:r>
      <w:r>
        <w:rPr>
          <w:sz w:val="28"/>
          <w:szCs w:val="28"/>
        </w:rPr>
        <w:t>обов</w:t>
      </w:r>
      <w:r w:rsidRPr="008C3562">
        <w:rPr>
          <w:sz w:val="28"/>
          <w:szCs w:val="28"/>
        </w:rPr>
        <w:t>’язк</w:t>
      </w:r>
      <w:r>
        <w:rPr>
          <w:sz w:val="28"/>
          <w:szCs w:val="28"/>
        </w:rPr>
        <w:t>ів у колективі</w:t>
      </w:r>
      <w:r w:rsidR="006114A4" w:rsidRPr="008C3562">
        <w:rPr>
          <w:sz w:val="28"/>
          <w:szCs w:val="28"/>
        </w:rPr>
        <w:t xml:space="preserve">. </w:t>
      </w:r>
    </w:p>
    <w:p w:rsidR="0077263B" w:rsidRPr="008C3562" w:rsidRDefault="0077263B" w:rsidP="00871777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Доречно порадити вам, що </w:t>
      </w:r>
      <w:r w:rsidR="00721A90">
        <w:rPr>
          <w:sz w:val="28"/>
          <w:szCs w:val="28"/>
        </w:rPr>
        <w:t>при наборі в колектив, потрібно</w:t>
      </w:r>
      <w:r>
        <w:rPr>
          <w:sz w:val="28"/>
          <w:szCs w:val="28"/>
        </w:rPr>
        <w:t xml:space="preserve"> враховувати бажання </w:t>
      </w:r>
      <w:r w:rsidR="00721A90">
        <w:rPr>
          <w:sz w:val="28"/>
          <w:szCs w:val="28"/>
        </w:rPr>
        <w:t xml:space="preserve">учасників </w:t>
      </w:r>
      <w:r>
        <w:rPr>
          <w:sz w:val="28"/>
          <w:szCs w:val="28"/>
        </w:rPr>
        <w:t xml:space="preserve">займатися </w:t>
      </w:r>
      <w:r w:rsidR="00721A90">
        <w:rPr>
          <w:sz w:val="28"/>
          <w:szCs w:val="28"/>
        </w:rPr>
        <w:t>саме цим видом мистецтва, тоді, навіть при незначних здібностях, можна досягти бажаних результатів.</w:t>
      </w:r>
    </w:p>
    <w:p w:rsidR="008B03B4" w:rsidRDefault="006114A4" w:rsidP="00871777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8C3562">
        <w:rPr>
          <w:sz w:val="28"/>
          <w:szCs w:val="28"/>
        </w:rPr>
        <w:t>Основн</w:t>
      </w:r>
      <w:r w:rsidR="00721A90">
        <w:rPr>
          <w:sz w:val="28"/>
          <w:szCs w:val="28"/>
        </w:rPr>
        <w:t>ими</w:t>
      </w:r>
      <w:r w:rsidRPr="008C3562">
        <w:rPr>
          <w:sz w:val="28"/>
          <w:szCs w:val="28"/>
        </w:rPr>
        <w:t xml:space="preserve"> </w:t>
      </w:r>
      <w:r w:rsidRPr="005C22FF">
        <w:rPr>
          <w:i/>
          <w:sz w:val="28"/>
          <w:szCs w:val="28"/>
        </w:rPr>
        <w:t>принцип</w:t>
      </w:r>
      <w:r w:rsidR="00721A90">
        <w:rPr>
          <w:i/>
          <w:sz w:val="28"/>
          <w:szCs w:val="28"/>
        </w:rPr>
        <w:t>ами</w:t>
      </w:r>
      <w:r w:rsidRPr="005C22FF">
        <w:rPr>
          <w:i/>
          <w:sz w:val="28"/>
          <w:szCs w:val="28"/>
        </w:rPr>
        <w:t xml:space="preserve"> діяльності</w:t>
      </w:r>
      <w:r w:rsidRPr="008C3562">
        <w:rPr>
          <w:sz w:val="28"/>
          <w:szCs w:val="28"/>
        </w:rPr>
        <w:t xml:space="preserve"> гуртка, студії</w:t>
      </w:r>
      <w:r w:rsidR="00871777">
        <w:rPr>
          <w:sz w:val="28"/>
          <w:szCs w:val="28"/>
        </w:rPr>
        <w:t xml:space="preserve"> вважається</w:t>
      </w:r>
      <w:r w:rsidRPr="008C3562">
        <w:rPr>
          <w:sz w:val="28"/>
          <w:szCs w:val="28"/>
        </w:rPr>
        <w:t xml:space="preserve">: </w:t>
      </w:r>
    </w:p>
    <w:p w:rsidR="008B03B4" w:rsidRDefault="008B03B4" w:rsidP="00871777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● </w:t>
      </w:r>
      <w:r w:rsidR="006114A4" w:rsidRPr="008C3562">
        <w:rPr>
          <w:sz w:val="28"/>
          <w:szCs w:val="28"/>
        </w:rPr>
        <w:t>організація створюється і діє на засадах добровільності, самоврядування, законності, гласності та рівноправності її членів</w:t>
      </w:r>
      <w:r>
        <w:rPr>
          <w:sz w:val="28"/>
          <w:szCs w:val="28"/>
        </w:rPr>
        <w:t>;</w:t>
      </w:r>
    </w:p>
    <w:p w:rsidR="005C22FF" w:rsidRDefault="008B03B4" w:rsidP="00871777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● к</w:t>
      </w:r>
      <w:r w:rsidR="006114A4" w:rsidRPr="008C3562">
        <w:rPr>
          <w:sz w:val="28"/>
          <w:szCs w:val="28"/>
        </w:rPr>
        <w:t>олектив самостійно визначає структуру управління, розробляє програм</w:t>
      </w:r>
      <w:r>
        <w:rPr>
          <w:sz w:val="28"/>
          <w:szCs w:val="28"/>
        </w:rPr>
        <w:t>у</w:t>
      </w:r>
      <w:r w:rsidR="006114A4" w:rsidRPr="008C3562">
        <w:rPr>
          <w:sz w:val="28"/>
          <w:szCs w:val="28"/>
        </w:rPr>
        <w:t xml:space="preserve"> свого розвитку. </w:t>
      </w:r>
    </w:p>
    <w:p w:rsidR="006114A4" w:rsidRPr="008C3562" w:rsidRDefault="005C22FF" w:rsidP="00871777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● г</w:t>
      </w:r>
      <w:r w:rsidR="006114A4" w:rsidRPr="008C3562">
        <w:rPr>
          <w:sz w:val="28"/>
          <w:szCs w:val="28"/>
        </w:rPr>
        <w:t>оловні питання гуртка, студії вирішуються на загальних зборах.</w:t>
      </w:r>
    </w:p>
    <w:p w:rsidR="005C22FF" w:rsidRDefault="005C22FF" w:rsidP="00871777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Керівникові необхідно визначитися з м</w:t>
      </w:r>
      <w:r w:rsidR="006114A4" w:rsidRPr="008C3562">
        <w:rPr>
          <w:sz w:val="28"/>
          <w:szCs w:val="28"/>
        </w:rPr>
        <w:t>ет</w:t>
      </w:r>
      <w:r>
        <w:rPr>
          <w:sz w:val="28"/>
          <w:szCs w:val="28"/>
        </w:rPr>
        <w:t>ою</w:t>
      </w:r>
      <w:r w:rsidR="006114A4" w:rsidRPr="008C3562">
        <w:rPr>
          <w:sz w:val="28"/>
          <w:szCs w:val="28"/>
        </w:rPr>
        <w:t>, завдання</w:t>
      </w:r>
      <w:r>
        <w:rPr>
          <w:sz w:val="28"/>
          <w:szCs w:val="28"/>
        </w:rPr>
        <w:t>м</w:t>
      </w:r>
      <w:r w:rsidR="006114A4" w:rsidRPr="008C3562">
        <w:rPr>
          <w:sz w:val="28"/>
          <w:szCs w:val="28"/>
        </w:rPr>
        <w:t xml:space="preserve"> та напрям</w:t>
      </w:r>
      <w:r>
        <w:rPr>
          <w:sz w:val="28"/>
          <w:szCs w:val="28"/>
        </w:rPr>
        <w:t>ами</w:t>
      </w:r>
      <w:r w:rsidR="006114A4" w:rsidRPr="008C3562">
        <w:rPr>
          <w:sz w:val="28"/>
          <w:szCs w:val="28"/>
        </w:rPr>
        <w:t xml:space="preserve"> діяльності колективу. </w:t>
      </w:r>
    </w:p>
    <w:p w:rsidR="005C22FF" w:rsidRDefault="005C22FF" w:rsidP="00871777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Наприклад, </w:t>
      </w:r>
      <w:r w:rsidRPr="005C22FF">
        <w:rPr>
          <w:i/>
          <w:sz w:val="28"/>
          <w:szCs w:val="28"/>
        </w:rPr>
        <w:t>г</w:t>
      </w:r>
      <w:r w:rsidR="006114A4" w:rsidRPr="005C22FF">
        <w:rPr>
          <w:i/>
          <w:sz w:val="28"/>
          <w:szCs w:val="28"/>
        </w:rPr>
        <w:t>оловною метою</w:t>
      </w:r>
      <w:r w:rsidR="006114A4" w:rsidRPr="008C3562">
        <w:rPr>
          <w:sz w:val="28"/>
          <w:szCs w:val="28"/>
        </w:rPr>
        <w:t xml:space="preserve"> може бути: об’єднання школярів, молоді для задоволення своїх творчих, національно-культурних інтересів, що всебічне сприяння розкриттю і реалізації творчого потенціалу учасників гуртка,</w:t>
      </w:r>
      <w:r>
        <w:rPr>
          <w:sz w:val="28"/>
          <w:szCs w:val="28"/>
        </w:rPr>
        <w:t xml:space="preserve"> </w:t>
      </w:r>
      <w:r w:rsidR="006114A4" w:rsidRPr="008C3562">
        <w:rPr>
          <w:sz w:val="28"/>
          <w:szCs w:val="28"/>
        </w:rPr>
        <w:t xml:space="preserve">студії. </w:t>
      </w:r>
    </w:p>
    <w:p w:rsidR="006114A4" w:rsidRPr="008C3562" w:rsidRDefault="006114A4" w:rsidP="00721A90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5C22FF">
        <w:rPr>
          <w:i/>
          <w:sz w:val="28"/>
          <w:szCs w:val="28"/>
        </w:rPr>
        <w:t>Пріоритетним напрямом діяльності</w:t>
      </w:r>
      <w:r w:rsidRPr="008C3562">
        <w:rPr>
          <w:sz w:val="28"/>
          <w:szCs w:val="28"/>
        </w:rPr>
        <w:t xml:space="preserve"> таких колективів є відродження української літератури, возвеличення та повноцінне розкриття творчого та культурного життя нації</w:t>
      </w:r>
      <w:r w:rsidR="005C22FF">
        <w:rPr>
          <w:sz w:val="28"/>
          <w:szCs w:val="28"/>
        </w:rPr>
        <w:t xml:space="preserve"> тощо</w:t>
      </w:r>
      <w:r w:rsidRPr="008C3562">
        <w:rPr>
          <w:sz w:val="28"/>
          <w:szCs w:val="28"/>
        </w:rPr>
        <w:t>.</w:t>
      </w:r>
    </w:p>
    <w:p w:rsidR="005C22FF" w:rsidRDefault="006114A4" w:rsidP="00721A90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8C3562">
        <w:rPr>
          <w:sz w:val="28"/>
          <w:szCs w:val="28"/>
        </w:rPr>
        <w:t xml:space="preserve">Для досягнення поставленої мети гурток, студія </w:t>
      </w:r>
      <w:r w:rsidRPr="005C22FF">
        <w:rPr>
          <w:i/>
          <w:sz w:val="28"/>
          <w:szCs w:val="28"/>
        </w:rPr>
        <w:t>вирішує такі завдання</w:t>
      </w:r>
      <w:r w:rsidRPr="008C3562">
        <w:rPr>
          <w:sz w:val="28"/>
          <w:szCs w:val="28"/>
        </w:rPr>
        <w:t xml:space="preserve">: </w:t>
      </w:r>
    </w:p>
    <w:p w:rsidR="005C22FF" w:rsidRDefault="005C22FF" w:rsidP="00721A90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● </w:t>
      </w:r>
      <w:r w:rsidR="006114A4" w:rsidRPr="008C3562">
        <w:rPr>
          <w:sz w:val="28"/>
          <w:szCs w:val="28"/>
        </w:rPr>
        <w:t xml:space="preserve">представляє законні інтереси своїх членів; </w:t>
      </w:r>
    </w:p>
    <w:p w:rsidR="005C22FF" w:rsidRDefault="005C22FF" w:rsidP="00721A90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● </w:t>
      </w:r>
      <w:r w:rsidR="006114A4" w:rsidRPr="008C3562">
        <w:rPr>
          <w:sz w:val="28"/>
          <w:szCs w:val="28"/>
        </w:rPr>
        <w:t xml:space="preserve">приймає участь в формуванні механізмів взаємодії з іншими творчими колективами, літературними об’єднаннями; </w:t>
      </w:r>
    </w:p>
    <w:p w:rsidR="005C22FF" w:rsidRDefault="005C22FF" w:rsidP="00721A90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● </w:t>
      </w:r>
      <w:r w:rsidR="006114A4" w:rsidRPr="008C3562">
        <w:rPr>
          <w:sz w:val="28"/>
          <w:szCs w:val="28"/>
        </w:rPr>
        <w:t xml:space="preserve">розробляє та впроваджує результати діяльності у сфері розкриття творчого потенціалу учасників; </w:t>
      </w:r>
    </w:p>
    <w:p w:rsidR="005C22FF" w:rsidRDefault="005C22FF" w:rsidP="00721A90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● </w:t>
      </w:r>
      <w:r w:rsidR="006114A4" w:rsidRPr="008C3562">
        <w:rPr>
          <w:sz w:val="28"/>
          <w:szCs w:val="28"/>
        </w:rPr>
        <w:t xml:space="preserve">сприяє культурним і освітнім організаціям у справі патріотичного та культурного виховання молоді; </w:t>
      </w:r>
    </w:p>
    <w:p w:rsidR="005C22FF" w:rsidRDefault="005C22FF" w:rsidP="00721A90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● </w:t>
      </w:r>
      <w:r w:rsidR="006114A4" w:rsidRPr="008C3562">
        <w:rPr>
          <w:sz w:val="28"/>
          <w:szCs w:val="28"/>
        </w:rPr>
        <w:t xml:space="preserve">здійснює встановлення і розвиток гуманітарних, благодійних і інших контактів із усіма зацікавленими організаціями; </w:t>
      </w:r>
    </w:p>
    <w:p w:rsidR="005C22FF" w:rsidRDefault="005C22FF" w:rsidP="00721A90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● </w:t>
      </w:r>
      <w:r w:rsidR="006114A4" w:rsidRPr="008C3562">
        <w:rPr>
          <w:sz w:val="28"/>
          <w:szCs w:val="28"/>
        </w:rPr>
        <w:t xml:space="preserve">сприяє діловій активності, реалізації творчого та інтелектуального потенціалу членів об’єднання, супроводжує їх на шляху повного розкриття творчого потенціалу; </w:t>
      </w:r>
    </w:p>
    <w:p w:rsidR="005C22FF" w:rsidRDefault="005C22FF" w:rsidP="00721A90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● </w:t>
      </w:r>
      <w:r w:rsidR="006114A4" w:rsidRPr="008C3562">
        <w:rPr>
          <w:sz w:val="28"/>
          <w:szCs w:val="28"/>
        </w:rPr>
        <w:t xml:space="preserve">бере участь у </w:t>
      </w:r>
      <w:proofErr w:type="spellStart"/>
      <w:r w:rsidR="006114A4" w:rsidRPr="008C3562">
        <w:rPr>
          <w:sz w:val="28"/>
          <w:szCs w:val="28"/>
        </w:rPr>
        <w:t>теле-</w:t>
      </w:r>
      <w:proofErr w:type="spellEnd"/>
      <w:r w:rsidR="006114A4" w:rsidRPr="008C3562">
        <w:rPr>
          <w:sz w:val="28"/>
          <w:szCs w:val="28"/>
        </w:rPr>
        <w:t xml:space="preserve"> та радіопередачах; </w:t>
      </w:r>
    </w:p>
    <w:p w:rsidR="005C22FF" w:rsidRDefault="005C22FF" w:rsidP="00721A90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● </w:t>
      </w:r>
      <w:r w:rsidR="006114A4" w:rsidRPr="008C3562">
        <w:rPr>
          <w:sz w:val="28"/>
          <w:szCs w:val="28"/>
        </w:rPr>
        <w:t xml:space="preserve">готує і надає матеріали з питань діяльності </w:t>
      </w:r>
      <w:r>
        <w:rPr>
          <w:sz w:val="28"/>
          <w:szCs w:val="28"/>
        </w:rPr>
        <w:t>о</w:t>
      </w:r>
      <w:r w:rsidR="006114A4" w:rsidRPr="008C3562">
        <w:rPr>
          <w:sz w:val="28"/>
          <w:szCs w:val="28"/>
        </w:rPr>
        <w:t xml:space="preserve">рганізації та її членів для преси; </w:t>
      </w:r>
    </w:p>
    <w:p w:rsidR="006114A4" w:rsidRPr="008C3562" w:rsidRDefault="005C22FF" w:rsidP="00721A90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● </w:t>
      </w:r>
      <w:r w:rsidR="006114A4" w:rsidRPr="008C3562">
        <w:rPr>
          <w:sz w:val="28"/>
          <w:szCs w:val="28"/>
        </w:rPr>
        <w:t>бере участь у навчальній та просвітницькій діяльності з питань української та всесвітньої літератури, мови та творчості; займається видавництвом творчих доробків учасників колективу.</w:t>
      </w:r>
    </w:p>
    <w:p w:rsidR="006114A4" w:rsidRPr="008C3562" w:rsidRDefault="005C22FF" w:rsidP="00721A90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Беззаперечно, що керівник гуртка, студії та сам учасник творчого колективу несуть в</w:t>
      </w:r>
      <w:r w:rsidR="006114A4" w:rsidRPr="008C3562">
        <w:rPr>
          <w:sz w:val="28"/>
          <w:szCs w:val="28"/>
        </w:rPr>
        <w:t>ідповідальність за кожний виступ</w:t>
      </w:r>
      <w:r>
        <w:rPr>
          <w:sz w:val="28"/>
          <w:szCs w:val="28"/>
        </w:rPr>
        <w:t xml:space="preserve"> перед глядацькою аудиторією.</w:t>
      </w:r>
    </w:p>
    <w:p w:rsidR="005C22FF" w:rsidRDefault="005C22FF" w:rsidP="00721A90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5C22FF">
        <w:rPr>
          <w:i/>
          <w:sz w:val="28"/>
          <w:szCs w:val="28"/>
        </w:rPr>
        <w:t>Обов’язкова</w:t>
      </w:r>
      <w:r w:rsidR="006114A4" w:rsidRPr="005C22FF">
        <w:rPr>
          <w:i/>
          <w:sz w:val="28"/>
          <w:szCs w:val="28"/>
        </w:rPr>
        <w:t xml:space="preserve"> документація</w:t>
      </w:r>
      <w:r w:rsidR="006114A4" w:rsidRPr="008C3562">
        <w:rPr>
          <w:sz w:val="28"/>
          <w:szCs w:val="28"/>
        </w:rPr>
        <w:t xml:space="preserve">: </w:t>
      </w:r>
    </w:p>
    <w:p w:rsidR="005C22FF" w:rsidRDefault="005C22FF" w:rsidP="00721A90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● </w:t>
      </w:r>
      <w:r w:rsidR="006114A4" w:rsidRPr="008C3562">
        <w:rPr>
          <w:sz w:val="28"/>
          <w:szCs w:val="28"/>
        </w:rPr>
        <w:t>книга обліку</w:t>
      </w:r>
      <w:r>
        <w:rPr>
          <w:sz w:val="28"/>
          <w:szCs w:val="28"/>
        </w:rPr>
        <w:t>;</w:t>
      </w:r>
    </w:p>
    <w:p w:rsidR="005C22FF" w:rsidRDefault="005C22FF" w:rsidP="00721A90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● </w:t>
      </w:r>
      <w:r w:rsidR="006114A4" w:rsidRPr="008C3562">
        <w:rPr>
          <w:sz w:val="28"/>
          <w:szCs w:val="28"/>
        </w:rPr>
        <w:t>журнал відвідування занять</w:t>
      </w:r>
      <w:r>
        <w:rPr>
          <w:sz w:val="28"/>
          <w:szCs w:val="28"/>
        </w:rPr>
        <w:t>;</w:t>
      </w:r>
    </w:p>
    <w:p w:rsidR="005C22FF" w:rsidRDefault="005C22FF" w:rsidP="00721A90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● </w:t>
      </w:r>
      <w:r w:rsidR="006114A4" w:rsidRPr="008C3562">
        <w:rPr>
          <w:sz w:val="28"/>
          <w:szCs w:val="28"/>
        </w:rPr>
        <w:t xml:space="preserve">журнал обліку виступів. </w:t>
      </w:r>
    </w:p>
    <w:p w:rsidR="00721A90" w:rsidRDefault="00721A90" w:rsidP="00721A90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5C22FF" w:rsidRDefault="00721A90" w:rsidP="00721A90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721A90">
        <w:rPr>
          <w:sz w:val="28"/>
          <w:szCs w:val="28"/>
        </w:rPr>
        <w:lastRenderedPageBreak/>
        <w:t>Якою має бути</w:t>
      </w:r>
      <w:r>
        <w:rPr>
          <w:i/>
          <w:sz w:val="28"/>
          <w:szCs w:val="28"/>
        </w:rPr>
        <w:t xml:space="preserve"> з</w:t>
      </w:r>
      <w:r w:rsidR="006114A4" w:rsidRPr="005C22FF">
        <w:rPr>
          <w:i/>
          <w:sz w:val="28"/>
          <w:szCs w:val="28"/>
        </w:rPr>
        <w:t>вітність колективу</w:t>
      </w:r>
      <w:r w:rsidR="006114A4" w:rsidRPr="008C3562">
        <w:rPr>
          <w:sz w:val="28"/>
          <w:szCs w:val="28"/>
        </w:rPr>
        <w:t xml:space="preserve">: </w:t>
      </w:r>
    </w:p>
    <w:p w:rsidR="005C22FF" w:rsidRDefault="005C22FF" w:rsidP="00721A90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● </w:t>
      </w:r>
      <w:r w:rsidR="006114A4" w:rsidRPr="008C3562">
        <w:rPr>
          <w:sz w:val="28"/>
          <w:szCs w:val="28"/>
        </w:rPr>
        <w:t xml:space="preserve">реєстрація усіх без винятку виступів членів гуртка; </w:t>
      </w:r>
    </w:p>
    <w:p w:rsidR="006114A4" w:rsidRPr="008C3562" w:rsidRDefault="005C22FF" w:rsidP="00721A90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● </w:t>
      </w:r>
      <w:r w:rsidR="006114A4" w:rsidRPr="008C3562">
        <w:rPr>
          <w:sz w:val="28"/>
          <w:szCs w:val="28"/>
        </w:rPr>
        <w:t>творчі звіти колективу перед глядачем.</w:t>
      </w:r>
    </w:p>
    <w:p w:rsidR="006114A4" w:rsidRPr="008C3562" w:rsidRDefault="006114A4" w:rsidP="00721A90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871777">
        <w:rPr>
          <w:i/>
          <w:sz w:val="28"/>
          <w:szCs w:val="28"/>
        </w:rPr>
        <w:t>Навчально-виховна робота</w:t>
      </w:r>
      <w:r w:rsidRPr="008C3562">
        <w:rPr>
          <w:sz w:val="28"/>
          <w:szCs w:val="28"/>
        </w:rPr>
        <w:t xml:space="preserve"> – </w:t>
      </w:r>
      <w:r w:rsidR="00871777" w:rsidRPr="008C3562">
        <w:rPr>
          <w:sz w:val="28"/>
          <w:szCs w:val="28"/>
        </w:rPr>
        <w:t>невід’ємна</w:t>
      </w:r>
      <w:r w:rsidRPr="008C3562">
        <w:rPr>
          <w:sz w:val="28"/>
          <w:szCs w:val="28"/>
        </w:rPr>
        <w:t xml:space="preserve"> частина всієї діяльності колективу художнього слова. </w:t>
      </w:r>
      <w:r w:rsidR="00871777">
        <w:rPr>
          <w:sz w:val="28"/>
          <w:szCs w:val="28"/>
        </w:rPr>
        <w:t>При цьому застосовується і</w:t>
      </w:r>
      <w:r w:rsidRPr="008C3562">
        <w:rPr>
          <w:sz w:val="28"/>
          <w:szCs w:val="28"/>
        </w:rPr>
        <w:t>ндивідуальний підхід до кожного учасника колективу.</w:t>
      </w:r>
    </w:p>
    <w:p w:rsidR="00871777" w:rsidRDefault="006114A4" w:rsidP="00721A90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 w:rsidRPr="00871777">
        <w:rPr>
          <w:i/>
          <w:sz w:val="28"/>
          <w:szCs w:val="28"/>
        </w:rPr>
        <w:t>Виховна мета колективу</w:t>
      </w:r>
      <w:r w:rsidRPr="008C3562">
        <w:rPr>
          <w:sz w:val="28"/>
          <w:szCs w:val="28"/>
        </w:rPr>
        <w:t xml:space="preserve">: </w:t>
      </w:r>
    </w:p>
    <w:p w:rsidR="00871777" w:rsidRDefault="00871777" w:rsidP="00721A90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● </w:t>
      </w:r>
      <w:r w:rsidR="006114A4" w:rsidRPr="008C3562">
        <w:rPr>
          <w:sz w:val="28"/>
          <w:szCs w:val="28"/>
        </w:rPr>
        <w:t>формування світогляду</w:t>
      </w:r>
      <w:r>
        <w:rPr>
          <w:sz w:val="28"/>
          <w:szCs w:val="28"/>
        </w:rPr>
        <w:t>;</w:t>
      </w:r>
    </w:p>
    <w:p w:rsidR="00871777" w:rsidRDefault="00871777" w:rsidP="00721A90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● </w:t>
      </w:r>
      <w:r w:rsidR="006114A4" w:rsidRPr="008C3562">
        <w:rPr>
          <w:sz w:val="28"/>
          <w:szCs w:val="28"/>
        </w:rPr>
        <w:t>розвиток художнього смаку</w:t>
      </w:r>
      <w:r>
        <w:rPr>
          <w:sz w:val="28"/>
          <w:szCs w:val="28"/>
        </w:rPr>
        <w:t>;</w:t>
      </w:r>
    </w:p>
    <w:p w:rsidR="00871777" w:rsidRDefault="00871777" w:rsidP="00721A90">
      <w:pPr>
        <w:pStyle w:val="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● </w:t>
      </w:r>
      <w:r w:rsidR="006114A4" w:rsidRPr="008C3562">
        <w:rPr>
          <w:sz w:val="28"/>
          <w:szCs w:val="28"/>
        </w:rPr>
        <w:t xml:space="preserve">підвищення культури і виразності мовлення. </w:t>
      </w:r>
    </w:p>
    <w:p w:rsidR="006114A4" w:rsidRPr="008C3562" w:rsidRDefault="006114A4" w:rsidP="00721A90">
      <w:pPr>
        <w:pStyle w:val="3"/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 w:rsidRPr="008C3562">
        <w:rPr>
          <w:sz w:val="28"/>
          <w:szCs w:val="28"/>
        </w:rPr>
        <w:t xml:space="preserve">Використання </w:t>
      </w:r>
      <w:r w:rsidR="00871777">
        <w:rPr>
          <w:sz w:val="28"/>
          <w:szCs w:val="28"/>
        </w:rPr>
        <w:t>художнім</w:t>
      </w:r>
      <w:r w:rsidRPr="008C3562">
        <w:rPr>
          <w:sz w:val="28"/>
          <w:szCs w:val="28"/>
        </w:rPr>
        <w:t xml:space="preserve"> керівником колективу усіх форм роботи: бесіди, лекції, прослуховування записів відомих майстрів, тренінги і тощо. Ознайомлення з кращими зразками художнього читання для розвитку художнього смаку учасників.</w:t>
      </w:r>
    </w:p>
    <w:p w:rsidR="00000000" w:rsidRPr="00721A90" w:rsidRDefault="00721A90" w:rsidP="00721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90">
        <w:rPr>
          <w:rFonts w:ascii="Times New Roman" w:hAnsi="Times New Roman" w:cs="Times New Roman"/>
          <w:b/>
          <w:sz w:val="28"/>
          <w:szCs w:val="28"/>
        </w:rPr>
        <w:t>Самостійна робота: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A90">
        <w:rPr>
          <w:rFonts w:ascii="Times New Roman" w:hAnsi="Times New Roman" w:cs="Times New Roman"/>
          <w:sz w:val="28"/>
          <w:szCs w:val="28"/>
        </w:rPr>
        <w:t>засвоїти теоретичні аспекти теми і підготуватися до складання плану навчально-виховної роботи свого творчого колективу.</w:t>
      </w:r>
    </w:p>
    <w:p w:rsidR="00721A90" w:rsidRPr="00721A90" w:rsidRDefault="00721A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1A90" w:rsidRPr="0072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6C4"/>
    <w:multiLevelType w:val="hybridMultilevel"/>
    <w:tmpl w:val="5D449144"/>
    <w:lvl w:ilvl="0" w:tplc="3E98B730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11424"/>
    <w:multiLevelType w:val="hybridMultilevel"/>
    <w:tmpl w:val="CA8266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16D50CBA"/>
    <w:multiLevelType w:val="hybridMultilevel"/>
    <w:tmpl w:val="0CB6EF8E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1635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1D45CC0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9B0997"/>
    <w:multiLevelType w:val="hybridMultilevel"/>
    <w:tmpl w:val="25244FDC"/>
    <w:lvl w:ilvl="0" w:tplc="507AB242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114A4"/>
    <w:rsid w:val="00271D00"/>
    <w:rsid w:val="005C22FF"/>
    <w:rsid w:val="006114A4"/>
    <w:rsid w:val="00721A90"/>
    <w:rsid w:val="0077263B"/>
    <w:rsid w:val="00871777"/>
    <w:rsid w:val="008B03B4"/>
    <w:rsid w:val="008C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114A4"/>
    <w:pPr>
      <w:spacing w:after="0"/>
      <w:ind w:firstLine="85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114A4"/>
    <w:rPr>
      <w:rFonts w:ascii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6114A4"/>
    <w:pPr>
      <w:spacing w:after="0"/>
      <w:ind w:firstLine="851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114A4"/>
    <w:rPr>
      <w:rFonts w:ascii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6114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1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14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6114A4"/>
    <w:rPr>
      <w:rFonts w:ascii="Times New Roman" w:hAnsi="Times New Roman" w:cs="Times New Roman"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6114A4"/>
    <w:rPr>
      <w:rFonts w:ascii="Times New Roman" w:hAnsi="Times New Roman" w:cs="Times New Roman"/>
      <w:b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8C3562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8C356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4058</Words>
  <Characters>2314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2020-05-05T12:33:00Z</dcterms:created>
  <dcterms:modified xsi:type="dcterms:W3CDTF">2020-05-05T13:56:00Z</dcterms:modified>
</cp:coreProperties>
</file>